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2062A4D" w:rsidR="00134052" w:rsidRPr="0003156D" w:rsidRDefault="00B777CE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Program demografskih mjera za poticanje rješavanja stambenog pitanja mladih obitelji na području općine Josipdol za 2026.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04C80CE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0E6B48E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0A2636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E42F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C4089"/>
    <w:rsid w:val="002E006D"/>
    <w:rsid w:val="0035770F"/>
    <w:rsid w:val="003A6967"/>
    <w:rsid w:val="00424981"/>
    <w:rsid w:val="00472BA0"/>
    <w:rsid w:val="00515372"/>
    <w:rsid w:val="00571CF4"/>
    <w:rsid w:val="006A547D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07A8A"/>
    <w:rsid w:val="00B777CE"/>
    <w:rsid w:val="00B91CCF"/>
    <w:rsid w:val="00BE419B"/>
    <w:rsid w:val="00D90EEB"/>
    <w:rsid w:val="00DF0BEB"/>
    <w:rsid w:val="00E42FF8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2026-04-10T07:10:00Z</dcterms:modified>
</cp:coreProperties>
</file>