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82CA" w14:textId="77777777" w:rsidR="00BB63FE" w:rsidRDefault="00BB63FE" w:rsidP="00BB63FE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226CED27" wp14:editId="47D2B713">
            <wp:extent cx="466728" cy="590546"/>
            <wp:effectExtent l="0" t="0" r="9522" b="4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90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7494CA2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320DC71B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KARLOVAČKA ŽUPANIJA</w:t>
      </w:r>
    </w:p>
    <w:p w14:paraId="559C31FF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OPĆINA JOSIPDOL</w:t>
      </w:r>
    </w:p>
    <w:p w14:paraId="6436DFA6" w14:textId="77777777" w:rsidR="00BB63FE" w:rsidRDefault="00BB63FE" w:rsidP="002E42F6">
      <w:pPr>
        <w:spacing w:after="0"/>
      </w:pPr>
      <w:r>
        <w:rPr>
          <w:rFonts w:ascii="Times New Roman" w:eastAsia="Arial Unicode MS" w:hAnsi="Times New Roman"/>
          <w:b/>
          <w:sz w:val="24"/>
          <w:szCs w:val="24"/>
          <w:lang w:eastAsia="hr-HR"/>
        </w:rPr>
        <w:t>OPĆINSKO VIJEĆE</w:t>
      </w:r>
    </w:p>
    <w:p w14:paraId="282EBF3E" w14:textId="77777777" w:rsidR="00BB63FE" w:rsidRDefault="00BB63FE" w:rsidP="002E42F6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46B827E" w14:textId="77777777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  <w:r w:rsidR="002A530B">
        <w:rPr>
          <w:rFonts w:ascii="Times New Roman" w:hAnsi="Times New Roman"/>
          <w:sz w:val="24"/>
          <w:szCs w:val="24"/>
        </w:rPr>
        <w:t>403-04/25</w:t>
      </w:r>
      <w:r w:rsidR="00622CE4" w:rsidRPr="002C1A07">
        <w:rPr>
          <w:rFonts w:ascii="Times New Roman" w:hAnsi="Times New Roman"/>
          <w:sz w:val="24"/>
          <w:szCs w:val="24"/>
        </w:rPr>
        <w:t>-01/</w:t>
      </w:r>
      <w:r w:rsidR="00375DF6" w:rsidRPr="002C1A07">
        <w:rPr>
          <w:rFonts w:ascii="Times New Roman" w:hAnsi="Times New Roman"/>
          <w:sz w:val="24"/>
          <w:szCs w:val="24"/>
        </w:rPr>
        <w:t>5</w:t>
      </w:r>
    </w:p>
    <w:p w14:paraId="4B79F4DD" w14:textId="3A27E6F1" w:rsidR="00BB63FE" w:rsidRPr="002C1A07" w:rsidRDefault="00BB63FE" w:rsidP="002E42F6">
      <w:pPr>
        <w:spacing w:after="0"/>
        <w:rPr>
          <w:rFonts w:ascii="Times New Roman" w:hAnsi="Times New Roman"/>
          <w:sz w:val="24"/>
          <w:szCs w:val="24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  <w:r w:rsidR="002A530B">
        <w:rPr>
          <w:rFonts w:ascii="Times New Roman" w:hAnsi="Times New Roman"/>
          <w:sz w:val="24"/>
          <w:szCs w:val="24"/>
        </w:rPr>
        <w:t>2133</w:t>
      </w:r>
      <w:r w:rsidR="00821A4B">
        <w:rPr>
          <w:rFonts w:ascii="Times New Roman" w:hAnsi="Times New Roman"/>
          <w:sz w:val="24"/>
          <w:szCs w:val="24"/>
        </w:rPr>
        <w:t>-</w:t>
      </w:r>
      <w:r w:rsidR="002A530B">
        <w:rPr>
          <w:rFonts w:ascii="Times New Roman" w:hAnsi="Times New Roman"/>
          <w:sz w:val="24"/>
          <w:szCs w:val="24"/>
        </w:rPr>
        <w:t>13-4-25</w:t>
      </w:r>
      <w:r w:rsidR="00622CE4" w:rsidRPr="002C1A07">
        <w:rPr>
          <w:rFonts w:ascii="Times New Roman" w:hAnsi="Times New Roman"/>
          <w:sz w:val="24"/>
          <w:szCs w:val="24"/>
        </w:rPr>
        <w:t>-</w:t>
      </w:r>
      <w:r w:rsidR="002A530B">
        <w:rPr>
          <w:rFonts w:ascii="Times New Roman" w:hAnsi="Times New Roman"/>
          <w:sz w:val="24"/>
          <w:szCs w:val="24"/>
        </w:rPr>
        <w:t>4</w:t>
      </w:r>
    </w:p>
    <w:p w14:paraId="20B39B01" w14:textId="546242E9" w:rsidR="00BB63FE" w:rsidRPr="002C1A07" w:rsidRDefault="00585F4B" w:rsidP="002E42F6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A07">
        <w:rPr>
          <w:rFonts w:ascii="Times New Roman" w:eastAsia="Times New Roman" w:hAnsi="Times New Roman"/>
          <w:sz w:val="24"/>
          <w:szCs w:val="24"/>
          <w:lang w:eastAsia="hr-HR"/>
        </w:rPr>
        <w:t>Josipdol,</w:t>
      </w:r>
      <w:r w:rsidR="00461AE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E0917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821A4B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A82671">
        <w:rPr>
          <w:rFonts w:ascii="Times New Roman" w:eastAsia="Times New Roman" w:hAnsi="Times New Roman"/>
          <w:sz w:val="24"/>
          <w:szCs w:val="24"/>
          <w:lang w:eastAsia="hr-HR"/>
        </w:rPr>
        <w:t xml:space="preserve"> 2025</w:t>
      </w:r>
      <w:r w:rsidR="002C1A07" w:rsidRPr="002C1A07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BB63FE" w:rsidRPr="002C1A0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775B2E62" w14:textId="77777777" w:rsidR="009A4761" w:rsidRDefault="009A4761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</w:p>
    <w:p w14:paraId="42DD8DA4" w14:textId="717364B4" w:rsidR="00BB63FE" w:rsidRDefault="00A82671" w:rsidP="002E42F6">
      <w:pPr>
        <w:pStyle w:val="StandardWeb"/>
        <w:spacing w:before="0" w:after="0"/>
        <w:ind w:firstLine="708"/>
        <w:jc w:val="both"/>
        <w:rPr>
          <w:rFonts w:cs="Times New Roman"/>
        </w:rPr>
      </w:pPr>
      <w:r>
        <w:rPr>
          <w:rFonts w:cs="Times New Roman"/>
        </w:rPr>
        <w:t>Na temelju članka 120</w:t>
      </w:r>
      <w:r w:rsidR="00BB63FE">
        <w:rPr>
          <w:rFonts w:cs="Times New Roman"/>
        </w:rPr>
        <w:t>. Zakona o proračunu (</w:t>
      </w:r>
      <w:r w:rsidR="00BB63FE">
        <w:rPr>
          <w:rFonts w:eastAsia="Times New Roman"/>
          <w:spacing w:val="-1"/>
          <w:lang w:eastAsia="hr-HR"/>
        </w:rPr>
        <w:t>''</w:t>
      </w:r>
      <w:r w:rsidR="00BB63FE">
        <w:rPr>
          <w:rFonts w:cs="Times New Roman"/>
        </w:rPr>
        <w:t>Narodne novine</w:t>
      </w:r>
      <w:r w:rsidR="00BB63FE">
        <w:rPr>
          <w:rFonts w:eastAsia="Times New Roman"/>
          <w:spacing w:val="-1"/>
          <w:lang w:eastAsia="hr-HR"/>
        </w:rPr>
        <w:t>''</w:t>
      </w:r>
      <w:r w:rsidR="00EB18D4">
        <w:rPr>
          <w:rFonts w:eastAsia="Times New Roman"/>
          <w:spacing w:val="-1"/>
          <w:lang w:eastAsia="hr-HR"/>
        </w:rPr>
        <w:t>,</w:t>
      </w:r>
      <w:r w:rsidR="00BB63FE" w:rsidRPr="00BB63FE">
        <w:rPr>
          <w:rFonts w:cs="Times New Roman"/>
        </w:rPr>
        <w:t xml:space="preserve"> broj 144/21</w:t>
      </w:r>
      <w:r w:rsidR="00BB63FE">
        <w:rPr>
          <w:rFonts w:cs="Times New Roman"/>
        </w:rPr>
        <w:t>) i članka 30</w:t>
      </w:r>
      <w:r w:rsidR="00BB63FE" w:rsidRPr="00BB63FE">
        <w:rPr>
          <w:rFonts w:cs="Times New Roman"/>
        </w:rPr>
        <w:t xml:space="preserve">. Statuta </w:t>
      </w:r>
      <w:r w:rsidR="00BB63FE">
        <w:rPr>
          <w:rFonts w:cs="Times New Roman"/>
        </w:rPr>
        <w:t>Općine Josipdol (</w:t>
      </w:r>
      <w:r w:rsidR="00BB63FE">
        <w:rPr>
          <w:rFonts w:eastAsia="Times New Roman"/>
          <w:spacing w:val="-1"/>
          <w:lang w:eastAsia="hr-HR"/>
        </w:rPr>
        <w:t>''Glasnik Karlovačke županije''</w:t>
      </w:r>
      <w:r w:rsidR="00EB18D4">
        <w:rPr>
          <w:rFonts w:eastAsia="Times New Roman"/>
          <w:spacing w:val="-1"/>
          <w:lang w:eastAsia="hr-HR"/>
        </w:rPr>
        <w:t>,</w:t>
      </w:r>
      <w:r w:rsidR="00BB63FE">
        <w:rPr>
          <w:rFonts w:eastAsia="Times New Roman"/>
          <w:spacing w:val="-1"/>
          <w:lang w:eastAsia="hr-HR"/>
        </w:rPr>
        <w:t xml:space="preserve"> </w:t>
      </w:r>
      <w:r w:rsidR="00BB63FE" w:rsidRPr="00BB63FE">
        <w:rPr>
          <w:rFonts w:cs="Times New Roman"/>
        </w:rPr>
        <w:t>broj</w:t>
      </w:r>
      <w:r w:rsidR="00622CE4">
        <w:rPr>
          <w:rFonts w:cs="Times New Roman"/>
        </w:rPr>
        <w:t xml:space="preserve"> 12/21</w:t>
      </w:r>
      <w:r w:rsidR="0040185D">
        <w:rPr>
          <w:rFonts w:cs="Times New Roman"/>
        </w:rPr>
        <w:t xml:space="preserve"> i 40/21</w:t>
      </w:r>
      <w:r w:rsidR="00BB63FE">
        <w:rPr>
          <w:rFonts w:cs="Times New Roman"/>
        </w:rPr>
        <w:t xml:space="preserve">) Općinsko </w:t>
      </w:r>
      <w:r w:rsidR="00BB63FE" w:rsidRPr="00BB63FE">
        <w:rPr>
          <w:rFonts w:cs="Times New Roman"/>
        </w:rPr>
        <w:t xml:space="preserve">vijeće </w:t>
      </w:r>
      <w:r w:rsidR="00BB63FE">
        <w:rPr>
          <w:rFonts w:cs="Times New Roman"/>
        </w:rPr>
        <w:t>Općine Josipdol</w:t>
      </w:r>
      <w:r w:rsidR="00BB63FE" w:rsidRPr="00BB63FE">
        <w:rPr>
          <w:rFonts w:cs="Times New Roman"/>
        </w:rPr>
        <w:t>, na</w:t>
      </w:r>
      <w:r w:rsidR="0040185D">
        <w:rPr>
          <w:rFonts w:cs="Times New Roman"/>
        </w:rPr>
        <w:t xml:space="preserve"> </w:t>
      </w:r>
      <w:r w:rsidR="00821A4B">
        <w:rPr>
          <w:rFonts w:cs="Times New Roman"/>
        </w:rPr>
        <w:t>2</w:t>
      </w:r>
      <w:r w:rsidR="0028370C">
        <w:rPr>
          <w:rFonts w:cs="Times New Roman"/>
        </w:rPr>
        <w:t xml:space="preserve">. </w:t>
      </w:r>
      <w:r w:rsidR="00585F4B">
        <w:rPr>
          <w:rFonts w:cs="Times New Roman"/>
        </w:rPr>
        <w:t>sjednici održanoj dana</w:t>
      </w:r>
      <w:r w:rsidR="009A4761">
        <w:rPr>
          <w:rFonts w:cs="Times New Roman"/>
        </w:rPr>
        <w:t xml:space="preserve"> </w:t>
      </w:r>
      <w:r w:rsidR="00CE0917">
        <w:rPr>
          <w:rFonts w:cs="Times New Roman"/>
        </w:rPr>
        <w:t>9.</w:t>
      </w:r>
      <w:r w:rsidR="0028370C">
        <w:rPr>
          <w:rFonts w:cs="Times New Roman"/>
        </w:rPr>
        <w:t xml:space="preserve"> </w:t>
      </w:r>
      <w:r w:rsidR="00821A4B">
        <w:rPr>
          <w:rFonts w:cs="Times New Roman"/>
        </w:rPr>
        <w:t>rujna</w:t>
      </w:r>
      <w:r w:rsidR="002C1A07">
        <w:rPr>
          <w:rFonts w:cs="Times New Roman"/>
        </w:rPr>
        <w:t xml:space="preserve"> </w:t>
      </w:r>
      <w:r w:rsidR="00882808">
        <w:rPr>
          <w:rFonts w:cs="Times New Roman"/>
        </w:rPr>
        <w:t>2025</w:t>
      </w:r>
      <w:r w:rsidR="00BB63FE" w:rsidRPr="00BB63FE">
        <w:rPr>
          <w:rFonts w:cs="Times New Roman"/>
        </w:rPr>
        <w:t xml:space="preserve">. godine, </w:t>
      </w:r>
      <w:r w:rsidR="00CE63CA">
        <w:rPr>
          <w:rFonts w:cs="Times New Roman"/>
        </w:rPr>
        <w:t>donosi</w:t>
      </w:r>
    </w:p>
    <w:p w14:paraId="488F952F" w14:textId="77777777" w:rsidR="00BB63FE" w:rsidRDefault="00BB63FE" w:rsidP="002E42F6">
      <w:pPr>
        <w:pStyle w:val="StandardWeb"/>
        <w:spacing w:before="0" w:after="0"/>
        <w:jc w:val="both"/>
        <w:rPr>
          <w:rFonts w:cs="Times New Roman"/>
        </w:rPr>
      </w:pPr>
    </w:p>
    <w:p w14:paraId="475B064A" w14:textId="77777777" w:rsidR="00882808" w:rsidRDefault="00BB63FE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BB63FE">
        <w:rPr>
          <w:rFonts w:cs="Times New Roman"/>
          <w:b/>
          <w:bCs/>
        </w:rPr>
        <w:t>ODLUKU</w:t>
      </w:r>
    </w:p>
    <w:p w14:paraId="0A0D1309" w14:textId="77777777" w:rsidR="002E42F6" w:rsidRDefault="00A82671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A82671">
        <w:rPr>
          <w:rFonts w:cs="Times New Roman"/>
          <w:b/>
          <w:bCs/>
        </w:rPr>
        <w:t xml:space="preserve">o dugoročnom zaduživanju Općine Josipdol za realizaciju kapitalnog projekta „Rekonstrukcija i dogradnja dječjeg vrtića u Josipdolu“ </w:t>
      </w:r>
    </w:p>
    <w:p w14:paraId="3FEEBA2F" w14:textId="77777777" w:rsidR="00A82671" w:rsidRPr="002E42F6" w:rsidRDefault="00A82671" w:rsidP="002E42F6">
      <w:pPr>
        <w:pStyle w:val="StandardWeb"/>
        <w:spacing w:before="0" w:after="0"/>
        <w:jc w:val="center"/>
        <w:rPr>
          <w:rFonts w:cs="Times New Roman"/>
          <w:b/>
          <w:bCs/>
        </w:rPr>
      </w:pPr>
    </w:p>
    <w:p w14:paraId="44697D95" w14:textId="77777777" w:rsidR="00BB63FE" w:rsidRDefault="00BB63FE" w:rsidP="002E42F6">
      <w:pPr>
        <w:pStyle w:val="StandardWeb"/>
        <w:spacing w:before="0" w:after="0"/>
        <w:jc w:val="center"/>
        <w:rPr>
          <w:rFonts w:cs="Times New Roman"/>
          <w:b/>
        </w:rPr>
      </w:pPr>
      <w:r w:rsidRPr="00622CE4">
        <w:rPr>
          <w:rFonts w:cs="Times New Roman"/>
          <w:b/>
        </w:rPr>
        <w:t>Članak 1.</w:t>
      </w:r>
    </w:p>
    <w:p w14:paraId="1E03952C" w14:textId="77777777" w:rsidR="002E42F6" w:rsidRDefault="002E42F6" w:rsidP="00A82671">
      <w:pPr>
        <w:pStyle w:val="StandardWeb"/>
        <w:spacing w:before="0" w:after="0"/>
        <w:jc w:val="both"/>
        <w:rPr>
          <w:rFonts w:cs="Times New Roman"/>
          <w:b/>
        </w:rPr>
      </w:pPr>
    </w:p>
    <w:p w14:paraId="0A7E7CDF" w14:textId="125B0D61" w:rsidR="00A82671" w:rsidRDefault="00A82671" w:rsidP="00A82671">
      <w:pPr>
        <w:pStyle w:val="StandardWeb"/>
        <w:spacing w:before="0" w:after="0"/>
        <w:jc w:val="both"/>
        <w:rPr>
          <w:rFonts w:cs="Times New Roman"/>
          <w:bCs/>
        </w:rPr>
      </w:pPr>
      <w:r>
        <w:rPr>
          <w:rFonts w:cs="Times New Roman"/>
          <w:b/>
        </w:rPr>
        <w:tab/>
      </w:r>
      <w:r>
        <w:rPr>
          <w:rFonts w:cs="Times New Roman"/>
        </w:rPr>
        <w:t xml:space="preserve">Općina Josipdol dugoročno se zadužuje u iznosu do </w:t>
      </w:r>
      <w:r w:rsidR="005D1D21">
        <w:rPr>
          <w:rFonts w:cs="Times New Roman"/>
        </w:rPr>
        <w:t>2.300.000,00</w:t>
      </w:r>
      <w:r>
        <w:rPr>
          <w:rFonts w:cs="Times New Roman"/>
        </w:rPr>
        <w:t xml:space="preserve"> eura za projekt </w:t>
      </w:r>
      <w:r w:rsidR="009A4761">
        <w:rPr>
          <w:rFonts w:cs="Times New Roman"/>
          <w:bCs/>
        </w:rPr>
        <w:t>''</w:t>
      </w:r>
      <w:r w:rsidRPr="00A82671">
        <w:rPr>
          <w:rFonts w:cs="Times New Roman"/>
          <w:bCs/>
        </w:rPr>
        <w:t>Rekonstrukcija i dogradnja dječjeg vrtića u Josipdolu</w:t>
      </w:r>
      <w:r w:rsidR="009A4761">
        <w:rPr>
          <w:rFonts w:cs="Times New Roman"/>
          <w:bCs/>
        </w:rPr>
        <w:t>''</w:t>
      </w:r>
      <w:r>
        <w:rPr>
          <w:rFonts w:cs="Times New Roman"/>
          <w:bCs/>
        </w:rPr>
        <w:t>.</w:t>
      </w:r>
    </w:p>
    <w:p w14:paraId="31894038" w14:textId="77777777" w:rsidR="00A82671" w:rsidRDefault="00A82671" w:rsidP="00A82671">
      <w:pPr>
        <w:pStyle w:val="StandardWeb"/>
        <w:spacing w:before="0" w:after="0"/>
        <w:jc w:val="both"/>
        <w:rPr>
          <w:rFonts w:cs="Times New Roman"/>
          <w:bCs/>
        </w:rPr>
      </w:pPr>
    </w:p>
    <w:p w14:paraId="79716993" w14:textId="77777777" w:rsidR="00A82671" w:rsidRDefault="00A82671" w:rsidP="00A82671">
      <w:pPr>
        <w:pStyle w:val="StandardWeb"/>
        <w:spacing w:before="0" w:after="0"/>
        <w:jc w:val="center"/>
        <w:rPr>
          <w:rFonts w:cs="Times New Roman"/>
          <w:b/>
          <w:bCs/>
        </w:rPr>
      </w:pPr>
      <w:r w:rsidRPr="00A82671">
        <w:rPr>
          <w:rFonts w:cs="Times New Roman"/>
          <w:b/>
          <w:bCs/>
        </w:rPr>
        <w:t>Članak 2.</w:t>
      </w:r>
    </w:p>
    <w:p w14:paraId="0EEC2650" w14:textId="77777777" w:rsidR="00A82671" w:rsidRDefault="00A82671" w:rsidP="003B3F59">
      <w:pPr>
        <w:pStyle w:val="StandardWeb"/>
        <w:spacing w:before="0" w:after="0"/>
        <w:jc w:val="both"/>
        <w:rPr>
          <w:rFonts w:cs="Times New Roman"/>
          <w:b/>
          <w:bCs/>
        </w:rPr>
      </w:pPr>
    </w:p>
    <w:p w14:paraId="148692EC" w14:textId="77777777" w:rsidR="00A82671" w:rsidRDefault="003B3F59" w:rsidP="003B3F59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  <w:bCs/>
        </w:rPr>
        <w:t>Općina Josipdol kreditno će se zadužiti za realizaciju projekta iz članka 1. ove Odluke kod Hrvatske banke</w:t>
      </w:r>
      <w:r>
        <w:rPr>
          <w:rFonts w:cs="Times New Roman"/>
        </w:rPr>
        <w:t xml:space="preserve"> </w:t>
      </w:r>
      <w:r w:rsidR="00A82671">
        <w:rPr>
          <w:rFonts w:cs="Times New Roman"/>
        </w:rPr>
        <w:t>za obnovu i razvitak (HBOR), Strossmayerov trg 9, 10000Zagreb, OIB: 26702280390</w:t>
      </w:r>
      <w:r>
        <w:rPr>
          <w:rFonts w:cs="Times New Roman"/>
        </w:rPr>
        <w:t xml:space="preserve">, u iznosu do </w:t>
      </w:r>
      <w:r w:rsidR="005D1D21">
        <w:rPr>
          <w:rFonts w:cs="Times New Roman"/>
        </w:rPr>
        <w:t>2.300.000,00</w:t>
      </w:r>
      <w:r>
        <w:rPr>
          <w:rFonts w:cs="Times New Roman"/>
        </w:rPr>
        <w:t xml:space="preserve"> eura, pod sljedećim uvjetima:</w:t>
      </w:r>
    </w:p>
    <w:p w14:paraId="09BF22A2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Vrsta kredita: Dugoročni kredit u eurima</w:t>
      </w:r>
    </w:p>
    <w:p w14:paraId="04A04B7D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 xml:space="preserve">Namjena kredita: </w:t>
      </w:r>
      <w:r w:rsidR="00E00599">
        <w:rPr>
          <w:rFonts w:cs="Times New Roman"/>
        </w:rPr>
        <w:t xml:space="preserve">Građevinski i obrtnički radovi, opremanje, stručni nadzor, </w:t>
      </w:r>
    </w:p>
    <w:p w14:paraId="147CBB73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 xml:space="preserve">Iznos kredita: </w:t>
      </w:r>
      <w:r w:rsidR="005D1D21">
        <w:rPr>
          <w:rFonts w:cs="Times New Roman"/>
        </w:rPr>
        <w:t>2.300.000,00 eura</w:t>
      </w:r>
    </w:p>
    <w:p w14:paraId="102FF7BB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Redovna kamatna stopa:</w:t>
      </w:r>
      <w:r w:rsidR="00E00599">
        <w:rPr>
          <w:rFonts w:cs="Times New Roman"/>
        </w:rPr>
        <w:t xml:space="preserve"> 3,52% godišnje, fiksna</w:t>
      </w:r>
    </w:p>
    <w:p w14:paraId="1B3F8951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Efektivna kamatna stopa:</w:t>
      </w:r>
      <w:r w:rsidR="00E00599">
        <w:rPr>
          <w:rFonts w:cs="Times New Roman"/>
        </w:rPr>
        <w:t xml:space="preserve"> 4,02%</w:t>
      </w:r>
    </w:p>
    <w:p w14:paraId="6F83ADBB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Interkalarna kamatna stopa:</w:t>
      </w:r>
      <w:r w:rsidR="00E00599">
        <w:rPr>
          <w:rFonts w:cs="Times New Roman"/>
        </w:rPr>
        <w:t xml:space="preserve"> </w:t>
      </w:r>
      <w:r w:rsidR="00FC2293">
        <w:rPr>
          <w:rFonts w:cs="Times New Roman"/>
        </w:rPr>
        <w:t>u visini redovne, obračun i naplata kvartalno</w:t>
      </w:r>
    </w:p>
    <w:p w14:paraId="29ACDFD0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Naknada za obradu kredita:</w:t>
      </w:r>
      <w:r w:rsidR="00E00599">
        <w:rPr>
          <w:rFonts w:cs="Times New Roman"/>
        </w:rPr>
        <w:t xml:space="preserve"> 0,2% jednokratno, prije prvog korištenja</w:t>
      </w:r>
    </w:p>
    <w:p w14:paraId="6812F238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Način i rok korištenja kredita:</w:t>
      </w:r>
      <w:r w:rsidR="00E00599">
        <w:rPr>
          <w:rFonts w:cs="Times New Roman"/>
        </w:rPr>
        <w:t xml:space="preserve"> prema potrebi</w:t>
      </w:r>
      <w:r w:rsidR="00FC2293">
        <w:rPr>
          <w:rFonts w:cs="Times New Roman"/>
        </w:rPr>
        <w:t xml:space="preserve"> korisnika – povlačenje sredstava kredita po situacijama izvođača, a najkasnije do 30.09.2026. godine</w:t>
      </w:r>
    </w:p>
    <w:p w14:paraId="39E34F5F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Način i rok otplate:</w:t>
      </w:r>
      <w:r w:rsidR="00E00599">
        <w:rPr>
          <w:rFonts w:cs="Times New Roman"/>
        </w:rPr>
        <w:t xml:space="preserve"> </w:t>
      </w:r>
      <w:r w:rsidR="00FC2293">
        <w:rPr>
          <w:rFonts w:cs="Times New Roman"/>
        </w:rPr>
        <w:t xml:space="preserve"> 15 godina, </w:t>
      </w:r>
      <w:r w:rsidR="00E00599">
        <w:rPr>
          <w:rFonts w:cs="Times New Roman"/>
        </w:rPr>
        <w:t>60 jednakih uzastopnih tromjesečnih rata koje dospijevaju zadnjeg dana u mjesecu (1. rata dospijeva 31.12.2026. godine)</w:t>
      </w:r>
    </w:p>
    <w:p w14:paraId="6068C11B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Prijevremena otplata kredita:</w:t>
      </w:r>
      <w:r w:rsidR="00E00599">
        <w:rPr>
          <w:rFonts w:cs="Times New Roman"/>
        </w:rPr>
        <w:t xml:space="preserve"> moguća uz prethodnu pisanu obavijest HBOR-u te uključuje plaćanje naknade za prijevremeni povrat kredita</w:t>
      </w:r>
    </w:p>
    <w:p w14:paraId="2DC52198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>Naknada za prijevremenu otplatu kredita:</w:t>
      </w:r>
      <w:r w:rsidR="00E00599">
        <w:rPr>
          <w:rFonts w:cs="Times New Roman"/>
        </w:rPr>
        <w:t xml:space="preserve"> 1% od svote prijevremeno otplaćene glavnice</w:t>
      </w:r>
    </w:p>
    <w:p w14:paraId="7EA69690" w14:textId="77777777" w:rsidR="003B3F59" w:rsidRDefault="003B3F59" w:rsidP="003B3F59">
      <w:pPr>
        <w:pStyle w:val="StandardWeb"/>
        <w:numPr>
          <w:ilvl w:val="0"/>
          <w:numId w:val="9"/>
        </w:numPr>
        <w:spacing w:before="0" w:after="0"/>
        <w:jc w:val="both"/>
        <w:rPr>
          <w:rFonts w:cs="Times New Roman"/>
        </w:rPr>
      </w:pPr>
      <w:r>
        <w:rPr>
          <w:rFonts w:cs="Times New Roman"/>
        </w:rPr>
        <w:t xml:space="preserve">Instrumenti osiguranja: </w:t>
      </w:r>
      <w:r w:rsidR="00E00599">
        <w:rPr>
          <w:rFonts w:cs="Times New Roman"/>
        </w:rPr>
        <w:t>Zadužnica korisnika kredita</w:t>
      </w:r>
    </w:p>
    <w:p w14:paraId="57EB040D" w14:textId="77777777" w:rsidR="003B3F59" w:rsidRDefault="003B3F59" w:rsidP="003B3F59">
      <w:pPr>
        <w:pStyle w:val="StandardWeb"/>
        <w:spacing w:before="0" w:after="0"/>
        <w:jc w:val="both"/>
        <w:rPr>
          <w:rFonts w:cs="Times New Roman"/>
        </w:rPr>
      </w:pPr>
    </w:p>
    <w:p w14:paraId="070C14FB" w14:textId="77777777" w:rsid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  <w:r w:rsidRPr="003B3F59">
        <w:rPr>
          <w:rFonts w:cs="Times New Roman"/>
          <w:b/>
        </w:rPr>
        <w:t>Članak 3.</w:t>
      </w:r>
    </w:p>
    <w:p w14:paraId="758D8A64" w14:textId="77777777" w:rsidR="003B3F59" w:rsidRPr="009A4761" w:rsidRDefault="003B3F59" w:rsidP="009A4761">
      <w:pPr>
        <w:pStyle w:val="StandardWeb"/>
        <w:spacing w:before="0" w:after="0"/>
        <w:jc w:val="both"/>
        <w:rPr>
          <w:rFonts w:cs="Times New Roman"/>
          <w:bCs/>
        </w:rPr>
      </w:pPr>
    </w:p>
    <w:p w14:paraId="52031AC9" w14:textId="77777777" w:rsidR="003B3F59" w:rsidRDefault="003B3F59" w:rsidP="003B3F59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</w:rPr>
        <w:tab/>
        <w:t xml:space="preserve">Općina Josipdol će sa Hrvatskom bankom za obnovu i razvitak sklopiti Ugovor o kreditu </w:t>
      </w:r>
      <w:r>
        <w:rPr>
          <w:rFonts w:cs="Times New Roman"/>
        </w:rPr>
        <w:lastRenderedPageBreak/>
        <w:t>pod uvjetima iz članka 2. ove Odluke, po dobivenoj suglasnosti Vlade Republike Hrvatske.</w:t>
      </w:r>
    </w:p>
    <w:p w14:paraId="5C275F9E" w14:textId="77777777" w:rsidR="003B3F59" w:rsidRDefault="003B3F59" w:rsidP="003B3F59">
      <w:pPr>
        <w:pStyle w:val="StandardWeb"/>
        <w:spacing w:before="0" w:after="0"/>
        <w:jc w:val="both"/>
        <w:rPr>
          <w:rFonts w:cs="Times New Roman"/>
        </w:rPr>
      </w:pPr>
    </w:p>
    <w:p w14:paraId="6D8C1EFD" w14:textId="77777777" w:rsid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  <w:r w:rsidRPr="003B3F59">
        <w:rPr>
          <w:rFonts w:cs="Times New Roman"/>
          <w:b/>
        </w:rPr>
        <w:t>Članak 4.</w:t>
      </w:r>
    </w:p>
    <w:p w14:paraId="338DD403" w14:textId="77777777" w:rsidR="003B3F59" w:rsidRDefault="003B3F59" w:rsidP="003B3F59">
      <w:pPr>
        <w:pStyle w:val="StandardWeb"/>
        <w:spacing w:before="0" w:after="0"/>
        <w:jc w:val="center"/>
        <w:rPr>
          <w:rFonts w:cs="Times New Roman"/>
          <w:b/>
        </w:rPr>
      </w:pPr>
    </w:p>
    <w:p w14:paraId="630B338E" w14:textId="77777777" w:rsidR="003B3F59" w:rsidRPr="003B3F59" w:rsidRDefault="003B3F59" w:rsidP="003B3F59">
      <w:pPr>
        <w:pStyle w:val="StandardWeb"/>
        <w:spacing w:before="0" w:after="0"/>
        <w:jc w:val="both"/>
        <w:rPr>
          <w:rFonts w:cs="Times New Roman"/>
        </w:rPr>
      </w:pPr>
      <w:r>
        <w:rPr>
          <w:rFonts w:cs="Times New Roman"/>
          <w:b/>
        </w:rPr>
        <w:tab/>
      </w:r>
      <w:r w:rsidRPr="003B3F59">
        <w:rPr>
          <w:rFonts w:cs="Times New Roman"/>
        </w:rPr>
        <w:t>Ovlašćuje</w:t>
      </w:r>
      <w:r>
        <w:rPr>
          <w:rFonts w:cs="Times New Roman"/>
        </w:rPr>
        <w:t xml:space="preserve"> se Općinska načelnica Općine Josipdol za sklapanje Ugovora o kreditu iz članka 3. ove Odluke.</w:t>
      </w:r>
    </w:p>
    <w:p w14:paraId="3FC5BED4" w14:textId="77777777" w:rsidR="006D7316" w:rsidRPr="00FD6CC6" w:rsidRDefault="003B3F59" w:rsidP="00FD6CC6">
      <w:pPr>
        <w:pStyle w:val="StandardWeb"/>
        <w:spacing w:before="0" w:after="0"/>
        <w:rPr>
          <w:rFonts w:cs="Times New Roman"/>
        </w:rPr>
      </w:pPr>
      <w:r>
        <w:rPr>
          <w:rFonts w:cs="Times New Roman"/>
        </w:rPr>
        <w:tab/>
      </w:r>
    </w:p>
    <w:p w14:paraId="2036A89A" w14:textId="77777777" w:rsidR="006D7316" w:rsidRDefault="00FD6CC6" w:rsidP="006D73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5</w:t>
      </w:r>
      <w:r w:rsidR="006D7316" w:rsidRPr="006D7316">
        <w:rPr>
          <w:rFonts w:ascii="Times New Roman" w:hAnsi="Times New Roman"/>
          <w:b/>
          <w:sz w:val="24"/>
          <w:szCs w:val="24"/>
        </w:rPr>
        <w:t>.</w:t>
      </w:r>
    </w:p>
    <w:p w14:paraId="6BEEF0C3" w14:textId="77777777" w:rsidR="006D7316" w:rsidRDefault="006D7316" w:rsidP="006D7316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8975A5B" w14:textId="67B8DD68" w:rsidR="006D7316" w:rsidRPr="006D7316" w:rsidRDefault="006D7316" w:rsidP="00FD6CC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Ova Odluka stupa na snagu prv</w:t>
      </w:r>
      <w:r w:rsidR="00821A4B">
        <w:rPr>
          <w:rFonts w:ascii="Times New Roman" w:hAnsi="Times New Roman"/>
          <w:sz w:val="24"/>
          <w:szCs w:val="24"/>
        </w:rPr>
        <w:t>og</w:t>
      </w:r>
      <w:r>
        <w:rPr>
          <w:rFonts w:ascii="Times New Roman" w:hAnsi="Times New Roman"/>
          <w:sz w:val="24"/>
          <w:szCs w:val="24"/>
        </w:rPr>
        <w:t xml:space="preserve"> dan</w:t>
      </w:r>
      <w:r w:rsidR="00821A4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od dana objave u </w:t>
      </w:r>
      <w:r w:rsidR="00821A4B">
        <w:rPr>
          <w:rFonts w:ascii="Times New Roman" w:hAnsi="Times New Roman"/>
          <w:sz w:val="24"/>
          <w:szCs w:val="24"/>
        </w:rPr>
        <w:t>''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Slu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žbenom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glasnik</w:t>
      </w:r>
      <w:r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u</w:t>
      </w:r>
      <w:r w:rsidRPr="006D731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Općine Josipdol</w:t>
      </w:r>
      <w:r w:rsidR="00821A4B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''</w:t>
      </w:r>
      <w:r w:rsidR="00A06FCD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>,</w:t>
      </w:r>
      <w:r w:rsidR="00FD6CC6">
        <w:rPr>
          <w:rFonts w:ascii="Times New Roman" w:eastAsia="Times New Roman" w:hAnsi="Times New Roman"/>
          <w:spacing w:val="-1"/>
          <w:sz w:val="24"/>
          <w:szCs w:val="24"/>
          <w:lang w:eastAsia="hr-HR"/>
        </w:rPr>
        <w:t xml:space="preserve"> te se dostavlja na suglasnost Vladi Republike Hrvatske. </w:t>
      </w:r>
    </w:p>
    <w:p w14:paraId="4591F2D0" w14:textId="5F2E6E8E" w:rsidR="00FD6CC6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</w:t>
      </w:r>
    </w:p>
    <w:p w14:paraId="0B1CE31E" w14:textId="77777777" w:rsidR="005A1910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</w:t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</w:r>
      <w:r w:rsidRPr="00D22424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Predsjednica Općinskog vijeća</w:t>
      </w:r>
      <w:r w:rsidRPr="00D22424">
        <w:rPr>
          <w:rFonts w:ascii="Times New Roman" w:hAnsi="Times New Roman"/>
          <w:sz w:val="24"/>
          <w:szCs w:val="24"/>
        </w:rPr>
        <w:t xml:space="preserve">    </w:t>
      </w:r>
    </w:p>
    <w:p w14:paraId="6E41A94C" w14:textId="77777777" w:rsidR="00D22424" w:rsidRP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</w:t>
      </w:r>
    </w:p>
    <w:p w14:paraId="6808B9AD" w14:textId="77777777" w:rsidR="00D22424" w:rsidRDefault="00D22424" w:rsidP="002E42F6">
      <w:pPr>
        <w:jc w:val="both"/>
        <w:rPr>
          <w:rFonts w:ascii="Times New Roman" w:hAnsi="Times New Roman"/>
          <w:sz w:val="24"/>
          <w:szCs w:val="24"/>
        </w:rPr>
      </w:pPr>
      <w:r w:rsidRPr="00D2242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6D7316">
        <w:rPr>
          <w:rFonts w:ascii="Times New Roman" w:hAnsi="Times New Roman"/>
          <w:sz w:val="24"/>
          <w:szCs w:val="24"/>
        </w:rPr>
        <w:t>Zorica Marina Jandrlić</w:t>
      </w:r>
    </w:p>
    <w:p w14:paraId="31C7FF6F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9F1A24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2BAC898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2AE502D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46A9D6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EE4844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1572429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712E8FF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817002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B2A961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418F856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CFBA5BA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D11AA08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B4F076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79CCF1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4B7E683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12E277" w14:textId="77777777" w:rsidR="006D7316" w:rsidRDefault="006D7316" w:rsidP="00D05D0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86D5E1" w14:textId="77777777" w:rsidR="00FD6CC6" w:rsidRDefault="00FD6CC6" w:rsidP="00E852BE">
      <w:pPr>
        <w:rPr>
          <w:rFonts w:ascii="Times New Roman" w:hAnsi="Times New Roman"/>
          <w:b/>
          <w:sz w:val="24"/>
          <w:szCs w:val="24"/>
        </w:rPr>
      </w:pPr>
    </w:p>
    <w:p w14:paraId="6D25A542" w14:textId="77777777" w:rsidR="00CE63CA" w:rsidRDefault="00CE63CA" w:rsidP="00E852BE">
      <w:pPr>
        <w:rPr>
          <w:rFonts w:ascii="Times New Roman" w:hAnsi="Times New Roman"/>
          <w:b/>
          <w:sz w:val="24"/>
          <w:szCs w:val="24"/>
        </w:rPr>
      </w:pPr>
    </w:p>
    <w:p w14:paraId="6C71A75C" w14:textId="77777777" w:rsidR="00CE63CA" w:rsidRDefault="00CE63CA" w:rsidP="00E852BE">
      <w:pPr>
        <w:rPr>
          <w:rFonts w:ascii="Times New Roman" w:hAnsi="Times New Roman"/>
          <w:b/>
          <w:sz w:val="24"/>
          <w:szCs w:val="24"/>
        </w:rPr>
      </w:pPr>
    </w:p>
    <w:p w14:paraId="56332652" w14:textId="77777777" w:rsidR="009A4761" w:rsidRDefault="009A4761" w:rsidP="00E852BE">
      <w:pPr>
        <w:rPr>
          <w:rFonts w:ascii="Times New Roman" w:hAnsi="Times New Roman"/>
          <w:b/>
          <w:sz w:val="24"/>
          <w:szCs w:val="24"/>
        </w:rPr>
      </w:pPr>
    </w:p>
    <w:sectPr w:rsidR="009A4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091F"/>
    <w:multiLevelType w:val="hybridMultilevel"/>
    <w:tmpl w:val="6CFC86A8"/>
    <w:lvl w:ilvl="0" w:tplc="42EEF8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19791B"/>
    <w:multiLevelType w:val="hybridMultilevel"/>
    <w:tmpl w:val="349219C2"/>
    <w:lvl w:ilvl="0" w:tplc="182CAA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F6E9F"/>
    <w:multiLevelType w:val="hybridMultilevel"/>
    <w:tmpl w:val="50346AA4"/>
    <w:lvl w:ilvl="0" w:tplc="A7CA77F4">
      <w:start w:val="1"/>
      <w:numFmt w:val="decimal"/>
      <w:lvlText w:val="(%1)"/>
      <w:lvlJc w:val="left"/>
      <w:pPr>
        <w:ind w:left="2349" w:hanging="360"/>
      </w:pPr>
      <w:rPr>
        <w:rFonts w:ascii="Arial" w:hAnsi="Arial" w:cs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3069" w:hanging="360"/>
      </w:pPr>
    </w:lvl>
    <w:lvl w:ilvl="2" w:tplc="041A001B" w:tentative="1">
      <w:start w:val="1"/>
      <w:numFmt w:val="lowerRoman"/>
      <w:lvlText w:val="%3."/>
      <w:lvlJc w:val="right"/>
      <w:pPr>
        <w:ind w:left="3789" w:hanging="180"/>
      </w:pPr>
    </w:lvl>
    <w:lvl w:ilvl="3" w:tplc="041A000F" w:tentative="1">
      <w:start w:val="1"/>
      <w:numFmt w:val="decimal"/>
      <w:lvlText w:val="%4."/>
      <w:lvlJc w:val="left"/>
      <w:pPr>
        <w:ind w:left="4509" w:hanging="360"/>
      </w:pPr>
    </w:lvl>
    <w:lvl w:ilvl="4" w:tplc="041A0019" w:tentative="1">
      <w:start w:val="1"/>
      <w:numFmt w:val="lowerLetter"/>
      <w:lvlText w:val="%5."/>
      <w:lvlJc w:val="left"/>
      <w:pPr>
        <w:ind w:left="5229" w:hanging="360"/>
      </w:pPr>
    </w:lvl>
    <w:lvl w:ilvl="5" w:tplc="041A001B" w:tentative="1">
      <w:start w:val="1"/>
      <w:numFmt w:val="lowerRoman"/>
      <w:lvlText w:val="%6."/>
      <w:lvlJc w:val="right"/>
      <w:pPr>
        <w:ind w:left="5949" w:hanging="180"/>
      </w:pPr>
    </w:lvl>
    <w:lvl w:ilvl="6" w:tplc="041A000F" w:tentative="1">
      <w:start w:val="1"/>
      <w:numFmt w:val="decimal"/>
      <w:lvlText w:val="%7."/>
      <w:lvlJc w:val="left"/>
      <w:pPr>
        <w:ind w:left="6669" w:hanging="360"/>
      </w:pPr>
    </w:lvl>
    <w:lvl w:ilvl="7" w:tplc="041A0019" w:tentative="1">
      <w:start w:val="1"/>
      <w:numFmt w:val="lowerLetter"/>
      <w:lvlText w:val="%8."/>
      <w:lvlJc w:val="left"/>
      <w:pPr>
        <w:ind w:left="7389" w:hanging="360"/>
      </w:pPr>
    </w:lvl>
    <w:lvl w:ilvl="8" w:tplc="041A001B" w:tentative="1">
      <w:start w:val="1"/>
      <w:numFmt w:val="lowerRoman"/>
      <w:lvlText w:val="%9."/>
      <w:lvlJc w:val="right"/>
      <w:pPr>
        <w:ind w:left="8109" w:hanging="180"/>
      </w:pPr>
    </w:lvl>
  </w:abstractNum>
  <w:abstractNum w:abstractNumId="3" w15:restartNumberingAfterBreak="0">
    <w:nsid w:val="441A5076"/>
    <w:multiLevelType w:val="hybridMultilevel"/>
    <w:tmpl w:val="63F662A6"/>
    <w:lvl w:ilvl="0" w:tplc="4E36E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4F09"/>
    <w:multiLevelType w:val="hybridMultilevel"/>
    <w:tmpl w:val="C57CD12E"/>
    <w:lvl w:ilvl="0" w:tplc="BCF21D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C51B4"/>
    <w:multiLevelType w:val="hybridMultilevel"/>
    <w:tmpl w:val="F6EEC9F8"/>
    <w:lvl w:ilvl="0" w:tplc="5CE2D2F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BE50A7"/>
    <w:multiLevelType w:val="hybridMultilevel"/>
    <w:tmpl w:val="B6823894"/>
    <w:lvl w:ilvl="0" w:tplc="5DCA984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267B51"/>
    <w:multiLevelType w:val="hybridMultilevel"/>
    <w:tmpl w:val="F2F8BB16"/>
    <w:lvl w:ilvl="0" w:tplc="F9E090F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C47F8F"/>
    <w:multiLevelType w:val="hybridMultilevel"/>
    <w:tmpl w:val="EC180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F30CB"/>
    <w:multiLevelType w:val="hybridMultilevel"/>
    <w:tmpl w:val="AA564226"/>
    <w:lvl w:ilvl="0" w:tplc="4A109F3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6150713">
    <w:abstractNumId w:val="0"/>
  </w:num>
  <w:num w:numId="2" w16cid:durableId="1902013030">
    <w:abstractNumId w:val="2"/>
  </w:num>
  <w:num w:numId="3" w16cid:durableId="437263986">
    <w:abstractNumId w:val="6"/>
  </w:num>
  <w:num w:numId="4" w16cid:durableId="1423378934">
    <w:abstractNumId w:val="3"/>
  </w:num>
  <w:num w:numId="5" w16cid:durableId="1739287361">
    <w:abstractNumId w:val="7"/>
  </w:num>
  <w:num w:numId="6" w16cid:durableId="1273706123">
    <w:abstractNumId w:val="1"/>
  </w:num>
  <w:num w:numId="7" w16cid:durableId="723023675">
    <w:abstractNumId w:val="9"/>
  </w:num>
  <w:num w:numId="8" w16cid:durableId="704331090">
    <w:abstractNumId w:val="4"/>
  </w:num>
  <w:num w:numId="9" w16cid:durableId="1228565951">
    <w:abstractNumId w:val="8"/>
  </w:num>
  <w:num w:numId="10" w16cid:durableId="11257357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FE"/>
    <w:rsid w:val="000A3662"/>
    <w:rsid w:val="001544AA"/>
    <w:rsid w:val="00230602"/>
    <w:rsid w:val="00231F51"/>
    <w:rsid w:val="002703B8"/>
    <w:rsid w:val="0028370C"/>
    <w:rsid w:val="002A530B"/>
    <w:rsid w:val="002C1A07"/>
    <w:rsid w:val="002E42F6"/>
    <w:rsid w:val="00373AA7"/>
    <w:rsid w:val="00375DF6"/>
    <w:rsid w:val="003B3F59"/>
    <w:rsid w:val="003E27E3"/>
    <w:rsid w:val="0040185D"/>
    <w:rsid w:val="00430720"/>
    <w:rsid w:val="00434F4B"/>
    <w:rsid w:val="00461AE3"/>
    <w:rsid w:val="004B78C5"/>
    <w:rsid w:val="005514BF"/>
    <w:rsid w:val="00585F4B"/>
    <w:rsid w:val="00590F02"/>
    <w:rsid w:val="00595202"/>
    <w:rsid w:val="005A1910"/>
    <w:rsid w:val="005D1D21"/>
    <w:rsid w:val="005D704F"/>
    <w:rsid w:val="00604143"/>
    <w:rsid w:val="00606B28"/>
    <w:rsid w:val="00622CE4"/>
    <w:rsid w:val="0066078D"/>
    <w:rsid w:val="006D7316"/>
    <w:rsid w:val="00721526"/>
    <w:rsid w:val="00796F55"/>
    <w:rsid w:val="007A4223"/>
    <w:rsid w:val="007B19B8"/>
    <w:rsid w:val="007C00D9"/>
    <w:rsid w:val="007D1314"/>
    <w:rsid w:val="00821A4B"/>
    <w:rsid w:val="00830444"/>
    <w:rsid w:val="0083612A"/>
    <w:rsid w:val="00882808"/>
    <w:rsid w:val="008D038A"/>
    <w:rsid w:val="008E7B0F"/>
    <w:rsid w:val="008F616D"/>
    <w:rsid w:val="00933BA8"/>
    <w:rsid w:val="00965BD6"/>
    <w:rsid w:val="00990EDF"/>
    <w:rsid w:val="009A4761"/>
    <w:rsid w:val="009C0D9C"/>
    <w:rsid w:val="00A06FCD"/>
    <w:rsid w:val="00A377A6"/>
    <w:rsid w:val="00A82671"/>
    <w:rsid w:val="00A95F3B"/>
    <w:rsid w:val="00BB2118"/>
    <w:rsid w:val="00BB63FE"/>
    <w:rsid w:val="00C071A4"/>
    <w:rsid w:val="00C2320B"/>
    <w:rsid w:val="00CE0917"/>
    <w:rsid w:val="00CE63CA"/>
    <w:rsid w:val="00D05D0B"/>
    <w:rsid w:val="00D15C26"/>
    <w:rsid w:val="00D22424"/>
    <w:rsid w:val="00DB1BBA"/>
    <w:rsid w:val="00E00599"/>
    <w:rsid w:val="00E03C9F"/>
    <w:rsid w:val="00E1062A"/>
    <w:rsid w:val="00E446ED"/>
    <w:rsid w:val="00E852BE"/>
    <w:rsid w:val="00EB18D4"/>
    <w:rsid w:val="00F22DE8"/>
    <w:rsid w:val="00F54D34"/>
    <w:rsid w:val="00FC2293"/>
    <w:rsid w:val="00FD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F10C"/>
  <w15:chartTrackingRefBased/>
  <w15:docId w15:val="{FC4B9D3B-D8C7-46E1-8D04-2E78A915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63F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B63FE"/>
    <w:pPr>
      <w:widowControl w:val="0"/>
      <w:autoSpaceDN/>
      <w:spacing w:before="280" w:after="280"/>
      <w:textAlignment w:val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jeloteksta">
    <w:name w:val="Body Text"/>
    <w:basedOn w:val="Normal"/>
    <w:link w:val="TijelotekstaChar"/>
    <w:rsid w:val="00D22424"/>
    <w:pPr>
      <w:tabs>
        <w:tab w:val="left" w:pos="3420"/>
      </w:tabs>
      <w:suppressAutoHyphens w:val="0"/>
      <w:autoSpaceDN/>
      <w:spacing w:after="0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D22424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E4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Kristijan. Bitunjac</cp:lastModifiedBy>
  <cp:revision>43</cp:revision>
  <dcterms:created xsi:type="dcterms:W3CDTF">2022-11-22T08:23:00Z</dcterms:created>
  <dcterms:modified xsi:type="dcterms:W3CDTF">2025-11-16T09:24:00Z</dcterms:modified>
</cp:coreProperties>
</file>