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3D8C" w14:textId="77777777" w:rsidR="00C5709F" w:rsidRDefault="00C5709F" w:rsidP="00C5709F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8FD313" wp14:editId="5BA15758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2B1381" w14:textId="77777777" w:rsidR="00C5709F" w:rsidRDefault="00C5709F" w:rsidP="00C5709F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5F980837" w14:textId="77777777" w:rsidR="00C5709F" w:rsidRDefault="00C5709F" w:rsidP="00C5709F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66800357" w14:textId="77777777" w:rsidR="00C5709F" w:rsidRDefault="00C5709F" w:rsidP="00C5709F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580D06E2" w14:textId="77777777" w:rsidR="00C5709F" w:rsidRDefault="00C5709F" w:rsidP="00C5709F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06CDE39F" w14:textId="77777777" w:rsidR="00C5709F" w:rsidRDefault="00C5709F" w:rsidP="00C5709F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3A2043C" w14:textId="324FCCE3" w:rsidR="00C5709F" w:rsidRPr="005D632F" w:rsidRDefault="00C5709F" w:rsidP="00C570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Pr="005D632F">
        <w:rPr>
          <w:rFonts w:ascii="Times New Roman" w:hAnsi="Times New Roman"/>
          <w:sz w:val="24"/>
          <w:szCs w:val="24"/>
        </w:rPr>
        <w:t>601-04</w:t>
      </w:r>
      <w:r w:rsidR="00B118BC">
        <w:rPr>
          <w:rFonts w:ascii="Times New Roman" w:hAnsi="Times New Roman"/>
          <w:sz w:val="24"/>
          <w:szCs w:val="24"/>
        </w:rPr>
        <w:t>/2</w:t>
      </w:r>
      <w:r w:rsidR="009A64BB">
        <w:rPr>
          <w:rFonts w:ascii="Times New Roman" w:hAnsi="Times New Roman"/>
          <w:sz w:val="24"/>
          <w:szCs w:val="24"/>
        </w:rPr>
        <w:t>6</w:t>
      </w:r>
      <w:r w:rsidRPr="005D632F">
        <w:rPr>
          <w:rFonts w:ascii="Times New Roman" w:hAnsi="Times New Roman"/>
          <w:sz w:val="24"/>
          <w:szCs w:val="24"/>
        </w:rPr>
        <w:t>-01/</w:t>
      </w:r>
      <w:r w:rsidR="009A64BB">
        <w:rPr>
          <w:rFonts w:ascii="Times New Roman" w:hAnsi="Times New Roman"/>
          <w:sz w:val="24"/>
          <w:szCs w:val="24"/>
        </w:rPr>
        <w:t>2</w:t>
      </w:r>
    </w:p>
    <w:p w14:paraId="1989317D" w14:textId="7520E6AE" w:rsidR="00C5709F" w:rsidRPr="00622CE4" w:rsidRDefault="00C5709F" w:rsidP="00C570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118BC">
        <w:rPr>
          <w:rFonts w:ascii="Times New Roman" w:hAnsi="Times New Roman"/>
          <w:sz w:val="24"/>
          <w:szCs w:val="24"/>
        </w:rPr>
        <w:t>2133/13-04-2</w:t>
      </w:r>
      <w:r w:rsidR="009A64BB">
        <w:rPr>
          <w:rFonts w:ascii="Times New Roman" w:hAnsi="Times New Roman"/>
          <w:sz w:val="24"/>
          <w:szCs w:val="24"/>
        </w:rPr>
        <w:t>6</w:t>
      </w:r>
      <w:r w:rsidRPr="00622CE4">
        <w:rPr>
          <w:rFonts w:ascii="Times New Roman" w:hAnsi="Times New Roman"/>
          <w:sz w:val="24"/>
          <w:szCs w:val="24"/>
        </w:rPr>
        <w:t>-</w:t>
      </w:r>
      <w:r w:rsidR="009705A1">
        <w:rPr>
          <w:rFonts w:ascii="Times New Roman" w:hAnsi="Times New Roman"/>
          <w:sz w:val="24"/>
          <w:szCs w:val="24"/>
        </w:rPr>
        <w:t>4</w:t>
      </w:r>
    </w:p>
    <w:p w14:paraId="3F3C4B06" w14:textId="7275A5BE" w:rsidR="00C5709F" w:rsidRDefault="00B118BC" w:rsidP="00C5709F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Josipdol, </w:t>
      </w:r>
      <w:r w:rsidR="009A64BB">
        <w:rPr>
          <w:rFonts w:ascii="Times New Roman" w:eastAsia="Times New Roman" w:hAnsi="Times New Roman"/>
          <w:sz w:val="24"/>
          <w:szCs w:val="24"/>
          <w:lang w:eastAsia="hr-HR"/>
        </w:rPr>
        <w:t>__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ožujka 202</w:t>
      </w:r>
      <w:r w:rsidR="009A64B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C5709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0716EB04" w14:textId="77777777" w:rsidR="004721FC" w:rsidRDefault="004721FC"/>
    <w:p w14:paraId="1542B705" w14:textId="3003B92C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Na temelju članka 35. Zakona o predškolskom odgoju i obrazovanju 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 xml:space="preserve"> broj 10/97, 107/07, 94/13, 98/19, 57/22 i 101/23)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>
        <w:rPr>
          <w:rFonts w:cs="Times New Roman"/>
        </w:rPr>
        <w:t xml:space="preserve"> 12/21 i 40/21)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Pr="00BB63FE">
        <w:rPr>
          <w:rFonts w:cs="Times New Roman"/>
        </w:rPr>
        <w:t>, na</w:t>
      </w:r>
      <w:r w:rsidR="00B118BC">
        <w:rPr>
          <w:rFonts w:cs="Times New Roman"/>
        </w:rPr>
        <w:t xml:space="preserve"> 21</w:t>
      </w:r>
      <w:r>
        <w:rPr>
          <w:rFonts w:cs="Times New Roman"/>
        </w:rPr>
        <w:t xml:space="preserve">. sjednici održanoj dana </w:t>
      </w:r>
      <w:r w:rsidR="009A64BB">
        <w:rPr>
          <w:rFonts w:eastAsia="Times New Roman"/>
          <w:lang w:eastAsia="hr-HR"/>
        </w:rPr>
        <w:t>__. ožujka 2026</w:t>
      </w:r>
      <w:r>
        <w:rPr>
          <w:rFonts w:cs="Times New Roman"/>
        </w:rPr>
        <w:t>. godine, daje</w:t>
      </w:r>
    </w:p>
    <w:p w14:paraId="3B7407FE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6D63788F" w14:textId="77777777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  <w:r>
        <w:rPr>
          <w:rFonts w:cs="Times New Roman"/>
        </w:rPr>
        <w:t>SUGLASNOST</w:t>
      </w:r>
    </w:p>
    <w:p w14:paraId="1C14E543" w14:textId="66D61616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  <w:r>
        <w:rPr>
          <w:rFonts w:cs="Times New Roman"/>
        </w:rPr>
        <w:t>na Odluku</w:t>
      </w:r>
      <w:r w:rsidR="00B118BC">
        <w:rPr>
          <w:rFonts w:cs="Times New Roman"/>
        </w:rPr>
        <w:t xml:space="preserve"> o planu upisa za pedagošku 202</w:t>
      </w:r>
      <w:r w:rsidR="009A64BB">
        <w:rPr>
          <w:rFonts w:cs="Times New Roman"/>
        </w:rPr>
        <w:t>6</w:t>
      </w:r>
      <w:r w:rsidR="00B118BC">
        <w:rPr>
          <w:rFonts w:cs="Times New Roman"/>
        </w:rPr>
        <w:t>./202</w:t>
      </w:r>
      <w:r w:rsidR="009A64BB">
        <w:rPr>
          <w:rFonts w:cs="Times New Roman"/>
        </w:rPr>
        <w:t>7</w:t>
      </w:r>
      <w:r>
        <w:rPr>
          <w:rFonts w:cs="Times New Roman"/>
        </w:rPr>
        <w:t>. godinu</w:t>
      </w:r>
    </w:p>
    <w:p w14:paraId="68ABF09D" w14:textId="77777777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</w:p>
    <w:p w14:paraId="273A967F" w14:textId="77777777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  <w:r>
        <w:rPr>
          <w:rFonts w:cs="Times New Roman"/>
        </w:rPr>
        <w:t>I.</w:t>
      </w:r>
    </w:p>
    <w:p w14:paraId="79286471" w14:textId="77777777" w:rsidR="009A64BB" w:rsidRDefault="009A64BB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</w:p>
    <w:p w14:paraId="0DAC495A" w14:textId="36763DF8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Daje se suglasnost na Odluku</w:t>
      </w:r>
      <w:r w:rsidR="00B118BC">
        <w:rPr>
          <w:rFonts w:cs="Times New Roman"/>
        </w:rPr>
        <w:t xml:space="preserve"> o planu upisa za pedagošku 2025./2026. godinu, od 2</w:t>
      </w:r>
      <w:r w:rsidR="009A64BB">
        <w:rPr>
          <w:rFonts w:cs="Times New Roman"/>
        </w:rPr>
        <w:t>3</w:t>
      </w:r>
      <w:r>
        <w:rPr>
          <w:rFonts w:cs="Times New Roman"/>
        </w:rPr>
        <w:t xml:space="preserve">. </w:t>
      </w:r>
      <w:r w:rsidR="009A64BB">
        <w:rPr>
          <w:rFonts w:cs="Times New Roman"/>
        </w:rPr>
        <w:t>veljače</w:t>
      </w:r>
      <w:r w:rsidR="00B118BC">
        <w:rPr>
          <w:rFonts w:cs="Times New Roman"/>
        </w:rPr>
        <w:t xml:space="preserve"> 202</w:t>
      </w:r>
      <w:r w:rsidR="009A64BB">
        <w:rPr>
          <w:rFonts w:cs="Times New Roman"/>
        </w:rPr>
        <w:t>6</w:t>
      </w:r>
      <w:r>
        <w:rPr>
          <w:rFonts w:cs="Times New Roman"/>
        </w:rPr>
        <w:t>. godine.</w:t>
      </w:r>
    </w:p>
    <w:p w14:paraId="2586B28D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3B7C8F2F" w14:textId="77777777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  <w:r>
        <w:rPr>
          <w:rFonts w:cs="Times New Roman"/>
        </w:rPr>
        <w:t>II.</w:t>
      </w:r>
    </w:p>
    <w:p w14:paraId="4F706868" w14:textId="77777777" w:rsidR="009A64BB" w:rsidRDefault="009A64BB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</w:p>
    <w:p w14:paraId="348DCE40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cs="Times New Roman"/>
        </w:rPr>
        <w:t xml:space="preserve">Ova Suglasnost stupa na snagu danom donošenja, a objavit će se u </w:t>
      </w:r>
      <w:r>
        <w:rPr>
          <w:rFonts w:eastAsia="Times New Roman"/>
          <w:spacing w:val="-1"/>
          <w:lang w:eastAsia="hr-HR"/>
        </w:rPr>
        <w:t>''Službenom glasniku Općine Josipdol''.</w:t>
      </w:r>
    </w:p>
    <w:p w14:paraId="3F2E2E5D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69B579B4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720AD903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  <w:t xml:space="preserve">      </w:t>
      </w:r>
      <w:r>
        <w:rPr>
          <w:rFonts w:eastAsia="Times New Roman"/>
          <w:spacing w:val="-1"/>
          <w:lang w:eastAsia="hr-HR"/>
        </w:rPr>
        <w:tab/>
        <w:t>Predsjednica Općinskog vijeća</w:t>
      </w:r>
    </w:p>
    <w:p w14:paraId="25343423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5EC0F9DB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2C3E29EA" w14:textId="26585ED5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  <w:t xml:space="preserve">       </w:t>
      </w:r>
      <w:r>
        <w:rPr>
          <w:rFonts w:eastAsia="Times New Roman"/>
          <w:spacing w:val="-1"/>
          <w:lang w:eastAsia="hr-HR"/>
        </w:rPr>
        <w:tab/>
      </w:r>
      <w:r w:rsidR="009A64BB">
        <w:rPr>
          <w:rFonts w:eastAsia="Times New Roman"/>
          <w:spacing w:val="-1"/>
          <w:lang w:eastAsia="hr-HR"/>
        </w:rPr>
        <w:t xml:space="preserve">       Zorica Marina Jandrlić</w:t>
      </w:r>
    </w:p>
    <w:p w14:paraId="67DACA4D" w14:textId="77777777" w:rsidR="00C5709F" w:rsidRDefault="00C5709F"/>
    <w:sectPr w:rsidR="00C57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E3E3" w14:textId="77777777" w:rsidR="00D17678" w:rsidRDefault="00D17678" w:rsidP="00C5709F">
      <w:pPr>
        <w:spacing w:after="0"/>
      </w:pPr>
      <w:r>
        <w:separator/>
      </w:r>
    </w:p>
  </w:endnote>
  <w:endnote w:type="continuationSeparator" w:id="0">
    <w:p w14:paraId="06D2D1D4" w14:textId="77777777" w:rsidR="00D17678" w:rsidRDefault="00D17678" w:rsidP="00C570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189F" w14:textId="77777777" w:rsidR="00D17678" w:rsidRDefault="00D17678" w:rsidP="00C5709F">
      <w:pPr>
        <w:spacing w:after="0"/>
      </w:pPr>
      <w:r>
        <w:separator/>
      </w:r>
    </w:p>
  </w:footnote>
  <w:footnote w:type="continuationSeparator" w:id="0">
    <w:p w14:paraId="17D181D1" w14:textId="77777777" w:rsidR="00D17678" w:rsidRDefault="00D17678" w:rsidP="00C570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9F"/>
    <w:rsid w:val="00110F78"/>
    <w:rsid w:val="00297319"/>
    <w:rsid w:val="0030183D"/>
    <w:rsid w:val="00426519"/>
    <w:rsid w:val="004721FC"/>
    <w:rsid w:val="006A7C08"/>
    <w:rsid w:val="008578D4"/>
    <w:rsid w:val="009705A1"/>
    <w:rsid w:val="009A64BB"/>
    <w:rsid w:val="00B118BC"/>
    <w:rsid w:val="00B55597"/>
    <w:rsid w:val="00C5709F"/>
    <w:rsid w:val="00D17678"/>
    <w:rsid w:val="00E225E8"/>
    <w:rsid w:val="00E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3174"/>
  <w15:chartTrackingRefBased/>
  <w15:docId w15:val="{9D5ED252-6D6A-4948-912F-B33371A8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709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09F"/>
    <w:pPr>
      <w:tabs>
        <w:tab w:val="center" w:pos="4536"/>
        <w:tab w:val="right" w:pos="9072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C5709F"/>
  </w:style>
  <w:style w:type="paragraph" w:styleId="Podnoje">
    <w:name w:val="footer"/>
    <w:basedOn w:val="Normal"/>
    <w:link w:val="PodnojeChar"/>
    <w:uiPriority w:val="99"/>
    <w:unhideWhenUsed/>
    <w:rsid w:val="00C5709F"/>
    <w:pPr>
      <w:tabs>
        <w:tab w:val="center" w:pos="4536"/>
        <w:tab w:val="right" w:pos="9072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C5709F"/>
  </w:style>
  <w:style w:type="paragraph" w:styleId="StandardWeb">
    <w:name w:val="Normal (Web)"/>
    <w:basedOn w:val="Normal"/>
    <w:rsid w:val="00C5709F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Company>HP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10</cp:revision>
  <dcterms:created xsi:type="dcterms:W3CDTF">2024-02-20T12:14:00Z</dcterms:created>
  <dcterms:modified xsi:type="dcterms:W3CDTF">2026-02-25T21:52:00Z</dcterms:modified>
</cp:coreProperties>
</file>