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r w:rsidRPr="00667DF1">
        <w:rPr>
          <w:rFonts w:ascii="Times New Roman" w:hAnsi="Times New Roman" w:cs="Times New Roman"/>
          <w:noProof/>
          <w:sz w:val="24"/>
        </w:rPr>
        <w:drawing>
          <wp:inline distT="0" distB="0" distL="0" distR="0" wp14:anchorId="282EC2C9" wp14:editId="24F3617A">
            <wp:extent cx="571500" cy="685800"/>
            <wp:effectExtent l="0" t="0" r="0" b="0"/>
            <wp:docPr id="1"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4"/>
                    <a:stretch>
                      <a:fillRect/>
                    </a:stretch>
                  </pic:blipFill>
                  <pic:spPr>
                    <a:xfrm>
                      <a:off x="0" y="0"/>
                      <a:ext cx="571500" cy="685800"/>
                    </a:xfrm>
                    <a:prstGeom prst="rect">
                      <a:avLst/>
                    </a:prstGeom>
                  </pic:spPr>
                </pic:pic>
              </a:graphicData>
            </a:graphic>
          </wp:inline>
        </w:drawing>
      </w:r>
      <w:r w:rsidRPr="00667DF1">
        <w:rPr>
          <w:rFonts w:ascii="Times New Roman" w:hAnsi="Times New Roman" w:cs="Times New Roman"/>
          <w:sz w:val="24"/>
        </w:rPr>
        <w:t xml:space="preserve">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REPUBLIKA HRVATSKA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KARLOVAČKA ŽUPANIJA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OPĆINA JOSIPDOL </w:t>
      </w:r>
    </w:p>
    <w:p w:rsidR="00EF2319"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OPĆINSKO VIJEĆE </w:t>
      </w:r>
    </w:p>
    <w:p w:rsidR="00EF2319" w:rsidRPr="006F1800" w:rsidRDefault="00EF2319" w:rsidP="00EF2319">
      <w:pPr>
        <w:spacing w:after="0" w:line="240" w:lineRule="auto"/>
        <w:ind w:left="-5" w:right="53"/>
        <w:rPr>
          <w:rFonts w:ascii="Times New Roman" w:hAnsi="Times New Roman" w:cs="Times New Roman"/>
          <w:b/>
          <w:sz w:val="24"/>
        </w:rPr>
      </w:pPr>
    </w:p>
    <w:p w:rsidR="00EF2319"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 xml:space="preserve">KLASA: </w:t>
      </w:r>
      <w:r w:rsidR="00F64010">
        <w:rPr>
          <w:rFonts w:ascii="Times New Roman" w:hAnsi="Times New Roman" w:cs="Times New Roman"/>
          <w:sz w:val="24"/>
        </w:rPr>
        <w:t>400-01/25</w:t>
      </w:r>
      <w:r w:rsidR="00817D34">
        <w:rPr>
          <w:rFonts w:ascii="Times New Roman" w:hAnsi="Times New Roman" w:cs="Times New Roman"/>
          <w:sz w:val="24"/>
        </w:rPr>
        <w:t>-01/1</w:t>
      </w:r>
    </w:p>
    <w:p w:rsidR="00EF2319" w:rsidRPr="00875A5C"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URBROJ: 2133/13-04-2</w:t>
      </w:r>
      <w:r w:rsidR="00F64010">
        <w:rPr>
          <w:rFonts w:ascii="Times New Roman" w:hAnsi="Times New Roman" w:cs="Times New Roman"/>
          <w:sz w:val="24"/>
        </w:rPr>
        <w:t>5</w:t>
      </w:r>
      <w:r w:rsidR="006978C6">
        <w:rPr>
          <w:rFonts w:ascii="Times New Roman" w:hAnsi="Times New Roman" w:cs="Times New Roman"/>
          <w:sz w:val="24"/>
        </w:rPr>
        <w:t>-</w:t>
      </w:r>
      <w:r w:rsidR="00173482">
        <w:rPr>
          <w:rFonts w:ascii="Times New Roman" w:hAnsi="Times New Roman" w:cs="Times New Roman"/>
          <w:sz w:val="24"/>
        </w:rPr>
        <w:t>10</w:t>
      </w:r>
    </w:p>
    <w:p w:rsidR="00EF2319" w:rsidRPr="00875A5C"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 xml:space="preserve">Josipdol, </w:t>
      </w:r>
      <w:r w:rsidR="00173482">
        <w:rPr>
          <w:rFonts w:ascii="Times New Roman" w:hAnsi="Times New Roman" w:cs="Times New Roman"/>
          <w:color w:val="auto"/>
          <w:sz w:val="24"/>
        </w:rPr>
        <w:t>15</w:t>
      </w:r>
      <w:r w:rsidRPr="00875A5C">
        <w:rPr>
          <w:rFonts w:ascii="Times New Roman" w:hAnsi="Times New Roman" w:cs="Times New Roman"/>
          <w:sz w:val="24"/>
        </w:rPr>
        <w:t xml:space="preserve">. </w:t>
      </w:r>
      <w:r w:rsidR="00173482">
        <w:rPr>
          <w:rFonts w:ascii="Times New Roman" w:hAnsi="Times New Roman" w:cs="Times New Roman"/>
          <w:sz w:val="24"/>
        </w:rPr>
        <w:t>prosinca</w:t>
      </w:r>
      <w:r w:rsidR="00B33FBA">
        <w:rPr>
          <w:rFonts w:ascii="Times New Roman" w:hAnsi="Times New Roman" w:cs="Times New Roman"/>
          <w:sz w:val="24"/>
        </w:rPr>
        <w:t xml:space="preserve"> </w:t>
      </w:r>
      <w:r w:rsidRPr="00875A5C">
        <w:rPr>
          <w:rFonts w:ascii="Times New Roman" w:hAnsi="Times New Roman" w:cs="Times New Roman"/>
          <w:sz w:val="24"/>
        </w:rPr>
        <w:t>202</w:t>
      </w:r>
      <w:r w:rsidR="00F64010">
        <w:rPr>
          <w:rFonts w:ascii="Times New Roman" w:hAnsi="Times New Roman" w:cs="Times New Roman"/>
          <w:sz w:val="24"/>
        </w:rPr>
        <w:t>5</w:t>
      </w:r>
      <w:r w:rsidRPr="00875A5C">
        <w:rPr>
          <w:rFonts w:ascii="Times New Roman" w:hAnsi="Times New Roman" w:cs="Times New Roman"/>
          <w:sz w:val="24"/>
        </w:rPr>
        <w:t xml:space="preserve">.  </w:t>
      </w:r>
    </w:p>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p>
    <w:p w:rsidR="00EF2319" w:rsidRDefault="0013559D" w:rsidP="00EF2319">
      <w:pPr>
        <w:spacing w:after="0" w:line="240" w:lineRule="auto"/>
        <w:ind w:right="53" w:firstLine="713"/>
        <w:rPr>
          <w:rFonts w:ascii="Times New Roman" w:hAnsi="Times New Roman" w:cs="Times New Roman"/>
          <w:sz w:val="24"/>
        </w:rPr>
      </w:pPr>
      <w:r>
        <w:rPr>
          <w:rFonts w:ascii="Times New Roman" w:eastAsia="Times New Roman" w:hAnsi="Times New Roman" w:cs="Times New Roman"/>
          <w:sz w:val="24"/>
          <w:szCs w:val="20"/>
          <w:lang w:eastAsia="en-GB"/>
        </w:rPr>
        <w:t xml:space="preserve">Na temelju </w:t>
      </w:r>
      <w:r w:rsidR="00EF2319" w:rsidRPr="00667DF1">
        <w:rPr>
          <w:rFonts w:ascii="Times New Roman" w:hAnsi="Times New Roman" w:cs="Times New Roman"/>
          <w:sz w:val="24"/>
        </w:rPr>
        <w:t xml:space="preserve">članka </w:t>
      </w:r>
      <w:r w:rsidR="00EF2319" w:rsidRPr="006F1800">
        <w:rPr>
          <w:rFonts w:ascii="Times New Roman" w:hAnsi="Times New Roman" w:cs="Times New Roman"/>
          <w:sz w:val="24"/>
        </w:rPr>
        <w:t>30. Statuta Općine Josipdol (''Glasnik Karlovačke Županije'', broj 12/21</w:t>
      </w:r>
      <w:r w:rsidR="003F58C4">
        <w:rPr>
          <w:rFonts w:ascii="Times New Roman" w:hAnsi="Times New Roman" w:cs="Times New Roman"/>
          <w:sz w:val="24"/>
        </w:rPr>
        <w:t xml:space="preserve"> i 40/21</w:t>
      </w:r>
      <w:r w:rsidR="00EF2319" w:rsidRPr="006F1800">
        <w:rPr>
          <w:rFonts w:ascii="Times New Roman" w:hAnsi="Times New Roman" w:cs="Times New Roman"/>
          <w:sz w:val="24"/>
        </w:rPr>
        <w:t>), Općinsko vijeće Općine Josipdol na</w:t>
      </w:r>
      <w:r w:rsidR="00173482">
        <w:rPr>
          <w:rFonts w:ascii="Times New Roman" w:hAnsi="Times New Roman" w:cs="Times New Roman"/>
          <w:sz w:val="24"/>
        </w:rPr>
        <w:t xml:space="preserve"> 5</w:t>
      </w:r>
      <w:r w:rsidR="00061003">
        <w:rPr>
          <w:rFonts w:ascii="Times New Roman" w:hAnsi="Times New Roman" w:cs="Times New Roman"/>
          <w:sz w:val="24"/>
        </w:rPr>
        <w:t xml:space="preserve">. sjednici održanoj </w:t>
      </w:r>
      <w:r w:rsidR="00173482">
        <w:rPr>
          <w:rFonts w:ascii="Times New Roman" w:hAnsi="Times New Roman" w:cs="Times New Roman"/>
          <w:sz w:val="24"/>
        </w:rPr>
        <w:t>15</w:t>
      </w:r>
      <w:r w:rsidR="0034048C">
        <w:rPr>
          <w:rFonts w:ascii="Times New Roman" w:hAnsi="Times New Roman" w:cs="Times New Roman"/>
          <w:sz w:val="24"/>
        </w:rPr>
        <w:t xml:space="preserve">. </w:t>
      </w:r>
      <w:r w:rsidR="00173482">
        <w:rPr>
          <w:rFonts w:ascii="Times New Roman" w:hAnsi="Times New Roman" w:cs="Times New Roman"/>
          <w:sz w:val="24"/>
        </w:rPr>
        <w:t>prosinca</w:t>
      </w:r>
      <w:r w:rsidR="0034048C">
        <w:rPr>
          <w:rFonts w:ascii="Times New Roman" w:hAnsi="Times New Roman" w:cs="Times New Roman"/>
          <w:sz w:val="24"/>
        </w:rPr>
        <w:t xml:space="preserve"> </w:t>
      </w:r>
      <w:r w:rsidR="00F64010">
        <w:rPr>
          <w:rFonts w:ascii="Times New Roman" w:hAnsi="Times New Roman" w:cs="Times New Roman"/>
          <w:sz w:val="24"/>
        </w:rPr>
        <w:t>2025</w:t>
      </w:r>
      <w:r w:rsidR="00EF2319" w:rsidRPr="006F1800">
        <w:rPr>
          <w:rFonts w:ascii="Times New Roman" w:hAnsi="Times New Roman" w:cs="Times New Roman"/>
          <w:sz w:val="24"/>
        </w:rPr>
        <w:t>. godine donosi</w:t>
      </w:r>
      <w:r w:rsidR="00EF2319" w:rsidRPr="00667DF1">
        <w:rPr>
          <w:rFonts w:ascii="Times New Roman" w:hAnsi="Times New Roman" w:cs="Times New Roman"/>
          <w:sz w:val="24"/>
        </w:rPr>
        <w:t xml:space="preserve"> </w:t>
      </w:r>
    </w:p>
    <w:p w:rsidR="0013559D" w:rsidRDefault="0013559D" w:rsidP="00EF2319">
      <w:pPr>
        <w:spacing w:after="0" w:line="240" w:lineRule="auto"/>
        <w:ind w:right="53" w:firstLine="713"/>
        <w:rPr>
          <w:rFonts w:ascii="Times New Roman" w:hAnsi="Times New Roman" w:cs="Times New Roman"/>
          <w:sz w:val="24"/>
        </w:rPr>
      </w:pPr>
    </w:p>
    <w:p w:rsidR="0013559D" w:rsidRPr="0013559D" w:rsidRDefault="00C13C03" w:rsidP="0013559D">
      <w:pPr>
        <w:spacing w:after="0" w:line="240" w:lineRule="auto"/>
        <w:ind w:right="53" w:firstLine="713"/>
        <w:jc w:val="center"/>
        <w:rPr>
          <w:rFonts w:ascii="Times New Roman" w:hAnsi="Times New Roman" w:cs="Times New Roman"/>
          <w:b/>
          <w:sz w:val="24"/>
        </w:rPr>
      </w:pPr>
      <w:r>
        <w:rPr>
          <w:rFonts w:ascii="Times New Roman" w:hAnsi="Times New Roman" w:cs="Times New Roman"/>
          <w:b/>
          <w:sz w:val="24"/>
        </w:rPr>
        <w:t>ZAKLJUČAK</w:t>
      </w:r>
    </w:p>
    <w:p w:rsidR="0013559D" w:rsidRPr="0013559D" w:rsidRDefault="0013559D" w:rsidP="0013559D">
      <w:pPr>
        <w:spacing w:after="0" w:line="240" w:lineRule="auto"/>
        <w:jc w:val="center"/>
        <w:rPr>
          <w:rFonts w:ascii="Times New Roman" w:eastAsia="Times New Roman" w:hAnsi="Times New Roman" w:cs="Times New Roman"/>
          <w:b/>
          <w:sz w:val="24"/>
          <w:szCs w:val="20"/>
          <w:lang w:eastAsia="en-GB"/>
        </w:rPr>
      </w:pPr>
      <w:r w:rsidRPr="0013559D">
        <w:rPr>
          <w:rFonts w:ascii="Times New Roman" w:hAnsi="Times New Roman" w:cs="Times New Roman"/>
          <w:b/>
          <w:sz w:val="24"/>
        </w:rPr>
        <w:t xml:space="preserve">o </w:t>
      </w:r>
      <w:r w:rsidR="003F58C4">
        <w:rPr>
          <w:rFonts w:ascii="Times New Roman" w:hAnsi="Times New Roman" w:cs="Times New Roman"/>
          <w:b/>
          <w:sz w:val="24"/>
        </w:rPr>
        <w:t xml:space="preserve">primanju na znanje </w:t>
      </w:r>
      <w:r w:rsidRPr="0013559D">
        <w:rPr>
          <w:rFonts w:ascii="Times New Roman" w:hAnsi="Times New Roman" w:cs="Times New Roman"/>
          <w:b/>
          <w:sz w:val="24"/>
        </w:rPr>
        <w:t xml:space="preserve">Izvješća </w:t>
      </w:r>
      <w:r w:rsidRPr="0013559D">
        <w:rPr>
          <w:rFonts w:ascii="Times New Roman" w:eastAsia="Times New Roman" w:hAnsi="Times New Roman" w:cs="Times New Roman"/>
          <w:b/>
          <w:sz w:val="24"/>
          <w:szCs w:val="20"/>
          <w:lang w:eastAsia="en-GB"/>
        </w:rPr>
        <w:t>o korištenju sredstava Proračunske zalihe Proračuna Općine Josipdol za</w:t>
      </w:r>
      <w:r w:rsidR="00F64010">
        <w:rPr>
          <w:rFonts w:ascii="Times New Roman" w:eastAsia="Times New Roman" w:hAnsi="Times New Roman" w:cs="Times New Roman"/>
          <w:b/>
          <w:sz w:val="24"/>
          <w:szCs w:val="20"/>
          <w:lang w:eastAsia="en-GB"/>
        </w:rPr>
        <w:t xml:space="preserve"> razdoblje od 1. </w:t>
      </w:r>
      <w:r w:rsidR="00173482">
        <w:rPr>
          <w:rFonts w:ascii="Times New Roman" w:eastAsia="Times New Roman" w:hAnsi="Times New Roman" w:cs="Times New Roman"/>
          <w:b/>
          <w:sz w:val="24"/>
          <w:szCs w:val="20"/>
          <w:lang w:eastAsia="en-GB"/>
        </w:rPr>
        <w:t>studenog do 30</w:t>
      </w:r>
      <w:r w:rsidR="00665426">
        <w:rPr>
          <w:rFonts w:ascii="Times New Roman" w:eastAsia="Times New Roman" w:hAnsi="Times New Roman" w:cs="Times New Roman"/>
          <w:b/>
          <w:sz w:val="24"/>
          <w:szCs w:val="20"/>
          <w:lang w:eastAsia="en-GB"/>
        </w:rPr>
        <w:t xml:space="preserve">. </w:t>
      </w:r>
      <w:r w:rsidR="00173482">
        <w:rPr>
          <w:rFonts w:ascii="Times New Roman" w:eastAsia="Times New Roman" w:hAnsi="Times New Roman" w:cs="Times New Roman"/>
          <w:b/>
          <w:sz w:val="24"/>
          <w:szCs w:val="20"/>
          <w:lang w:eastAsia="en-GB"/>
        </w:rPr>
        <w:t>studenog</w:t>
      </w:r>
      <w:r w:rsidR="00B33FBA">
        <w:rPr>
          <w:rFonts w:ascii="Times New Roman" w:eastAsia="Times New Roman" w:hAnsi="Times New Roman" w:cs="Times New Roman"/>
          <w:b/>
          <w:sz w:val="24"/>
          <w:szCs w:val="20"/>
          <w:lang w:eastAsia="en-GB"/>
        </w:rPr>
        <w:t xml:space="preserve"> </w:t>
      </w:r>
      <w:r w:rsidR="00F64010">
        <w:rPr>
          <w:rFonts w:ascii="Times New Roman" w:eastAsia="Times New Roman" w:hAnsi="Times New Roman" w:cs="Times New Roman"/>
          <w:b/>
          <w:sz w:val="24"/>
          <w:szCs w:val="20"/>
          <w:lang w:eastAsia="en-GB"/>
        </w:rPr>
        <w:t>2025</w:t>
      </w:r>
      <w:r w:rsidRPr="0013559D">
        <w:rPr>
          <w:rFonts w:ascii="Times New Roman" w:eastAsia="Times New Roman" w:hAnsi="Times New Roman" w:cs="Times New Roman"/>
          <w:b/>
          <w:sz w:val="24"/>
          <w:szCs w:val="20"/>
          <w:lang w:eastAsia="en-GB"/>
        </w:rPr>
        <w:t>. godine</w:t>
      </w:r>
    </w:p>
    <w:p w:rsidR="0013559D" w:rsidRDefault="0013559D" w:rsidP="0013559D">
      <w:pPr>
        <w:spacing w:after="0" w:line="240" w:lineRule="auto"/>
        <w:ind w:right="53" w:firstLine="713"/>
        <w:jc w:val="center"/>
        <w:rPr>
          <w:rFonts w:ascii="Times New Roman" w:hAnsi="Times New Roman" w:cs="Times New Roman"/>
          <w:sz w:val="24"/>
        </w:rPr>
      </w:pPr>
    </w:p>
    <w:p w:rsidR="0013559D" w:rsidRPr="0013559D" w:rsidRDefault="0013559D" w:rsidP="0013559D">
      <w:pPr>
        <w:spacing w:after="0" w:line="240" w:lineRule="auto"/>
        <w:ind w:right="53" w:firstLine="713"/>
        <w:jc w:val="center"/>
        <w:rPr>
          <w:rFonts w:ascii="Times New Roman" w:hAnsi="Times New Roman" w:cs="Times New Roman"/>
          <w:b/>
          <w:color w:val="auto"/>
          <w:sz w:val="24"/>
        </w:rPr>
      </w:pPr>
      <w:r w:rsidRPr="0013559D">
        <w:rPr>
          <w:rFonts w:ascii="Times New Roman" w:hAnsi="Times New Roman" w:cs="Times New Roman"/>
          <w:b/>
          <w:color w:val="auto"/>
          <w:sz w:val="24"/>
        </w:rPr>
        <w:t>Članak 1.</w:t>
      </w:r>
    </w:p>
    <w:p w:rsidR="0013559D" w:rsidRDefault="0013559D" w:rsidP="0013559D">
      <w:pPr>
        <w:spacing w:after="0" w:line="240" w:lineRule="auto"/>
        <w:ind w:right="53" w:firstLine="713"/>
        <w:jc w:val="center"/>
        <w:rPr>
          <w:rFonts w:ascii="Times New Roman" w:hAnsi="Times New Roman" w:cs="Times New Roman"/>
          <w:sz w:val="24"/>
        </w:rPr>
      </w:pPr>
    </w:p>
    <w:p w:rsidR="0013559D" w:rsidRDefault="00817D34" w:rsidP="0013559D">
      <w:pPr>
        <w:spacing w:after="0" w:line="240" w:lineRule="auto"/>
        <w:ind w:firstLine="698"/>
        <w:rPr>
          <w:rFonts w:ascii="Times New Roman" w:hAnsi="Times New Roman" w:cs="Times New Roman"/>
          <w:sz w:val="24"/>
          <w:szCs w:val="24"/>
        </w:rPr>
      </w:pPr>
      <w:r w:rsidRPr="007D36BC">
        <w:rPr>
          <w:rFonts w:ascii="Times New Roman" w:hAnsi="Times New Roman"/>
          <w:sz w:val="24"/>
          <w:szCs w:val="24"/>
        </w:rPr>
        <w:t>Prima se na znanje Izvještaj o korištenju sredstava proračunsk</w:t>
      </w:r>
      <w:r>
        <w:rPr>
          <w:rFonts w:ascii="Times New Roman" w:hAnsi="Times New Roman"/>
          <w:sz w:val="24"/>
          <w:szCs w:val="24"/>
        </w:rPr>
        <w:t>e zali</w:t>
      </w:r>
      <w:r w:rsidR="00173482">
        <w:rPr>
          <w:rFonts w:ascii="Times New Roman" w:hAnsi="Times New Roman"/>
          <w:sz w:val="24"/>
          <w:szCs w:val="24"/>
        </w:rPr>
        <w:t>he za razdoblje 1.11.2025. – 30.11</w:t>
      </w:r>
      <w:r w:rsidR="00F64010">
        <w:rPr>
          <w:rFonts w:ascii="Times New Roman" w:hAnsi="Times New Roman"/>
          <w:sz w:val="24"/>
          <w:szCs w:val="24"/>
        </w:rPr>
        <w:t>.2025</w:t>
      </w:r>
      <w:r w:rsidRPr="007D36BC">
        <w:rPr>
          <w:rFonts w:ascii="Times New Roman" w:hAnsi="Times New Roman"/>
          <w:sz w:val="24"/>
          <w:szCs w:val="24"/>
        </w:rPr>
        <w:t>. godine</w:t>
      </w:r>
      <w:r>
        <w:rPr>
          <w:rFonts w:ascii="Times New Roman" w:hAnsi="Times New Roman"/>
          <w:sz w:val="24"/>
          <w:szCs w:val="24"/>
        </w:rPr>
        <w:t>.</w:t>
      </w:r>
    </w:p>
    <w:p w:rsidR="0013559D" w:rsidRDefault="0013559D" w:rsidP="0013559D">
      <w:pPr>
        <w:spacing w:after="0" w:line="240" w:lineRule="auto"/>
        <w:ind w:firstLine="698"/>
        <w:jc w:val="center"/>
        <w:rPr>
          <w:rFonts w:ascii="Times New Roman" w:hAnsi="Times New Roman" w:cs="Times New Roman"/>
          <w:sz w:val="24"/>
          <w:szCs w:val="24"/>
        </w:rPr>
      </w:pPr>
      <w:r w:rsidRPr="0013559D">
        <w:rPr>
          <w:rFonts w:ascii="Times New Roman" w:hAnsi="Times New Roman" w:cs="Times New Roman"/>
          <w:b/>
          <w:sz w:val="24"/>
          <w:szCs w:val="24"/>
        </w:rPr>
        <w:t>Članak 2.</w:t>
      </w:r>
      <w:r>
        <w:rPr>
          <w:rFonts w:ascii="Times New Roman" w:hAnsi="Times New Roman" w:cs="Times New Roman"/>
          <w:sz w:val="24"/>
          <w:szCs w:val="24"/>
        </w:rPr>
        <w:t xml:space="preserve">       </w:t>
      </w:r>
    </w:p>
    <w:p w:rsidR="0013559D" w:rsidRDefault="0013559D" w:rsidP="0013559D">
      <w:pPr>
        <w:spacing w:after="0" w:line="240" w:lineRule="auto"/>
        <w:ind w:firstLine="698"/>
        <w:jc w:val="center"/>
        <w:rPr>
          <w:rFonts w:ascii="Times New Roman" w:hAnsi="Times New Roman" w:cs="Times New Roman"/>
          <w:sz w:val="24"/>
          <w:szCs w:val="24"/>
        </w:rPr>
      </w:pPr>
    </w:p>
    <w:p w:rsidR="0013559D" w:rsidRDefault="0013559D" w:rsidP="0013559D">
      <w:pPr>
        <w:spacing w:after="0" w:line="240" w:lineRule="auto"/>
        <w:ind w:firstLine="698"/>
        <w:rPr>
          <w:rFonts w:ascii="Times New Roman" w:hAnsi="Times New Roman" w:cs="Times New Roman"/>
          <w:sz w:val="24"/>
          <w:szCs w:val="24"/>
        </w:rPr>
      </w:pPr>
      <w:r>
        <w:rPr>
          <w:rFonts w:ascii="Times New Roman" w:hAnsi="Times New Roman" w:cs="Times New Roman"/>
          <w:sz w:val="24"/>
          <w:szCs w:val="24"/>
        </w:rPr>
        <w:t>Izvješće iz Članka 1</w:t>
      </w:r>
      <w:r w:rsidRPr="0013559D">
        <w:rPr>
          <w:rFonts w:ascii="Times New Roman" w:hAnsi="Times New Roman" w:cs="Times New Roman"/>
          <w:sz w:val="24"/>
          <w:szCs w:val="24"/>
        </w:rPr>
        <w:t>. ovog Zaključka njegov je sastavni dio i nalazi se u prilogu.</w:t>
      </w:r>
    </w:p>
    <w:p w:rsidR="0013559D" w:rsidRDefault="0013559D" w:rsidP="0013559D">
      <w:pPr>
        <w:spacing w:after="0" w:line="240" w:lineRule="auto"/>
        <w:ind w:firstLine="698"/>
        <w:rPr>
          <w:rFonts w:ascii="Times New Roman" w:hAnsi="Times New Roman" w:cs="Times New Roman"/>
          <w:sz w:val="24"/>
          <w:szCs w:val="24"/>
        </w:rPr>
      </w:pPr>
    </w:p>
    <w:p w:rsidR="0013559D" w:rsidRDefault="0013559D" w:rsidP="0013559D">
      <w:pPr>
        <w:spacing w:after="0" w:line="240" w:lineRule="auto"/>
        <w:ind w:firstLine="698"/>
        <w:jc w:val="center"/>
        <w:rPr>
          <w:rFonts w:ascii="Times New Roman" w:hAnsi="Times New Roman" w:cs="Times New Roman"/>
          <w:sz w:val="24"/>
          <w:szCs w:val="24"/>
        </w:rPr>
      </w:pPr>
      <w:r w:rsidRPr="0013559D">
        <w:rPr>
          <w:rFonts w:ascii="Times New Roman" w:hAnsi="Times New Roman" w:cs="Times New Roman"/>
          <w:b/>
          <w:sz w:val="24"/>
          <w:szCs w:val="24"/>
        </w:rPr>
        <w:t>Članak 3.</w:t>
      </w:r>
    </w:p>
    <w:p w:rsidR="0013559D" w:rsidRDefault="0013559D" w:rsidP="0013559D">
      <w:pPr>
        <w:spacing w:after="0" w:line="240" w:lineRule="auto"/>
        <w:ind w:firstLine="698"/>
        <w:jc w:val="center"/>
        <w:rPr>
          <w:rFonts w:ascii="Times New Roman" w:hAnsi="Times New Roman" w:cs="Times New Roman"/>
          <w:sz w:val="24"/>
          <w:szCs w:val="24"/>
        </w:rPr>
      </w:pPr>
    </w:p>
    <w:p w:rsidR="0013559D" w:rsidRPr="0013559D" w:rsidRDefault="0013559D" w:rsidP="0013559D">
      <w:pPr>
        <w:ind w:firstLine="698"/>
        <w:rPr>
          <w:rFonts w:ascii="Times New Roman" w:hAnsi="Times New Roman" w:cs="Times New Roman"/>
          <w:sz w:val="24"/>
          <w:szCs w:val="24"/>
        </w:rPr>
      </w:pPr>
      <w:r w:rsidRPr="0013559D">
        <w:rPr>
          <w:rFonts w:ascii="Times New Roman" w:hAnsi="Times New Roman" w:cs="Times New Roman"/>
          <w:sz w:val="24"/>
          <w:szCs w:val="24"/>
        </w:rPr>
        <w:t xml:space="preserve">Ovaj </w:t>
      </w:r>
      <w:r w:rsidR="00C13C03">
        <w:rPr>
          <w:rFonts w:ascii="Times New Roman" w:hAnsi="Times New Roman" w:cs="Times New Roman"/>
          <w:sz w:val="24"/>
          <w:szCs w:val="24"/>
        </w:rPr>
        <w:t>Zaključak</w:t>
      </w:r>
      <w:r w:rsidR="00817D34">
        <w:rPr>
          <w:rFonts w:ascii="Times New Roman" w:hAnsi="Times New Roman" w:cs="Times New Roman"/>
          <w:sz w:val="24"/>
          <w:szCs w:val="24"/>
        </w:rPr>
        <w:t xml:space="preserve"> stupa na snagu danom donošenja, a </w:t>
      </w:r>
      <w:r w:rsidRPr="0013559D">
        <w:rPr>
          <w:rFonts w:ascii="Times New Roman" w:hAnsi="Times New Roman" w:cs="Times New Roman"/>
          <w:sz w:val="24"/>
          <w:szCs w:val="24"/>
        </w:rPr>
        <w:t xml:space="preserve"> objavit će se u „Službenom glasniku Općine Josipdol“.</w:t>
      </w:r>
    </w:p>
    <w:p w:rsidR="0013559D" w:rsidRDefault="0013559D" w:rsidP="0013559D"/>
    <w:p w:rsidR="0013559D" w:rsidRDefault="0013559D" w:rsidP="0013559D">
      <w:pPr>
        <w:spacing w:after="0" w:line="240" w:lineRule="auto"/>
        <w:ind w:firstLine="698"/>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Predsjednica Općinskog vijeća</w:t>
      </w: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B33FBA" w:rsidP="00B33FBA">
      <w:pPr>
        <w:spacing w:after="0" w:line="240" w:lineRule="auto"/>
        <w:ind w:firstLine="698"/>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Zorica Marina Jandrlić</w:t>
      </w: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center"/>
        <w:rPr>
          <w:rFonts w:ascii="Times New Roman" w:eastAsia="Times New Roman" w:hAnsi="Times New Roman" w:cs="Times New Roman"/>
          <w:sz w:val="24"/>
          <w:szCs w:val="24"/>
          <w:lang w:eastAsia="en-GB"/>
        </w:rPr>
      </w:pPr>
    </w:p>
    <w:p w:rsidR="0013559D" w:rsidRDefault="0013559D" w:rsidP="0013559D">
      <w:pPr>
        <w:spacing w:after="0" w:line="240" w:lineRule="auto"/>
        <w:jc w:val="center"/>
        <w:rPr>
          <w:rFonts w:ascii="Times New Roman" w:eastAsia="Times New Roman" w:hAnsi="Times New Roman" w:cs="Times New Roman"/>
          <w:b/>
          <w:sz w:val="24"/>
          <w:szCs w:val="20"/>
          <w:lang w:eastAsia="en-GB"/>
        </w:rPr>
      </w:pPr>
      <w:r w:rsidRPr="00C4604C">
        <w:rPr>
          <w:rFonts w:ascii="Times New Roman" w:eastAsia="Times New Roman" w:hAnsi="Times New Roman" w:cs="Times New Roman"/>
          <w:b/>
          <w:sz w:val="24"/>
          <w:szCs w:val="20"/>
          <w:lang w:eastAsia="en-GB"/>
        </w:rPr>
        <w:lastRenderedPageBreak/>
        <w:t>OBRAZLOŽENJE</w:t>
      </w:r>
    </w:p>
    <w:p w:rsidR="0013559D" w:rsidRPr="00E31989" w:rsidRDefault="0013559D" w:rsidP="0013559D">
      <w:pPr>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u</w:t>
      </w:r>
      <w:r w:rsidRPr="00E31989">
        <w:rPr>
          <w:rFonts w:ascii="Times New Roman" w:eastAsia="Times New Roman" w:hAnsi="Times New Roman" w:cs="Times New Roman"/>
          <w:sz w:val="24"/>
          <w:szCs w:val="20"/>
          <w:lang w:eastAsia="en-GB"/>
        </w:rPr>
        <w:t>z donošenje</w:t>
      </w:r>
      <w:r>
        <w:rPr>
          <w:rFonts w:ascii="Times New Roman" w:eastAsia="Times New Roman" w:hAnsi="Times New Roman" w:cs="Times New Roman"/>
          <w:sz w:val="24"/>
          <w:szCs w:val="20"/>
          <w:lang w:eastAsia="en-GB"/>
        </w:rPr>
        <w:t xml:space="preserve"> Izvješća o korištenju sredstava Proračunske zalihe Proračuna </w:t>
      </w:r>
    </w:p>
    <w:p w:rsidR="0013559D" w:rsidRDefault="0013559D" w:rsidP="0013559D">
      <w:pPr>
        <w:spacing w:after="0" w:line="240" w:lineRule="auto"/>
        <w:jc w:val="center"/>
        <w:rPr>
          <w:rFonts w:ascii="Times New Roman" w:eastAsia="Times New Roman" w:hAnsi="Times New Roman" w:cs="Times New Roman"/>
          <w:b/>
          <w:sz w:val="24"/>
          <w:szCs w:val="20"/>
          <w:lang w:eastAsia="en-GB"/>
        </w:rPr>
      </w:pPr>
    </w:p>
    <w:p w:rsidR="0013559D" w:rsidRPr="009C1691"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9C1691">
        <w:rPr>
          <w:rFonts w:ascii="Times New Roman" w:eastAsia="Calibri" w:hAnsi="Times New Roman" w:cs="Times New Roman"/>
          <w:b/>
          <w:bCs/>
          <w:sz w:val="24"/>
          <w:szCs w:val="24"/>
        </w:rPr>
        <w:t>1.</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pacing w:val="-1"/>
          <w:sz w:val="24"/>
          <w:szCs w:val="24"/>
        </w:rPr>
        <w:t>P</w:t>
      </w:r>
      <w:r w:rsidRPr="009C1691">
        <w:rPr>
          <w:rFonts w:ascii="Times New Roman" w:eastAsia="Calibri" w:hAnsi="Times New Roman" w:cs="Times New Roman"/>
          <w:b/>
          <w:bCs/>
          <w:sz w:val="24"/>
          <w:szCs w:val="24"/>
        </w:rPr>
        <w:t>ra</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 xml:space="preserve">ni </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em</w:t>
      </w:r>
      <w:r w:rsidRPr="009C1691">
        <w:rPr>
          <w:rFonts w:ascii="Times New Roman" w:eastAsia="Calibri" w:hAnsi="Times New Roman" w:cs="Times New Roman"/>
          <w:b/>
          <w:bCs/>
          <w:spacing w:val="-3"/>
          <w:sz w:val="24"/>
          <w:szCs w:val="24"/>
        </w:rPr>
        <w:t>e</w:t>
      </w:r>
      <w:r w:rsidRPr="009C1691">
        <w:rPr>
          <w:rFonts w:ascii="Times New Roman" w:eastAsia="Calibri" w:hAnsi="Times New Roman" w:cs="Times New Roman"/>
          <w:b/>
          <w:bCs/>
          <w:spacing w:val="1"/>
          <w:sz w:val="24"/>
          <w:szCs w:val="24"/>
        </w:rPr>
        <w:t>l</w:t>
      </w:r>
      <w:r w:rsidRPr="009C1691">
        <w:rPr>
          <w:rFonts w:ascii="Times New Roman" w:eastAsia="Calibri" w:hAnsi="Times New Roman" w:cs="Times New Roman"/>
          <w:b/>
          <w:bCs/>
          <w:sz w:val="24"/>
          <w:szCs w:val="24"/>
        </w:rPr>
        <w:t>j</w:t>
      </w:r>
    </w:p>
    <w:p w:rsidR="0013559D" w:rsidRPr="00C4604C" w:rsidRDefault="0013559D" w:rsidP="0013559D">
      <w:pPr>
        <w:spacing w:after="0" w:line="240" w:lineRule="auto"/>
        <w:rPr>
          <w:rFonts w:ascii="Times New Roman" w:eastAsia="Times New Roman" w:hAnsi="Times New Roman" w:cs="Times New Roman"/>
          <w:b/>
          <w:sz w:val="24"/>
          <w:szCs w:val="20"/>
          <w:lang w:eastAsia="en-GB"/>
        </w:rPr>
      </w:pPr>
    </w:p>
    <w:p w:rsidR="0013559D" w:rsidRDefault="0013559D" w:rsidP="0013559D">
      <w:pPr>
        <w:spacing w:after="0" w:line="240"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Pravni temelj </w:t>
      </w:r>
      <w:r w:rsidRPr="00EE287F">
        <w:rPr>
          <w:rFonts w:ascii="Times New Roman" w:eastAsia="Times New Roman" w:hAnsi="Times New Roman" w:cs="Times New Roman"/>
          <w:sz w:val="24"/>
          <w:szCs w:val="20"/>
          <w:lang w:eastAsia="en-GB"/>
        </w:rPr>
        <w:t>za donošenje ovog</w:t>
      </w:r>
      <w:r>
        <w:rPr>
          <w:rFonts w:ascii="Times New Roman" w:eastAsia="Times New Roman" w:hAnsi="Times New Roman" w:cs="Times New Roman"/>
          <w:sz w:val="24"/>
          <w:szCs w:val="20"/>
          <w:lang w:eastAsia="en-GB"/>
        </w:rPr>
        <w:t xml:space="preserve"> akta sadržan je u članku 66. stavku</w:t>
      </w:r>
      <w:r w:rsidRPr="00EE287F">
        <w:rPr>
          <w:rFonts w:ascii="Times New Roman" w:eastAsia="Times New Roman" w:hAnsi="Times New Roman" w:cs="Times New Roman"/>
          <w:sz w:val="24"/>
          <w:szCs w:val="20"/>
          <w:lang w:eastAsia="en-GB"/>
        </w:rPr>
        <w:t xml:space="preserve"> 3. Zakona o proračunu (</w:t>
      </w:r>
      <w:r w:rsidRPr="00E86454">
        <w:rPr>
          <w:rFonts w:ascii="Times New Roman" w:hAnsi="Times New Roman" w:cs="Times New Roman"/>
          <w:sz w:val="24"/>
          <w:szCs w:val="24"/>
        </w:rPr>
        <w:t>''Narodne novine'', broj 144/21</w:t>
      </w:r>
      <w:r w:rsidRPr="00EE287F">
        <w:rPr>
          <w:rFonts w:ascii="Times New Roman" w:eastAsia="Times New Roman" w:hAnsi="Times New Roman" w:cs="Times New Roman"/>
          <w:sz w:val="24"/>
          <w:szCs w:val="20"/>
          <w:lang w:eastAsia="en-GB"/>
        </w:rPr>
        <w:t xml:space="preserve">) i članku </w:t>
      </w:r>
      <w:r>
        <w:rPr>
          <w:rFonts w:ascii="Times New Roman" w:eastAsia="Times New Roman" w:hAnsi="Times New Roman" w:cs="Times New Roman"/>
          <w:sz w:val="24"/>
          <w:szCs w:val="20"/>
          <w:lang w:eastAsia="en-GB"/>
        </w:rPr>
        <w:t>11</w:t>
      </w:r>
      <w:r w:rsidRPr="00EE287F">
        <w:rPr>
          <w:rFonts w:ascii="Times New Roman" w:eastAsia="Times New Roman" w:hAnsi="Times New Roman" w:cs="Times New Roman"/>
          <w:sz w:val="24"/>
          <w:szCs w:val="20"/>
          <w:lang w:eastAsia="en-GB"/>
        </w:rPr>
        <w:t xml:space="preserve">. Odluke o izvršavanju Proračuna </w:t>
      </w:r>
      <w:r w:rsidR="003F58C4">
        <w:rPr>
          <w:rFonts w:ascii="Times New Roman" w:eastAsia="Times New Roman" w:hAnsi="Times New Roman" w:cs="Times New Roman"/>
          <w:sz w:val="24"/>
          <w:szCs w:val="20"/>
          <w:lang w:eastAsia="en-GB"/>
        </w:rPr>
        <w:t>Općine</w:t>
      </w:r>
      <w:r w:rsidR="00F64010">
        <w:rPr>
          <w:rFonts w:ascii="Times New Roman" w:eastAsia="Times New Roman" w:hAnsi="Times New Roman" w:cs="Times New Roman"/>
          <w:sz w:val="24"/>
          <w:szCs w:val="20"/>
          <w:lang w:eastAsia="en-GB"/>
        </w:rPr>
        <w:t xml:space="preserve"> Josipdol za 2025</w:t>
      </w:r>
      <w:r>
        <w:rPr>
          <w:rFonts w:ascii="Times New Roman" w:eastAsia="Times New Roman" w:hAnsi="Times New Roman" w:cs="Times New Roman"/>
          <w:sz w:val="24"/>
          <w:szCs w:val="20"/>
          <w:lang w:eastAsia="en-GB"/>
        </w:rPr>
        <w:t>.</w:t>
      </w:r>
      <w:r w:rsidRPr="00EE287F">
        <w:rPr>
          <w:rFonts w:ascii="Times New Roman" w:eastAsia="Times New Roman" w:hAnsi="Times New Roman" w:cs="Times New Roman"/>
          <w:sz w:val="24"/>
          <w:szCs w:val="20"/>
          <w:lang w:eastAsia="en-GB"/>
        </w:rPr>
        <w:t xml:space="preserve"> godinu (</w:t>
      </w:r>
      <w:r w:rsidR="003F58C4" w:rsidRPr="00E86454">
        <w:rPr>
          <w:rFonts w:ascii="Times New Roman" w:hAnsi="Times New Roman" w:cs="Times New Roman"/>
          <w:sz w:val="24"/>
          <w:szCs w:val="24"/>
        </w:rPr>
        <w:t>''</w:t>
      </w:r>
      <w:r w:rsidR="003F58C4">
        <w:rPr>
          <w:rFonts w:ascii="Times New Roman" w:hAnsi="Times New Roman" w:cs="Times New Roman"/>
          <w:sz w:val="24"/>
          <w:szCs w:val="24"/>
        </w:rPr>
        <w:t>Službeni glasnik Općine Josipdol</w:t>
      </w:r>
      <w:r w:rsidR="003F58C4" w:rsidRPr="00E86454">
        <w:rPr>
          <w:rFonts w:ascii="Times New Roman" w:hAnsi="Times New Roman" w:cs="Times New Roman"/>
          <w:sz w:val="24"/>
          <w:szCs w:val="24"/>
        </w:rPr>
        <w:t>''</w:t>
      </w:r>
      <w:r w:rsidR="00F64010">
        <w:rPr>
          <w:rFonts w:ascii="Times New Roman" w:hAnsi="Times New Roman" w:cs="Times New Roman"/>
          <w:sz w:val="24"/>
          <w:szCs w:val="24"/>
        </w:rPr>
        <w:t>, broj 11/24</w:t>
      </w:r>
      <w:r w:rsidR="0034048C">
        <w:rPr>
          <w:rFonts w:ascii="Times New Roman" w:hAnsi="Times New Roman" w:cs="Times New Roman"/>
          <w:sz w:val="24"/>
          <w:szCs w:val="24"/>
        </w:rPr>
        <w:t xml:space="preserve"> i 9/25</w:t>
      </w:r>
      <w:r w:rsidRPr="00EE287F">
        <w:rPr>
          <w:rFonts w:ascii="Times New Roman" w:eastAsia="Times New Roman" w:hAnsi="Times New Roman" w:cs="Times New Roman"/>
          <w:sz w:val="24"/>
          <w:szCs w:val="20"/>
          <w:lang w:eastAsia="en-GB"/>
        </w:rPr>
        <w:t>).</w:t>
      </w:r>
    </w:p>
    <w:p w:rsidR="0013559D" w:rsidRDefault="0013559D" w:rsidP="0013559D">
      <w:pPr>
        <w:spacing w:after="0" w:line="240" w:lineRule="auto"/>
        <w:rPr>
          <w:rFonts w:ascii="Times New Roman" w:eastAsia="Times New Roman" w:hAnsi="Times New Roman" w:cs="Times New Roman"/>
          <w:b/>
          <w:sz w:val="24"/>
          <w:szCs w:val="20"/>
          <w:lang w:eastAsia="en-GB"/>
        </w:rPr>
      </w:pPr>
    </w:p>
    <w:p w:rsidR="0013559D" w:rsidRPr="009C1691"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9C1691">
        <w:rPr>
          <w:rFonts w:ascii="Times New Roman" w:eastAsia="Calibri" w:hAnsi="Times New Roman" w:cs="Times New Roman"/>
          <w:b/>
          <w:bCs/>
          <w:sz w:val="24"/>
          <w:szCs w:val="24"/>
        </w:rPr>
        <w:t xml:space="preserve">2. </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z w:val="24"/>
          <w:szCs w:val="24"/>
        </w:rPr>
        <w:t>c</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ena stan</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o</w:t>
      </w:r>
      <w:r w:rsidRPr="009C1691">
        <w:rPr>
          <w:rFonts w:ascii="Times New Roman" w:eastAsia="Calibri" w:hAnsi="Times New Roman" w:cs="Times New Roman"/>
          <w:b/>
          <w:bCs/>
          <w:spacing w:val="-1"/>
          <w:sz w:val="24"/>
          <w:szCs w:val="24"/>
        </w:rPr>
        <w:t>s</w:t>
      </w:r>
      <w:r w:rsidRPr="009C1691">
        <w:rPr>
          <w:rFonts w:ascii="Times New Roman" w:eastAsia="Calibri" w:hAnsi="Times New Roman" w:cs="Times New Roman"/>
          <w:b/>
          <w:bCs/>
          <w:sz w:val="24"/>
          <w:szCs w:val="24"/>
        </w:rPr>
        <w:t>n</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na p</w:t>
      </w:r>
      <w:r w:rsidRPr="009C1691">
        <w:rPr>
          <w:rFonts w:ascii="Times New Roman" w:eastAsia="Calibri" w:hAnsi="Times New Roman" w:cs="Times New Roman"/>
          <w:b/>
          <w:bCs/>
          <w:spacing w:val="-2"/>
          <w:sz w:val="24"/>
          <w:szCs w:val="24"/>
        </w:rPr>
        <w:t>i</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a</w:t>
      </w:r>
      <w:r w:rsidRPr="009C1691">
        <w:rPr>
          <w:rFonts w:ascii="Times New Roman" w:eastAsia="Calibri" w:hAnsi="Times New Roman" w:cs="Times New Roman"/>
          <w:b/>
          <w:bCs/>
          <w:spacing w:val="-1"/>
          <w:sz w:val="24"/>
          <w:szCs w:val="24"/>
        </w:rPr>
        <w:t>nj</w:t>
      </w:r>
      <w:r w:rsidRPr="009C1691">
        <w:rPr>
          <w:rFonts w:ascii="Times New Roman" w:eastAsia="Calibri" w:hAnsi="Times New Roman" w:cs="Times New Roman"/>
          <w:b/>
          <w:bCs/>
          <w:sz w:val="24"/>
          <w:szCs w:val="24"/>
        </w:rPr>
        <w:t>a ko</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se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pacing w:val="-3"/>
          <w:sz w:val="24"/>
          <w:szCs w:val="24"/>
        </w:rPr>
        <w:t>u</w:t>
      </w:r>
      <w:r w:rsidRPr="009C1691">
        <w:rPr>
          <w:rFonts w:ascii="Times New Roman" w:eastAsia="Calibri" w:hAnsi="Times New Roman" w:cs="Times New Roman"/>
          <w:b/>
          <w:bCs/>
          <w:sz w:val="24"/>
          <w:szCs w:val="24"/>
        </w:rPr>
        <w:t>re</w:t>
      </w:r>
      <w:r w:rsidRPr="009C1691">
        <w:rPr>
          <w:rFonts w:ascii="Times New Roman" w:eastAsia="Calibri" w:hAnsi="Times New Roman" w:cs="Times New Roman"/>
          <w:b/>
          <w:bCs/>
          <w:spacing w:val="-3"/>
          <w:sz w:val="24"/>
          <w:szCs w:val="24"/>
        </w:rPr>
        <w:t>đ</w:t>
      </w:r>
      <w:r w:rsidRPr="009C1691">
        <w:rPr>
          <w:rFonts w:ascii="Times New Roman" w:eastAsia="Calibri" w:hAnsi="Times New Roman" w:cs="Times New Roman"/>
          <w:b/>
          <w:bCs/>
          <w:sz w:val="24"/>
          <w:szCs w:val="24"/>
        </w:rPr>
        <w:t>u</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u o</w:t>
      </w:r>
      <w:r w:rsidRPr="009C1691">
        <w:rPr>
          <w:rFonts w:ascii="Times New Roman" w:eastAsia="Calibri" w:hAnsi="Times New Roman" w:cs="Times New Roman"/>
          <w:b/>
          <w:bCs/>
          <w:spacing w:val="-3"/>
          <w:sz w:val="24"/>
          <w:szCs w:val="24"/>
        </w:rPr>
        <w:t>v</w:t>
      </w:r>
      <w:r>
        <w:rPr>
          <w:rFonts w:ascii="Times New Roman" w:eastAsia="Calibri" w:hAnsi="Times New Roman" w:cs="Times New Roman"/>
          <w:b/>
          <w:bCs/>
          <w:sz w:val="24"/>
          <w:szCs w:val="24"/>
        </w:rPr>
        <w:t>i</w:t>
      </w:r>
      <w:r w:rsidRPr="009C1691">
        <w:rPr>
          <w:rFonts w:ascii="Times New Roman" w:eastAsia="Calibri" w:hAnsi="Times New Roman" w:cs="Times New Roman"/>
          <w:b/>
          <w:bCs/>
          <w:sz w:val="24"/>
          <w:szCs w:val="24"/>
        </w:rPr>
        <w:t>m</w:t>
      </w:r>
      <w:r w:rsidRPr="009C1691">
        <w:rPr>
          <w:rFonts w:ascii="Times New Roman" w:eastAsia="Calibri" w:hAnsi="Times New Roman" w:cs="Times New Roman"/>
          <w:b/>
          <w:bCs/>
          <w:spacing w:val="1"/>
          <w:sz w:val="24"/>
          <w:szCs w:val="24"/>
        </w:rPr>
        <w:t xml:space="preserve"> </w:t>
      </w:r>
      <w:r>
        <w:rPr>
          <w:rFonts w:ascii="Times New Roman" w:eastAsia="Calibri" w:hAnsi="Times New Roman" w:cs="Times New Roman"/>
          <w:b/>
          <w:bCs/>
          <w:sz w:val="24"/>
          <w:szCs w:val="24"/>
        </w:rPr>
        <w:t>aktom,</w:t>
      </w:r>
      <w:r w:rsidRPr="009C1691">
        <w:rPr>
          <w:rFonts w:ascii="Times New Roman" w:eastAsia="Calibri" w:hAnsi="Times New Roman" w:cs="Times New Roman"/>
          <w:b/>
          <w:bCs/>
          <w:sz w:val="24"/>
          <w:szCs w:val="24"/>
        </w:rPr>
        <w:t xml:space="preserve"> </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s</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rha ko</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se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že</w:t>
      </w:r>
      <w:r w:rsidRPr="009C1691">
        <w:rPr>
          <w:rFonts w:ascii="Times New Roman" w:eastAsia="Calibri" w:hAnsi="Times New Roman" w:cs="Times New Roman"/>
          <w:b/>
          <w:bCs/>
          <w:spacing w:val="-2"/>
          <w:sz w:val="24"/>
          <w:szCs w:val="24"/>
        </w:rPr>
        <w:t>l</w:t>
      </w:r>
      <w:r w:rsidRPr="009C1691">
        <w:rPr>
          <w:rFonts w:ascii="Times New Roman" w:eastAsia="Calibri" w:hAnsi="Times New Roman" w:cs="Times New Roman"/>
          <w:b/>
          <w:bCs/>
          <w:sz w:val="24"/>
          <w:szCs w:val="24"/>
        </w:rPr>
        <w:t>i p</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z w:val="24"/>
          <w:szCs w:val="24"/>
        </w:rPr>
        <w:t>st</w:t>
      </w:r>
      <w:r w:rsidRPr="009C1691">
        <w:rPr>
          <w:rFonts w:ascii="Times New Roman" w:eastAsia="Calibri" w:hAnsi="Times New Roman" w:cs="Times New Roman"/>
          <w:b/>
          <w:bCs/>
          <w:spacing w:val="1"/>
          <w:sz w:val="24"/>
          <w:szCs w:val="24"/>
        </w:rPr>
        <w:t>i</w:t>
      </w:r>
      <w:r w:rsidRPr="009C1691">
        <w:rPr>
          <w:rFonts w:ascii="Times New Roman" w:eastAsia="Calibri" w:hAnsi="Times New Roman" w:cs="Times New Roman"/>
          <w:b/>
          <w:bCs/>
          <w:spacing w:val="-3"/>
          <w:sz w:val="24"/>
          <w:szCs w:val="24"/>
        </w:rPr>
        <w:t>ć</w:t>
      </w:r>
      <w:r w:rsidRPr="009C1691">
        <w:rPr>
          <w:rFonts w:ascii="Times New Roman" w:eastAsia="Calibri" w:hAnsi="Times New Roman" w:cs="Times New Roman"/>
          <w:b/>
          <w:bCs/>
          <w:sz w:val="24"/>
          <w:szCs w:val="24"/>
        </w:rPr>
        <w:t>i</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z w:val="24"/>
          <w:szCs w:val="24"/>
        </w:rPr>
        <w:t>ure</w:t>
      </w:r>
      <w:r w:rsidRPr="009C1691">
        <w:rPr>
          <w:rFonts w:ascii="Times New Roman" w:eastAsia="Calibri" w:hAnsi="Times New Roman" w:cs="Times New Roman"/>
          <w:b/>
          <w:bCs/>
          <w:spacing w:val="-1"/>
          <w:sz w:val="24"/>
          <w:szCs w:val="24"/>
        </w:rPr>
        <w:t>đ</w:t>
      </w:r>
      <w:r w:rsidRPr="009C1691">
        <w:rPr>
          <w:rFonts w:ascii="Times New Roman" w:eastAsia="Calibri" w:hAnsi="Times New Roman" w:cs="Times New Roman"/>
          <w:b/>
          <w:bCs/>
          <w:sz w:val="24"/>
          <w:szCs w:val="24"/>
        </w:rPr>
        <w:t>e</w:t>
      </w:r>
      <w:r w:rsidRPr="009C1691">
        <w:rPr>
          <w:rFonts w:ascii="Times New Roman" w:eastAsia="Calibri" w:hAnsi="Times New Roman" w:cs="Times New Roman"/>
          <w:b/>
          <w:bCs/>
          <w:spacing w:val="-1"/>
          <w:sz w:val="24"/>
          <w:szCs w:val="24"/>
        </w:rPr>
        <w:t>nj</w:t>
      </w:r>
      <w:r w:rsidRPr="009C1691">
        <w:rPr>
          <w:rFonts w:ascii="Times New Roman" w:eastAsia="Calibri" w:hAnsi="Times New Roman" w:cs="Times New Roman"/>
          <w:b/>
          <w:bCs/>
          <w:sz w:val="24"/>
          <w:szCs w:val="24"/>
        </w:rPr>
        <w:t>em</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o</w:t>
      </w:r>
      <w:r w:rsidRPr="009C1691">
        <w:rPr>
          <w:rFonts w:ascii="Times New Roman" w:eastAsia="Calibri" w:hAnsi="Times New Roman" w:cs="Times New Roman"/>
          <w:b/>
          <w:bCs/>
          <w:spacing w:val="-1"/>
          <w:sz w:val="24"/>
          <w:szCs w:val="24"/>
        </w:rPr>
        <w:t>d</w:t>
      </w:r>
      <w:r w:rsidRPr="009C1691">
        <w:rPr>
          <w:rFonts w:ascii="Times New Roman" w:eastAsia="Calibri" w:hAnsi="Times New Roman" w:cs="Times New Roman"/>
          <w:b/>
          <w:bCs/>
          <w:spacing w:val="-3"/>
          <w:sz w:val="24"/>
          <w:szCs w:val="24"/>
        </w:rPr>
        <w:t>n</w:t>
      </w:r>
      <w:r w:rsidRPr="009C1691">
        <w:rPr>
          <w:rFonts w:ascii="Times New Roman" w:eastAsia="Calibri" w:hAnsi="Times New Roman" w:cs="Times New Roman"/>
          <w:b/>
          <w:bCs/>
          <w:sz w:val="24"/>
          <w:szCs w:val="24"/>
        </w:rPr>
        <w:t>o</w:t>
      </w:r>
      <w:r w:rsidRPr="009C1691">
        <w:rPr>
          <w:rFonts w:ascii="Times New Roman" w:eastAsia="Calibri" w:hAnsi="Times New Roman" w:cs="Times New Roman"/>
          <w:b/>
          <w:bCs/>
          <w:spacing w:val="-1"/>
          <w:sz w:val="24"/>
          <w:szCs w:val="24"/>
        </w:rPr>
        <w:t>s</w:t>
      </w:r>
      <w:r w:rsidRPr="009C1691">
        <w:rPr>
          <w:rFonts w:ascii="Times New Roman" w:eastAsia="Calibri" w:hAnsi="Times New Roman" w:cs="Times New Roman"/>
          <w:b/>
          <w:bCs/>
          <w:sz w:val="24"/>
          <w:szCs w:val="24"/>
        </w:rPr>
        <w:t>a na</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pre</w:t>
      </w:r>
      <w:r w:rsidRPr="009C1691">
        <w:rPr>
          <w:rFonts w:ascii="Times New Roman" w:eastAsia="Calibri" w:hAnsi="Times New Roman" w:cs="Times New Roman"/>
          <w:b/>
          <w:bCs/>
          <w:spacing w:val="-3"/>
          <w:sz w:val="24"/>
          <w:szCs w:val="24"/>
        </w:rPr>
        <w:t>d</w:t>
      </w:r>
      <w:r w:rsidRPr="009C1691">
        <w:rPr>
          <w:rFonts w:ascii="Times New Roman" w:eastAsia="Calibri" w:hAnsi="Times New Roman" w:cs="Times New Roman"/>
          <w:b/>
          <w:bCs/>
          <w:spacing w:val="1"/>
          <w:sz w:val="24"/>
          <w:szCs w:val="24"/>
        </w:rPr>
        <w:t>l</w:t>
      </w:r>
      <w:r w:rsidRPr="009C1691">
        <w:rPr>
          <w:rFonts w:ascii="Times New Roman" w:eastAsia="Calibri" w:hAnsi="Times New Roman" w:cs="Times New Roman"/>
          <w:b/>
          <w:bCs/>
          <w:sz w:val="24"/>
          <w:szCs w:val="24"/>
        </w:rPr>
        <w:t>ož</w:t>
      </w:r>
      <w:r w:rsidRPr="009C1691">
        <w:rPr>
          <w:rFonts w:ascii="Times New Roman" w:eastAsia="Calibri" w:hAnsi="Times New Roman" w:cs="Times New Roman"/>
          <w:b/>
          <w:bCs/>
          <w:spacing w:val="-1"/>
          <w:sz w:val="24"/>
          <w:szCs w:val="24"/>
        </w:rPr>
        <w:t>e</w:t>
      </w:r>
      <w:r w:rsidRPr="009C1691">
        <w:rPr>
          <w:rFonts w:ascii="Times New Roman" w:eastAsia="Calibri" w:hAnsi="Times New Roman" w:cs="Times New Roman"/>
          <w:b/>
          <w:bCs/>
          <w:spacing w:val="-3"/>
          <w:sz w:val="24"/>
          <w:szCs w:val="24"/>
        </w:rPr>
        <w:t>n</w:t>
      </w:r>
      <w:r w:rsidRPr="009C1691">
        <w:rPr>
          <w:rFonts w:ascii="Times New Roman" w:eastAsia="Calibri" w:hAnsi="Times New Roman" w:cs="Times New Roman"/>
          <w:b/>
          <w:bCs/>
          <w:sz w:val="24"/>
          <w:szCs w:val="24"/>
        </w:rPr>
        <w:t>i</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z w:val="24"/>
          <w:szCs w:val="24"/>
        </w:rPr>
        <w:t>n</w:t>
      </w:r>
      <w:r w:rsidRPr="009C1691">
        <w:rPr>
          <w:rFonts w:ascii="Times New Roman" w:eastAsia="Calibri" w:hAnsi="Times New Roman" w:cs="Times New Roman"/>
          <w:b/>
          <w:bCs/>
          <w:spacing w:val="-1"/>
          <w:sz w:val="24"/>
          <w:szCs w:val="24"/>
        </w:rPr>
        <w:t>a</w:t>
      </w:r>
      <w:r w:rsidRPr="009C1691">
        <w:rPr>
          <w:rFonts w:ascii="Times New Roman" w:eastAsia="Calibri" w:hAnsi="Times New Roman" w:cs="Times New Roman"/>
          <w:b/>
          <w:bCs/>
          <w:spacing w:val="-3"/>
          <w:sz w:val="24"/>
          <w:szCs w:val="24"/>
        </w:rPr>
        <w:t>č</w:t>
      </w:r>
      <w:r w:rsidRPr="009C1691">
        <w:rPr>
          <w:rFonts w:ascii="Times New Roman" w:eastAsia="Calibri" w:hAnsi="Times New Roman" w:cs="Times New Roman"/>
          <w:b/>
          <w:bCs/>
          <w:spacing w:val="-1"/>
          <w:sz w:val="24"/>
          <w:szCs w:val="24"/>
        </w:rPr>
        <w:t>i</w:t>
      </w:r>
      <w:r w:rsidRPr="009C1691">
        <w:rPr>
          <w:rFonts w:ascii="Times New Roman" w:eastAsia="Calibri" w:hAnsi="Times New Roman" w:cs="Times New Roman"/>
          <w:b/>
          <w:bCs/>
          <w:sz w:val="24"/>
          <w:szCs w:val="24"/>
        </w:rPr>
        <w:t>n</w:t>
      </w:r>
    </w:p>
    <w:p w:rsidR="0013559D" w:rsidRPr="00C4604C" w:rsidRDefault="0013559D" w:rsidP="0013559D">
      <w:pPr>
        <w:spacing w:after="0" w:line="240" w:lineRule="auto"/>
        <w:rPr>
          <w:rFonts w:ascii="Times New Roman" w:eastAsia="Times New Roman" w:hAnsi="Times New Roman" w:cs="Times New Roman"/>
          <w:b/>
          <w:sz w:val="24"/>
          <w:szCs w:val="20"/>
          <w:lang w:eastAsia="en-GB"/>
        </w:rPr>
      </w:pPr>
    </w:p>
    <w:p w:rsidR="0013559D" w:rsidRDefault="0013559D" w:rsidP="0013559D">
      <w:pPr>
        <w:spacing w:after="0" w:line="240" w:lineRule="auto"/>
        <w:rPr>
          <w:rFonts w:ascii="Times New Roman" w:eastAsia="Times New Roman" w:hAnsi="Times New Roman" w:cs="Times New Roman"/>
          <w:sz w:val="24"/>
          <w:szCs w:val="24"/>
          <w:lang w:eastAsia="en-GB"/>
        </w:rPr>
      </w:pPr>
      <w:r w:rsidRPr="00EE287F">
        <w:rPr>
          <w:rFonts w:ascii="Times New Roman" w:eastAsia="Times New Roman" w:hAnsi="Times New Roman" w:cs="Times New Roman"/>
          <w:sz w:val="24"/>
          <w:szCs w:val="20"/>
          <w:lang w:eastAsia="en-GB"/>
        </w:rPr>
        <w:t xml:space="preserve">Člankom </w:t>
      </w:r>
      <w:r>
        <w:rPr>
          <w:rFonts w:ascii="Times New Roman" w:eastAsia="Times New Roman" w:hAnsi="Times New Roman" w:cs="Times New Roman"/>
          <w:sz w:val="24"/>
          <w:szCs w:val="20"/>
          <w:lang w:eastAsia="en-GB"/>
        </w:rPr>
        <w:t>66</w:t>
      </w:r>
      <w:r w:rsidRPr="00EE287F">
        <w:rPr>
          <w:rFonts w:ascii="Times New Roman" w:eastAsia="Times New Roman" w:hAnsi="Times New Roman" w:cs="Times New Roman"/>
          <w:sz w:val="24"/>
          <w:szCs w:val="20"/>
          <w:lang w:eastAsia="en-GB"/>
        </w:rPr>
        <w:t xml:space="preserve">. Zakona o proračunu propisano je da je </w:t>
      </w:r>
      <w:r>
        <w:rPr>
          <w:rFonts w:ascii="Times New Roman" w:eastAsia="Times New Roman" w:hAnsi="Times New Roman" w:cs="Times New Roman"/>
          <w:sz w:val="24"/>
          <w:szCs w:val="20"/>
          <w:lang w:eastAsia="en-GB"/>
        </w:rPr>
        <w:t>Općinski načelnik</w:t>
      </w:r>
      <w:r w:rsidRPr="00EE287F">
        <w:rPr>
          <w:rFonts w:ascii="Times New Roman" w:eastAsia="Times New Roman" w:hAnsi="Times New Roman" w:cs="Times New Roman"/>
          <w:sz w:val="24"/>
          <w:szCs w:val="20"/>
          <w:lang w:eastAsia="en-GB"/>
        </w:rPr>
        <w:t xml:space="preserve"> obvezan </w:t>
      </w:r>
      <w:r>
        <w:rPr>
          <w:rFonts w:ascii="Times New Roman" w:eastAsia="Times New Roman" w:hAnsi="Times New Roman" w:cs="Times New Roman"/>
          <w:sz w:val="24"/>
          <w:szCs w:val="20"/>
          <w:lang w:eastAsia="en-GB"/>
        </w:rPr>
        <w:t>tromjesečno</w:t>
      </w:r>
      <w:r w:rsidRPr="00EE287F">
        <w:rPr>
          <w:rFonts w:ascii="Times New Roman" w:eastAsia="Times New Roman" w:hAnsi="Times New Roman" w:cs="Times New Roman"/>
          <w:sz w:val="24"/>
          <w:szCs w:val="20"/>
          <w:lang w:eastAsia="en-GB"/>
        </w:rPr>
        <w:t xml:space="preserve"> izvijestiti predstavničko tijelo o</w:t>
      </w:r>
      <w:r>
        <w:rPr>
          <w:rFonts w:ascii="Times New Roman" w:eastAsia="Times New Roman" w:hAnsi="Times New Roman" w:cs="Times New Roman"/>
          <w:sz w:val="24"/>
          <w:szCs w:val="20"/>
          <w:lang w:eastAsia="en-GB"/>
        </w:rPr>
        <w:t xml:space="preserve"> korištenju proračunske zalihe. </w:t>
      </w:r>
      <w:r w:rsidRPr="00F71E38">
        <w:rPr>
          <w:rFonts w:ascii="Times New Roman" w:eastAsia="Times New Roman" w:hAnsi="Times New Roman" w:cs="Times New Roman"/>
          <w:sz w:val="24"/>
          <w:szCs w:val="24"/>
          <w:lang w:eastAsia="en-GB"/>
        </w:rPr>
        <w:t xml:space="preserve">Sredstva proračunske zalihe </w:t>
      </w:r>
      <w:r w:rsidRPr="00F71E38">
        <w:rPr>
          <w:rFonts w:ascii="Times New Roman" w:hAnsi="Times New Roman" w:cs="Times New Roman"/>
          <w:sz w:val="24"/>
          <w:szCs w:val="24"/>
        </w:rPr>
        <w:t>koriste za financiranje rashoda nastalih pri otklanjanju posljedica elementarnih nepogoda, epidemija, ekoloških i ostalih nepredvidivih nesreća odnosno izvanrednih događaja tijekom godine</w:t>
      </w:r>
      <w:r w:rsidRPr="00F71E38">
        <w:rPr>
          <w:rFonts w:ascii="Times New Roman" w:eastAsia="Times New Roman" w:hAnsi="Times New Roman" w:cs="Times New Roman"/>
          <w:sz w:val="24"/>
          <w:szCs w:val="24"/>
          <w:lang w:eastAsia="en-GB"/>
        </w:rPr>
        <w:t>, za koje u proračunu nisu osigurana sredstva ili za namjene za koje se tijekom godine pokaže da nisu utvrđena dostatna sredstva jer ih pri planiranju proračuna nije bilo moguće predvidjeti, te za druge nepredviđene rashode.</w:t>
      </w:r>
    </w:p>
    <w:p w:rsidR="0013559D" w:rsidRDefault="0013559D" w:rsidP="0013559D">
      <w:pPr>
        <w:spacing w:after="0" w:line="240" w:lineRule="auto"/>
        <w:rPr>
          <w:rFonts w:ascii="Times New Roman" w:eastAsia="Times New Roman" w:hAnsi="Times New Roman" w:cs="Times New Roman"/>
          <w:sz w:val="24"/>
          <w:szCs w:val="20"/>
          <w:lang w:eastAsia="en-GB"/>
        </w:rPr>
      </w:pPr>
      <w:r w:rsidRPr="00EE287F">
        <w:rPr>
          <w:rFonts w:ascii="Times New Roman" w:eastAsia="Times New Roman" w:hAnsi="Times New Roman" w:cs="Times New Roman"/>
          <w:sz w:val="24"/>
          <w:szCs w:val="20"/>
          <w:lang w:eastAsia="en-GB"/>
        </w:rPr>
        <w:t xml:space="preserve">Sredstva za korištenje proračunske zalihe Proračuna </w:t>
      </w:r>
      <w:r>
        <w:rPr>
          <w:rFonts w:ascii="Times New Roman" w:eastAsia="Times New Roman" w:hAnsi="Times New Roman" w:cs="Times New Roman"/>
          <w:sz w:val="24"/>
          <w:szCs w:val="20"/>
          <w:lang w:eastAsia="en-GB"/>
        </w:rPr>
        <w:t xml:space="preserve">Općine Josipdol </w:t>
      </w:r>
      <w:r w:rsidRPr="00EE287F">
        <w:rPr>
          <w:rFonts w:ascii="Times New Roman" w:eastAsia="Times New Roman" w:hAnsi="Times New Roman" w:cs="Times New Roman"/>
          <w:sz w:val="24"/>
          <w:szCs w:val="20"/>
          <w:lang w:eastAsia="en-GB"/>
        </w:rPr>
        <w:t>za 20</w:t>
      </w:r>
      <w:r w:rsidR="00F64010">
        <w:rPr>
          <w:rFonts w:ascii="Times New Roman" w:eastAsia="Times New Roman" w:hAnsi="Times New Roman" w:cs="Times New Roman"/>
          <w:sz w:val="24"/>
          <w:szCs w:val="20"/>
          <w:lang w:eastAsia="en-GB"/>
        </w:rPr>
        <w:t>25</w:t>
      </w:r>
      <w:r w:rsidRPr="00EE287F">
        <w:rPr>
          <w:rFonts w:ascii="Times New Roman" w:eastAsia="Times New Roman" w:hAnsi="Times New Roman" w:cs="Times New Roman"/>
          <w:sz w:val="24"/>
          <w:szCs w:val="20"/>
          <w:lang w:eastAsia="en-GB"/>
        </w:rPr>
        <w:t>. godinu planirana su u Razdjelu</w:t>
      </w:r>
      <w:r>
        <w:rPr>
          <w:rFonts w:ascii="Times New Roman" w:eastAsia="Times New Roman" w:hAnsi="Times New Roman" w:cs="Times New Roman"/>
          <w:sz w:val="24"/>
          <w:szCs w:val="20"/>
          <w:lang w:eastAsia="en-GB"/>
        </w:rPr>
        <w:t xml:space="preserve"> 001</w:t>
      </w:r>
      <w:r w:rsidRPr="00EE287F">
        <w:rPr>
          <w:rFonts w:ascii="Times New Roman" w:eastAsia="Times New Roman" w:hAnsi="Times New Roman" w:cs="Times New Roman"/>
          <w:sz w:val="24"/>
          <w:szCs w:val="20"/>
          <w:lang w:eastAsia="en-GB"/>
        </w:rPr>
        <w:t xml:space="preserve"> – </w:t>
      </w:r>
      <w:r>
        <w:rPr>
          <w:rFonts w:ascii="Times New Roman" w:eastAsia="Times New Roman" w:hAnsi="Times New Roman" w:cs="Times New Roman"/>
          <w:sz w:val="24"/>
          <w:szCs w:val="20"/>
          <w:lang w:eastAsia="en-GB"/>
        </w:rPr>
        <w:t>Predstavničko i izvršno tijelo Općine, pozicija R014</w:t>
      </w:r>
      <w:r w:rsidRPr="00EE287F">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 xml:space="preserve">– Proračunska pričuva, </w:t>
      </w:r>
      <w:r w:rsidRPr="00EE287F">
        <w:rPr>
          <w:rFonts w:ascii="Times New Roman" w:eastAsia="Times New Roman" w:hAnsi="Times New Roman" w:cs="Times New Roman"/>
          <w:sz w:val="24"/>
          <w:szCs w:val="20"/>
          <w:lang w:eastAsia="en-GB"/>
        </w:rPr>
        <w:t xml:space="preserve"> u </w:t>
      </w:r>
      <w:r>
        <w:rPr>
          <w:rFonts w:ascii="Times New Roman" w:eastAsia="Times New Roman" w:hAnsi="Times New Roman" w:cs="Times New Roman"/>
          <w:sz w:val="24"/>
          <w:szCs w:val="20"/>
          <w:lang w:eastAsia="en-GB"/>
        </w:rPr>
        <w:t>visini do 2.655,00 eura te se raspoređuju temeljem Odluke Općinskog načelnika.</w:t>
      </w:r>
      <w:r w:rsidRPr="00EE287F">
        <w:rPr>
          <w:rFonts w:ascii="Times New Roman" w:eastAsia="Times New Roman" w:hAnsi="Times New Roman" w:cs="Times New Roman"/>
          <w:sz w:val="24"/>
          <w:szCs w:val="20"/>
          <w:lang w:eastAsia="en-GB"/>
        </w:rPr>
        <w:t xml:space="preserve"> </w:t>
      </w:r>
    </w:p>
    <w:p w:rsidR="0013559D" w:rsidRDefault="0013559D" w:rsidP="0013559D">
      <w:pPr>
        <w:spacing w:after="0" w:line="240" w:lineRule="auto"/>
        <w:rPr>
          <w:rFonts w:ascii="Times New Roman" w:eastAsia="Times New Roman" w:hAnsi="Times New Roman" w:cs="Times New Roman"/>
          <w:sz w:val="24"/>
          <w:szCs w:val="20"/>
          <w:lang w:eastAsia="en-GB"/>
        </w:rPr>
      </w:pPr>
    </w:p>
    <w:p w:rsidR="0013559D" w:rsidRPr="00D02207" w:rsidRDefault="0013559D" w:rsidP="0013559D">
      <w:pPr>
        <w:widowControl w:val="0"/>
        <w:tabs>
          <w:tab w:val="left" w:pos="-6237"/>
        </w:tabs>
        <w:autoSpaceDE w:val="0"/>
        <w:autoSpaceDN w:val="0"/>
        <w:adjustRightInd w:val="0"/>
        <w:spacing w:after="0" w:line="240" w:lineRule="auto"/>
        <w:ind w:right="-36"/>
        <w:rPr>
          <w:rFonts w:ascii="Times New Roman" w:hAnsi="Times New Roman" w:cs="Times New Roman"/>
          <w:sz w:val="24"/>
          <w:szCs w:val="24"/>
        </w:rPr>
      </w:pPr>
      <w:r w:rsidRPr="00D02207">
        <w:rPr>
          <w:rFonts w:ascii="Times New Roman" w:hAnsi="Times New Roman" w:cs="Times New Roman"/>
          <w:b/>
          <w:bCs/>
          <w:spacing w:val="1"/>
          <w:sz w:val="24"/>
          <w:szCs w:val="24"/>
        </w:rPr>
        <w:t>3</w:t>
      </w:r>
      <w:r w:rsidRPr="00D02207">
        <w:rPr>
          <w:rFonts w:ascii="Times New Roman" w:hAnsi="Times New Roman" w:cs="Times New Roman"/>
          <w:b/>
          <w:bCs/>
          <w:sz w:val="24"/>
          <w:szCs w:val="24"/>
        </w:rPr>
        <w:t>. Pr</w:t>
      </w:r>
      <w:r w:rsidRPr="00D02207">
        <w:rPr>
          <w:rFonts w:ascii="Times New Roman" w:hAnsi="Times New Roman" w:cs="Times New Roman"/>
          <w:b/>
          <w:bCs/>
          <w:spacing w:val="-2"/>
          <w:sz w:val="24"/>
          <w:szCs w:val="24"/>
        </w:rPr>
        <w:t>o</w:t>
      </w:r>
      <w:r w:rsidRPr="00D02207">
        <w:rPr>
          <w:rFonts w:ascii="Times New Roman" w:hAnsi="Times New Roman" w:cs="Times New Roman"/>
          <w:b/>
          <w:bCs/>
          <w:spacing w:val="1"/>
          <w:sz w:val="24"/>
          <w:szCs w:val="24"/>
        </w:rPr>
        <w:t>c</w:t>
      </w:r>
      <w:r w:rsidRPr="00D02207">
        <w:rPr>
          <w:rFonts w:ascii="Times New Roman" w:hAnsi="Times New Roman" w:cs="Times New Roman"/>
          <w:b/>
          <w:bCs/>
          <w:spacing w:val="-2"/>
          <w:sz w:val="24"/>
          <w:szCs w:val="24"/>
        </w:rPr>
        <w:t>j</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 xml:space="preserve">na </w:t>
      </w:r>
      <w:r w:rsidRPr="00D02207">
        <w:rPr>
          <w:rFonts w:ascii="Times New Roman" w:hAnsi="Times New Roman" w:cs="Times New Roman"/>
          <w:b/>
          <w:bCs/>
          <w:spacing w:val="-1"/>
          <w:sz w:val="24"/>
          <w:szCs w:val="24"/>
        </w:rPr>
        <w:t>s</w:t>
      </w:r>
      <w:r w:rsidRPr="00D02207">
        <w:rPr>
          <w:rFonts w:ascii="Times New Roman" w:hAnsi="Times New Roman" w:cs="Times New Roman"/>
          <w:b/>
          <w:bCs/>
          <w:sz w:val="24"/>
          <w:szCs w:val="24"/>
        </w:rPr>
        <w:t>r</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dst</w:t>
      </w:r>
      <w:r w:rsidRPr="00D02207">
        <w:rPr>
          <w:rFonts w:ascii="Times New Roman" w:hAnsi="Times New Roman" w:cs="Times New Roman"/>
          <w:b/>
          <w:bCs/>
          <w:spacing w:val="-1"/>
          <w:sz w:val="24"/>
          <w:szCs w:val="24"/>
        </w:rPr>
        <w:t>a</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a po</w:t>
      </w:r>
      <w:r w:rsidRPr="00D02207">
        <w:rPr>
          <w:rFonts w:ascii="Times New Roman" w:hAnsi="Times New Roman" w:cs="Times New Roman"/>
          <w:b/>
          <w:bCs/>
          <w:spacing w:val="-1"/>
          <w:sz w:val="24"/>
          <w:szCs w:val="24"/>
        </w:rPr>
        <w:t>t</w:t>
      </w:r>
      <w:r w:rsidRPr="00D02207">
        <w:rPr>
          <w:rFonts w:ascii="Times New Roman" w:hAnsi="Times New Roman" w:cs="Times New Roman"/>
          <w:b/>
          <w:bCs/>
          <w:sz w:val="24"/>
          <w:szCs w:val="24"/>
        </w:rPr>
        <w:t>r</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bnih za pr</w:t>
      </w:r>
      <w:r w:rsidRPr="00D02207">
        <w:rPr>
          <w:rFonts w:ascii="Times New Roman" w:hAnsi="Times New Roman" w:cs="Times New Roman"/>
          <w:b/>
          <w:bCs/>
          <w:spacing w:val="2"/>
          <w:sz w:val="24"/>
          <w:szCs w:val="24"/>
        </w:rPr>
        <w:t>o</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ođen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 xml:space="preserve">e akta, </w:t>
      </w:r>
      <w:r w:rsidRPr="00D02207">
        <w:rPr>
          <w:rFonts w:ascii="Times New Roman" w:hAnsi="Times New Roman" w:cs="Times New Roman"/>
          <w:b/>
          <w:bCs/>
          <w:spacing w:val="-3"/>
          <w:sz w:val="24"/>
          <w:szCs w:val="24"/>
        </w:rPr>
        <w:t>t</w:t>
      </w:r>
      <w:r w:rsidRPr="00D02207">
        <w:rPr>
          <w:rFonts w:ascii="Times New Roman" w:hAnsi="Times New Roman" w:cs="Times New Roman"/>
          <w:b/>
          <w:bCs/>
          <w:sz w:val="24"/>
          <w:szCs w:val="24"/>
        </w:rPr>
        <w:t>e n</w:t>
      </w:r>
      <w:r w:rsidRPr="00D02207">
        <w:rPr>
          <w:rFonts w:ascii="Times New Roman" w:hAnsi="Times New Roman" w:cs="Times New Roman"/>
          <w:b/>
          <w:bCs/>
          <w:spacing w:val="-2"/>
          <w:sz w:val="24"/>
          <w:szCs w:val="24"/>
        </w:rPr>
        <w:t>a</w:t>
      </w:r>
      <w:r w:rsidRPr="00D02207">
        <w:rPr>
          <w:rFonts w:ascii="Times New Roman" w:hAnsi="Times New Roman" w:cs="Times New Roman"/>
          <w:b/>
          <w:bCs/>
          <w:spacing w:val="1"/>
          <w:sz w:val="24"/>
          <w:szCs w:val="24"/>
        </w:rPr>
        <w:t>č</w:t>
      </w:r>
      <w:r w:rsidRPr="00D02207">
        <w:rPr>
          <w:rFonts w:ascii="Times New Roman" w:hAnsi="Times New Roman" w:cs="Times New Roman"/>
          <w:b/>
          <w:bCs/>
          <w:sz w:val="24"/>
          <w:szCs w:val="24"/>
        </w:rPr>
        <w:t>in 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iho</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a os</w:t>
      </w:r>
      <w:r w:rsidRPr="00D02207">
        <w:rPr>
          <w:rFonts w:ascii="Times New Roman" w:hAnsi="Times New Roman" w:cs="Times New Roman"/>
          <w:b/>
          <w:bCs/>
          <w:spacing w:val="1"/>
          <w:sz w:val="24"/>
          <w:szCs w:val="24"/>
        </w:rPr>
        <w:t>i</w:t>
      </w:r>
      <w:r w:rsidRPr="00D02207">
        <w:rPr>
          <w:rFonts w:ascii="Times New Roman" w:hAnsi="Times New Roman" w:cs="Times New Roman"/>
          <w:b/>
          <w:bCs/>
          <w:sz w:val="24"/>
          <w:szCs w:val="24"/>
        </w:rPr>
        <w:t>guran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a</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D02207">
        <w:rPr>
          <w:rFonts w:ascii="Times New Roman" w:hAnsi="Times New Roman" w:cs="Times New Roman"/>
          <w:sz w:val="24"/>
          <w:szCs w:val="24"/>
        </w:rPr>
        <w:t>Dodatna sredstva u Proračunu Općine Josipdol za ostvarenje predloženog akta nisu potrebna.</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D02207">
        <w:rPr>
          <w:rFonts w:ascii="Times New Roman" w:eastAsia="Calibri" w:hAnsi="Times New Roman" w:cs="Times New Roman"/>
          <w:b/>
          <w:bCs/>
          <w:spacing w:val="1"/>
          <w:sz w:val="24"/>
          <w:szCs w:val="24"/>
        </w:rPr>
        <w:t>4</w:t>
      </w:r>
      <w:r w:rsidRPr="00D02207">
        <w:rPr>
          <w:rFonts w:ascii="Times New Roman" w:eastAsia="Calibri" w:hAnsi="Times New Roman" w:cs="Times New Roman"/>
          <w:b/>
          <w:bCs/>
          <w:sz w:val="24"/>
          <w:szCs w:val="24"/>
        </w:rPr>
        <w:t>.</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Te</w:t>
      </w:r>
      <w:r w:rsidRPr="00D02207">
        <w:rPr>
          <w:rFonts w:ascii="Times New Roman" w:eastAsia="Calibri" w:hAnsi="Times New Roman" w:cs="Times New Roman"/>
          <w:b/>
          <w:bCs/>
          <w:spacing w:val="-1"/>
          <w:sz w:val="24"/>
          <w:szCs w:val="24"/>
        </w:rPr>
        <w:t>k</w:t>
      </w:r>
      <w:r w:rsidRPr="00D02207">
        <w:rPr>
          <w:rFonts w:ascii="Times New Roman" w:eastAsia="Calibri" w:hAnsi="Times New Roman" w:cs="Times New Roman"/>
          <w:b/>
          <w:bCs/>
          <w:spacing w:val="1"/>
          <w:sz w:val="24"/>
          <w:szCs w:val="24"/>
        </w:rPr>
        <w:t>s</w:t>
      </w:r>
      <w:r w:rsidRPr="00D02207">
        <w:rPr>
          <w:rFonts w:ascii="Times New Roman" w:eastAsia="Calibri" w:hAnsi="Times New Roman" w:cs="Times New Roman"/>
          <w:b/>
          <w:bCs/>
          <w:sz w:val="24"/>
          <w:szCs w:val="24"/>
        </w:rPr>
        <w:t>t pri</w:t>
      </w:r>
      <w:r w:rsidRPr="00D02207">
        <w:rPr>
          <w:rFonts w:ascii="Times New Roman" w:eastAsia="Calibri" w:hAnsi="Times New Roman" w:cs="Times New Roman"/>
          <w:b/>
          <w:bCs/>
          <w:spacing w:val="-2"/>
          <w:sz w:val="24"/>
          <w:szCs w:val="24"/>
        </w:rPr>
        <w:t>j</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dloga</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pacing w:val="-1"/>
          <w:sz w:val="24"/>
          <w:szCs w:val="24"/>
        </w:rPr>
        <w:t>akta</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s</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obr</w:t>
      </w:r>
      <w:r w:rsidRPr="00D02207">
        <w:rPr>
          <w:rFonts w:ascii="Times New Roman" w:eastAsia="Calibri" w:hAnsi="Times New Roman" w:cs="Times New Roman"/>
          <w:b/>
          <w:bCs/>
          <w:spacing w:val="1"/>
          <w:sz w:val="24"/>
          <w:szCs w:val="24"/>
        </w:rPr>
        <w:t>a</w:t>
      </w:r>
      <w:r w:rsidRPr="00D02207">
        <w:rPr>
          <w:rFonts w:ascii="Times New Roman" w:eastAsia="Calibri" w:hAnsi="Times New Roman" w:cs="Times New Roman"/>
          <w:b/>
          <w:bCs/>
          <w:sz w:val="24"/>
          <w:szCs w:val="24"/>
        </w:rPr>
        <w:t>zlož</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n</w:t>
      </w:r>
      <w:r w:rsidRPr="00D02207">
        <w:rPr>
          <w:rFonts w:ascii="Times New Roman" w:eastAsia="Calibri" w:hAnsi="Times New Roman" w:cs="Times New Roman"/>
          <w:b/>
          <w:bCs/>
          <w:spacing w:val="-2"/>
          <w:sz w:val="24"/>
          <w:szCs w:val="24"/>
        </w:rPr>
        <w:t>j</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m</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p>
    <w:p w:rsidR="0013559D" w:rsidRDefault="0013559D" w:rsidP="0013559D">
      <w:pPr>
        <w:spacing w:after="0" w:line="240" w:lineRule="auto"/>
        <w:rPr>
          <w:rFonts w:ascii="Times New Roman" w:eastAsia="Times New Roman" w:hAnsi="Times New Roman" w:cs="Times New Roman"/>
          <w:sz w:val="24"/>
          <w:szCs w:val="20"/>
          <w:lang w:eastAsia="en-GB"/>
        </w:rPr>
      </w:pPr>
      <w:r w:rsidRPr="002E1849">
        <w:rPr>
          <w:rFonts w:ascii="Times New Roman" w:eastAsia="Calibri" w:hAnsi="Times New Roman" w:cs="Times New Roman"/>
          <w:sz w:val="24"/>
          <w:szCs w:val="24"/>
        </w:rPr>
        <w:t>U</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pacing w:val="-1"/>
          <w:sz w:val="24"/>
          <w:szCs w:val="24"/>
        </w:rPr>
        <w:t>p</w:t>
      </w:r>
      <w:r w:rsidRPr="002E1849">
        <w:rPr>
          <w:rFonts w:ascii="Times New Roman" w:eastAsia="Calibri" w:hAnsi="Times New Roman" w:cs="Times New Roman"/>
          <w:sz w:val="24"/>
          <w:szCs w:val="24"/>
        </w:rPr>
        <w:t>ri</w:t>
      </w:r>
      <w:r w:rsidRPr="002E1849">
        <w:rPr>
          <w:rFonts w:ascii="Times New Roman" w:eastAsia="Calibri" w:hAnsi="Times New Roman" w:cs="Times New Roman"/>
          <w:spacing w:val="-1"/>
          <w:sz w:val="24"/>
          <w:szCs w:val="24"/>
        </w:rPr>
        <w:t>l</w:t>
      </w:r>
      <w:r w:rsidRPr="002E1849">
        <w:rPr>
          <w:rFonts w:ascii="Times New Roman" w:eastAsia="Calibri" w:hAnsi="Times New Roman" w:cs="Times New Roman"/>
          <w:spacing w:val="1"/>
          <w:sz w:val="24"/>
          <w:szCs w:val="24"/>
        </w:rPr>
        <w:t>o</w:t>
      </w:r>
      <w:r w:rsidRPr="002E1849">
        <w:rPr>
          <w:rFonts w:ascii="Times New Roman" w:eastAsia="Calibri" w:hAnsi="Times New Roman" w:cs="Times New Roman"/>
          <w:spacing w:val="-1"/>
          <w:sz w:val="24"/>
          <w:szCs w:val="24"/>
        </w:rPr>
        <w:t>g</w:t>
      </w:r>
      <w:r w:rsidRPr="002E1849">
        <w:rPr>
          <w:rFonts w:ascii="Times New Roman" w:eastAsia="Calibri" w:hAnsi="Times New Roman" w:cs="Times New Roman"/>
          <w:sz w:val="24"/>
          <w:szCs w:val="24"/>
        </w:rPr>
        <w:t>u</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z w:val="24"/>
          <w:szCs w:val="24"/>
        </w:rPr>
        <w:t>se</w:t>
      </w:r>
      <w:r w:rsidRPr="002E1849">
        <w:rPr>
          <w:rFonts w:ascii="Times New Roman" w:eastAsia="Calibri" w:hAnsi="Times New Roman" w:cs="Times New Roman"/>
          <w:spacing w:val="25"/>
          <w:sz w:val="24"/>
          <w:szCs w:val="24"/>
        </w:rPr>
        <w:t xml:space="preserve"> </w:t>
      </w:r>
      <w:r w:rsidRPr="002E1849">
        <w:rPr>
          <w:rFonts w:ascii="Times New Roman" w:eastAsia="Calibri" w:hAnsi="Times New Roman" w:cs="Times New Roman"/>
          <w:spacing w:val="-1"/>
          <w:sz w:val="24"/>
          <w:szCs w:val="24"/>
        </w:rPr>
        <w:t>d</w:t>
      </w:r>
      <w:r w:rsidRPr="002E1849">
        <w:rPr>
          <w:rFonts w:ascii="Times New Roman" w:eastAsia="Calibri" w:hAnsi="Times New Roman" w:cs="Times New Roman"/>
          <w:spacing w:val="1"/>
          <w:sz w:val="24"/>
          <w:szCs w:val="24"/>
        </w:rPr>
        <w:t>o</w:t>
      </w:r>
      <w:r w:rsidRPr="002E1849">
        <w:rPr>
          <w:rFonts w:ascii="Times New Roman" w:eastAsia="Calibri" w:hAnsi="Times New Roman" w:cs="Times New Roman"/>
          <w:sz w:val="24"/>
          <w:szCs w:val="24"/>
        </w:rPr>
        <w:t>sta</w:t>
      </w:r>
      <w:r w:rsidRPr="002E1849">
        <w:rPr>
          <w:rFonts w:ascii="Times New Roman" w:eastAsia="Calibri" w:hAnsi="Times New Roman" w:cs="Times New Roman"/>
          <w:spacing w:val="1"/>
          <w:sz w:val="24"/>
          <w:szCs w:val="24"/>
        </w:rPr>
        <w:t>v</w:t>
      </w:r>
      <w:r w:rsidRPr="002E1849">
        <w:rPr>
          <w:rFonts w:ascii="Times New Roman" w:eastAsia="Calibri" w:hAnsi="Times New Roman" w:cs="Times New Roman"/>
          <w:sz w:val="24"/>
          <w:szCs w:val="24"/>
        </w:rPr>
        <w:t>lja</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pacing w:val="-2"/>
          <w:sz w:val="24"/>
          <w:szCs w:val="24"/>
        </w:rPr>
        <w:t>t</w:t>
      </w:r>
      <w:r w:rsidRPr="002E1849">
        <w:rPr>
          <w:rFonts w:ascii="Times New Roman" w:eastAsia="Calibri" w:hAnsi="Times New Roman" w:cs="Times New Roman"/>
          <w:sz w:val="24"/>
          <w:szCs w:val="24"/>
        </w:rPr>
        <w:t>e</w:t>
      </w:r>
      <w:r w:rsidRPr="002E1849">
        <w:rPr>
          <w:rFonts w:ascii="Times New Roman" w:eastAsia="Calibri" w:hAnsi="Times New Roman" w:cs="Times New Roman"/>
          <w:spacing w:val="1"/>
          <w:sz w:val="24"/>
          <w:szCs w:val="24"/>
        </w:rPr>
        <w:t>k</w:t>
      </w:r>
      <w:r w:rsidRPr="002E1849">
        <w:rPr>
          <w:rFonts w:ascii="Times New Roman" w:eastAsia="Calibri" w:hAnsi="Times New Roman" w:cs="Times New Roman"/>
          <w:spacing w:val="-2"/>
          <w:sz w:val="24"/>
          <w:szCs w:val="24"/>
        </w:rPr>
        <w:t>s</w:t>
      </w:r>
      <w:r w:rsidRPr="002E1849">
        <w:rPr>
          <w:rFonts w:ascii="Times New Roman" w:eastAsia="Calibri" w:hAnsi="Times New Roman" w:cs="Times New Roman"/>
          <w:sz w:val="24"/>
          <w:szCs w:val="24"/>
        </w:rPr>
        <w:t>t</w:t>
      </w:r>
      <w:r w:rsidRPr="002E1849">
        <w:rPr>
          <w:rFonts w:ascii="Times New Roman" w:eastAsia="Calibri" w:hAnsi="Times New Roman" w:cs="Times New Roman"/>
          <w:spacing w:val="25"/>
          <w:sz w:val="24"/>
          <w:szCs w:val="24"/>
        </w:rPr>
        <w:t xml:space="preserve"> Izvješća o </w:t>
      </w:r>
      <w:r w:rsidRPr="002E1849">
        <w:rPr>
          <w:rFonts w:ascii="Times New Roman" w:eastAsia="Calibri" w:hAnsi="Times New Roman" w:cs="Times New Roman"/>
          <w:position w:val="1"/>
          <w:sz w:val="24"/>
          <w:szCs w:val="24"/>
        </w:rPr>
        <w:t xml:space="preserve">korištenju sredstava Proračunske zalihe </w:t>
      </w:r>
      <w:r w:rsidRPr="002E1849">
        <w:rPr>
          <w:rFonts w:ascii="Times New Roman" w:eastAsia="Times New Roman" w:hAnsi="Times New Roman" w:cs="Times New Roman"/>
          <w:sz w:val="24"/>
          <w:szCs w:val="20"/>
          <w:lang w:eastAsia="en-GB"/>
        </w:rPr>
        <w:t>Proračuna Općine Josipdol za</w:t>
      </w:r>
      <w:r w:rsidR="00F64010">
        <w:rPr>
          <w:rFonts w:ascii="Times New Roman" w:eastAsia="Times New Roman" w:hAnsi="Times New Roman" w:cs="Times New Roman"/>
          <w:sz w:val="24"/>
          <w:szCs w:val="20"/>
          <w:lang w:eastAsia="en-GB"/>
        </w:rPr>
        <w:t xml:space="preserve"> razdoblje od 1. </w:t>
      </w:r>
      <w:r w:rsidR="00173482">
        <w:rPr>
          <w:rFonts w:ascii="Times New Roman" w:eastAsia="Times New Roman" w:hAnsi="Times New Roman" w:cs="Times New Roman"/>
          <w:sz w:val="24"/>
          <w:szCs w:val="20"/>
          <w:lang w:eastAsia="en-GB"/>
        </w:rPr>
        <w:t>studenog</w:t>
      </w:r>
      <w:r w:rsidR="0034048C">
        <w:rPr>
          <w:rFonts w:ascii="Times New Roman" w:eastAsia="Times New Roman" w:hAnsi="Times New Roman" w:cs="Times New Roman"/>
          <w:sz w:val="24"/>
          <w:szCs w:val="20"/>
          <w:lang w:eastAsia="en-GB"/>
        </w:rPr>
        <w:t xml:space="preserve"> </w:t>
      </w:r>
      <w:r w:rsidR="00173482">
        <w:rPr>
          <w:rFonts w:ascii="Times New Roman" w:eastAsia="Times New Roman" w:hAnsi="Times New Roman" w:cs="Times New Roman"/>
          <w:sz w:val="24"/>
          <w:szCs w:val="20"/>
          <w:lang w:eastAsia="en-GB"/>
        </w:rPr>
        <w:t>do 30</w:t>
      </w:r>
      <w:r w:rsidR="00665426">
        <w:rPr>
          <w:rFonts w:ascii="Times New Roman" w:eastAsia="Times New Roman" w:hAnsi="Times New Roman" w:cs="Times New Roman"/>
          <w:sz w:val="24"/>
          <w:szCs w:val="20"/>
          <w:lang w:eastAsia="en-GB"/>
        </w:rPr>
        <w:t xml:space="preserve">. </w:t>
      </w:r>
      <w:r w:rsidR="00173482">
        <w:rPr>
          <w:rFonts w:ascii="Times New Roman" w:eastAsia="Times New Roman" w:hAnsi="Times New Roman" w:cs="Times New Roman"/>
          <w:sz w:val="24"/>
          <w:szCs w:val="20"/>
          <w:lang w:eastAsia="en-GB"/>
        </w:rPr>
        <w:t xml:space="preserve">studenog </w:t>
      </w:r>
      <w:bookmarkStart w:id="0" w:name="_GoBack"/>
      <w:bookmarkEnd w:id="0"/>
      <w:r w:rsidR="00F64010">
        <w:rPr>
          <w:rFonts w:ascii="Times New Roman" w:eastAsia="Times New Roman" w:hAnsi="Times New Roman" w:cs="Times New Roman"/>
          <w:sz w:val="24"/>
          <w:szCs w:val="20"/>
          <w:lang w:eastAsia="en-GB"/>
        </w:rPr>
        <w:t>2025</w:t>
      </w:r>
      <w:r w:rsidRPr="002E1849">
        <w:rPr>
          <w:rFonts w:ascii="Times New Roman" w:eastAsia="Times New Roman" w:hAnsi="Times New Roman" w:cs="Times New Roman"/>
          <w:sz w:val="24"/>
          <w:szCs w:val="20"/>
          <w:lang w:eastAsia="en-GB"/>
        </w:rPr>
        <w:t>. godine.</w:t>
      </w:r>
    </w:p>
    <w:p w:rsidR="0013559D" w:rsidRDefault="0013559D" w:rsidP="0013559D">
      <w:pPr>
        <w:spacing w:after="0" w:line="240" w:lineRule="auto"/>
        <w:rPr>
          <w:rFonts w:ascii="Times New Roman" w:eastAsia="Times New Roman" w:hAnsi="Times New Roman" w:cs="Times New Roman"/>
          <w:b/>
          <w:sz w:val="24"/>
          <w:szCs w:val="20"/>
          <w:lang w:eastAsia="en-GB"/>
        </w:rPr>
      </w:pPr>
    </w:p>
    <w:p w:rsidR="0013559D" w:rsidRPr="002E1849" w:rsidRDefault="0013559D" w:rsidP="0013559D">
      <w:pPr>
        <w:spacing w:after="0" w:line="240" w:lineRule="auto"/>
        <w:rPr>
          <w:rFonts w:ascii="Times New Roman" w:eastAsia="Times New Roman" w:hAnsi="Times New Roman" w:cs="Times New Roman"/>
          <w:b/>
          <w:sz w:val="24"/>
          <w:szCs w:val="20"/>
          <w:lang w:eastAsia="en-GB"/>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p w:rsidR="0013559D" w:rsidRPr="0013559D" w:rsidRDefault="0013559D" w:rsidP="0013559D">
      <w:pPr>
        <w:spacing w:after="0" w:line="240" w:lineRule="auto"/>
        <w:ind w:firstLine="698"/>
        <w:jc w:val="center"/>
        <w:rPr>
          <w:rFonts w:ascii="Times New Roman" w:eastAsia="Times New Roman" w:hAnsi="Times New Roman" w:cs="Times New Roman"/>
          <w:sz w:val="24"/>
          <w:szCs w:val="24"/>
          <w:lang w:eastAsia="en-GB"/>
        </w:rPr>
      </w:pPr>
    </w:p>
    <w:p w:rsidR="0013559D" w:rsidRPr="0013559D" w:rsidRDefault="0013559D" w:rsidP="0013559D">
      <w:pPr>
        <w:spacing w:after="0" w:line="240" w:lineRule="auto"/>
        <w:ind w:right="53" w:firstLine="713"/>
        <w:rPr>
          <w:rFonts w:ascii="Times New Roman" w:hAnsi="Times New Roman" w:cs="Times New Roman"/>
          <w:sz w:val="24"/>
        </w:rPr>
      </w:pPr>
    </w:p>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p>
    <w:p w:rsidR="00484175" w:rsidRDefault="00484175"/>
    <w:sectPr w:rsidR="00484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19"/>
    <w:rsid w:val="00061003"/>
    <w:rsid w:val="0013559D"/>
    <w:rsid w:val="00173482"/>
    <w:rsid w:val="0034048C"/>
    <w:rsid w:val="003641DC"/>
    <w:rsid w:val="003F58C4"/>
    <w:rsid w:val="00484175"/>
    <w:rsid w:val="004E00A7"/>
    <w:rsid w:val="00562190"/>
    <w:rsid w:val="005C1ACC"/>
    <w:rsid w:val="00665426"/>
    <w:rsid w:val="006978C6"/>
    <w:rsid w:val="00817D34"/>
    <w:rsid w:val="008F3C95"/>
    <w:rsid w:val="00B33FBA"/>
    <w:rsid w:val="00C13C03"/>
    <w:rsid w:val="00EF2319"/>
    <w:rsid w:val="00F64010"/>
    <w:rsid w:val="00F840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5458A-87BF-4BE5-B4C8-1C6B4A18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319"/>
    <w:pPr>
      <w:spacing w:after="5" w:line="249" w:lineRule="auto"/>
      <w:ind w:left="10" w:hanging="10"/>
      <w:jc w:val="both"/>
    </w:pPr>
    <w:rPr>
      <w:rFonts w:ascii="Arial" w:eastAsia="Arial" w:hAnsi="Arial" w:cs="Arial"/>
      <w:color w:val="00000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6401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64010"/>
    <w:rPr>
      <w:rFonts w:ascii="Segoe UI" w:eastAsia="Arial" w:hAnsi="Segoe UI" w:cs="Segoe UI"/>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415</Words>
  <Characters>2368</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20</cp:revision>
  <cp:lastPrinted>2025-03-06T08:14:00Z</cp:lastPrinted>
  <dcterms:created xsi:type="dcterms:W3CDTF">2023-05-03T09:13:00Z</dcterms:created>
  <dcterms:modified xsi:type="dcterms:W3CDTF">2025-12-09T12:49:00Z</dcterms:modified>
</cp:coreProperties>
</file>