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5B146A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3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1B3B2D3E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B146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761FD7DF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C524A50" w14:textId="559B45BF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__. ____________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5D508035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84ED6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7642ED">
        <w:rPr>
          <w:rFonts w:ascii="Times New Roman" w:hAnsi="Times New Roman" w:cs="Times New Roman"/>
          <w:sz w:val="24"/>
          <w:szCs w:val="24"/>
        </w:rPr>
        <w:t>__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E415B" w:rsidRP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__. ____________ 2025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Pr="00226562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B358C2" w14:textId="02344367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415B">
        <w:rPr>
          <w:rFonts w:ascii="Times New Roman" w:hAnsi="Times New Roman" w:cs="Times New Roman"/>
          <w:b/>
          <w:sz w:val="24"/>
          <w:szCs w:val="24"/>
        </w:rPr>
        <w:t>6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69BE" w14:textId="77777777" w:rsidR="004535EA" w:rsidRDefault="004535EA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87FB5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(1) Ovim Programom daje se opis i opseg poslova održavanja komunalne infrastrukture i obavljanja komunalnih djelatnosti koje se financiraju iz komunalne naknade i drugih izvora  s procjenom pojedinih troškova po djelatnostima i iskazom izvora financijskih sredstava potrebnih za realizaciju planiranih aktivnosti.</w:t>
      </w:r>
    </w:p>
    <w:p w14:paraId="4BA82296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(2) Iz sredstava komunalne naknade i drugih izvora financira se održavanje komunalne infrastrukture radi učinkovitog obavljanja komunalnih djelatnosti, a odnosi se na:</w:t>
      </w:r>
    </w:p>
    <w:p w14:paraId="0C43BA8C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1. građevine  javne odvodnje  oborinskih voda</w:t>
      </w:r>
    </w:p>
    <w:p w14:paraId="1D584F79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2. nerazvrstane ceste</w:t>
      </w:r>
    </w:p>
    <w:p w14:paraId="5FED9AC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3. javne površine na kojima nije dopušten promet motornih vozila</w:t>
      </w:r>
    </w:p>
    <w:p w14:paraId="39581C50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4. javne zelene površine</w:t>
      </w:r>
    </w:p>
    <w:p w14:paraId="0442F63E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5. groblja i mrtvačnica</w:t>
      </w:r>
    </w:p>
    <w:p w14:paraId="17ED5F73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6. javnu rasvjetu</w:t>
      </w:r>
    </w:p>
    <w:p w14:paraId="087377B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7. održavanje građevina, uređaja i predmeta javne namjene</w:t>
      </w:r>
    </w:p>
    <w:p w14:paraId="2C8B988A" w14:textId="09333896" w:rsidR="001B4666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8. održavanje čistoće javnih površina.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77777777" w:rsidR="00B51645" w:rsidRDefault="00B51645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14B582BC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774BBB" w:rsidRPr="00774BBB">
        <w:rPr>
          <w:rFonts w:ascii="Times New Roman" w:hAnsi="Times New Roman" w:cs="Times New Roman"/>
          <w:bCs/>
          <w:sz w:val="24"/>
          <w:szCs w:val="24"/>
        </w:rPr>
        <w:t>830.</w:t>
      </w:r>
      <w:r w:rsidR="005F7F48">
        <w:rPr>
          <w:rFonts w:ascii="Times New Roman" w:hAnsi="Times New Roman" w:cs="Times New Roman"/>
          <w:bCs/>
          <w:sz w:val="24"/>
          <w:szCs w:val="24"/>
        </w:rPr>
        <w:t>37</w:t>
      </w:r>
      <w:r w:rsidR="00774BBB" w:rsidRPr="00774BBB">
        <w:rPr>
          <w:rFonts w:ascii="Times New Roman" w:hAnsi="Times New Roman" w:cs="Times New Roman"/>
          <w:bCs/>
          <w:sz w:val="24"/>
          <w:szCs w:val="24"/>
        </w:rPr>
        <w:t>1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09648574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774BBB">
        <w:rPr>
          <w:rFonts w:ascii="Times New Roman" w:hAnsi="Times New Roman" w:cs="Times New Roman"/>
          <w:sz w:val="24"/>
          <w:szCs w:val="24"/>
        </w:rPr>
        <w:t>125.7</w:t>
      </w:r>
      <w:r w:rsidR="00D90ABE">
        <w:rPr>
          <w:rFonts w:ascii="Times New Roman" w:hAnsi="Times New Roman" w:cs="Times New Roman"/>
          <w:sz w:val="24"/>
          <w:szCs w:val="24"/>
        </w:rPr>
        <w:t>00</w:t>
      </w:r>
      <w:r w:rsidRPr="004570C9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B1E339D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774BBB">
        <w:rPr>
          <w:rFonts w:ascii="Times New Roman" w:hAnsi="Times New Roman" w:cs="Times New Roman"/>
          <w:sz w:val="24"/>
          <w:szCs w:val="24"/>
        </w:rPr>
        <w:t>3.5</w:t>
      </w:r>
      <w:r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68176BE0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36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="00E55AA1"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04963C4F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774BBB">
        <w:rPr>
          <w:rFonts w:ascii="Times New Roman" w:hAnsi="Times New Roman" w:cs="Times New Roman"/>
          <w:sz w:val="24"/>
          <w:szCs w:val="24"/>
        </w:rPr>
        <w:t>244.919</w:t>
      </w:r>
      <w:r w:rsidR="000F304F" w:rsidRPr="004570C9">
        <w:rPr>
          <w:rFonts w:ascii="Times New Roman" w:hAnsi="Times New Roman" w:cs="Times New Roman"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lastRenderedPageBreak/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B93969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1.0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43788C" w14:textId="4C40F6B3" w:rsidR="00EE5029" w:rsidRDefault="00440E40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Donacije FZOEU</w:t>
      </w:r>
      <w:r>
        <w:rPr>
          <w:rFonts w:ascii="Times New Roman" w:hAnsi="Times New Roman" w:cs="Times New Roman"/>
          <w:sz w:val="24"/>
          <w:szCs w:val="24"/>
        </w:rPr>
        <w:t xml:space="preserve"> u iznosu o</w:t>
      </w:r>
      <w:r w:rsidR="00774BB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1.970,00 EUR</w:t>
      </w:r>
    </w:p>
    <w:p w14:paraId="3190B4CB" w14:textId="7176F7E1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774BBB">
        <w:rPr>
          <w:rFonts w:ascii="Times New Roman" w:hAnsi="Times New Roman" w:cs="Times New Roman"/>
          <w:sz w:val="24"/>
          <w:szCs w:val="24"/>
        </w:rPr>
        <w:t>68.432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0F384718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6D06" w14:textId="18F14A98" w:rsidR="00B51645" w:rsidRPr="00226562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1645" w:rsidRPr="00226562">
        <w:rPr>
          <w:rFonts w:ascii="Times New Roman" w:hAnsi="Times New Roman" w:cs="Times New Roman"/>
          <w:sz w:val="24"/>
          <w:szCs w:val="24"/>
        </w:rPr>
        <w:t>Sredstva iz članka 2. ovog Programa raspoređuju se za održavanje komunalne infrastrukture, a prema opisu i opsegu poslovanja održavanja i procijenjenoj visini troškova po pojedinim djelatnostima.</w:t>
      </w:r>
    </w:p>
    <w:p w14:paraId="67932684" w14:textId="2779EF2D" w:rsidR="00B51645" w:rsidRPr="00A42BCD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51645" w:rsidRPr="00226562">
        <w:rPr>
          <w:rFonts w:ascii="Times New Roman" w:hAnsi="Times New Roman" w:cs="Times New Roman"/>
          <w:sz w:val="24"/>
          <w:szCs w:val="24"/>
        </w:rPr>
        <w:t xml:space="preserve">Terminski plan izvođenja radova po ovom Programu sukladno osiguranim sredstvima, utvrđuje </w:t>
      </w:r>
      <w:r w:rsidR="00647A40" w:rsidRPr="00647A40">
        <w:rPr>
          <w:rFonts w:ascii="Times New Roman" w:hAnsi="Times New Roman" w:cs="Times New Roman"/>
          <w:sz w:val="24"/>
          <w:szCs w:val="24"/>
        </w:rPr>
        <w:t>nadležni</w:t>
      </w:r>
      <w:r w:rsidR="00B51645" w:rsidRPr="00647A40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B51645" w:rsidRPr="0055651C">
        <w:rPr>
          <w:rFonts w:ascii="Times New Roman" w:hAnsi="Times New Roman" w:cs="Times New Roman"/>
          <w:sz w:val="24"/>
          <w:szCs w:val="24"/>
        </w:rPr>
        <w:t>.</w:t>
      </w:r>
    </w:p>
    <w:p w14:paraId="13397DA8" w14:textId="1CFB273E" w:rsidR="00B51645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U smislu stavka 1. ovog članka u Proračunu Općine Josipdol osigurat će se dio sredstava za ostvarivanje djelatnosti iz programa namjenskih izvora P</w:t>
      </w:r>
      <w:r w:rsidR="00D172D6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roračuna za sljedeće programe: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4522F4A6" w:rsidR="009C7A4C" w:rsidRPr="00E93530" w:rsidRDefault="006417B8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35C00859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C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1058554B" w:rsidR="009C7A4C" w:rsidRDefault="00E95C6A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8.832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27CCE9DA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49D94FD2" w:rsidR="009C7A4C" w:rsidRDefault="001E2E27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B340E3C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03BE492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1CC5AD53" w:rsidR="009C7A4C" w:rsidRPr="00E93530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36794C0B" w:rsidR="009C7A4C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BD3F148" w14:textId="0445814F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2C7130E4" w:rsidR="009C7A4C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92695" w:rsidRPr="00E93530" w14:paraId="2CA26DB3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406B7C4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0C489A2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EE0E4DD" w14:textId="77777777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4B8EA65" w14:textId="508C92D3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05050521" w14:textId="2A575223" w:rsidR="00092695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092695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0158F60D" w:rsidR="009C7A4C" w:rsidRPr="00E93530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189ECAD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11080BA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C68FD63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2DF9DCD5" w:rsidR="009C7A4C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39DF636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  <w:p w14:paraId="214CE0F2" w14:textId="7BAE376C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R036-1</w:t>
            </w:r>
          </w:p>
        </w:tc>
        <w:tc>
          <w:tcPr>
            <w:tcW w:w="1673" w:type="dxa"/>
          </w:tcPr>
          <w:p w14:paraId="0B415171" w14:textId="77777777" w:rsidR="009C7A4C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D5E766A" w14:textId="39123BBE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2C90B49A" w:rsidR="009C7A4C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1A99E2E2" w:rsidR="009C7A4C" w:rsidRPr="00E93530" w:rsidRDefault="00007502" w:rsidP="00EF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4CF62944" w:rsidR="009C7A4C" w:rsidRPr="00E93530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01C4587E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5172FB03" w:rsidR="009C7A4C" w:rsidRPr="00E93530" w:rsidRDefault="00EF254F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77BEF5A9" w:rsidR="009C7A4C" w:rsidRPr="00E93530" w:rsidRDefault="00774BBB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830.</w:t>
            </w:r>
            <w:r w:rsidR="005F7F48"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5F7F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A4E21" w14:textId="56B425DF" w:rsidR="003635E3" w:rsidRDefault="003635E3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7C96D" w14:textId="77777777" w:rsidR="003A4334" w:rsidRDefault="003A4334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OPSEG OPSEGA POSLOVA ODRŽAVANJA KOMUNALNE INFRASTRUKTURE</w:t>
      </w:r>
    </w:p>
    <w:p w14:paraId="28873F27" w14:textId="77777777" w:rsidR="00390161" w:rsidRPr="00226562" w:rsidRDefault="00390161" w:rsidP="003901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8E8BDD" w14:textId="77777777" w:rsidR="003A4334" w:rsidRDefault="00305EE0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Javna rasvjeta – energija i održavanje</w:t>
      </w:r>
    </w:p>
    <w:p w14:paraId="174A92F8" w14:textId="77777777" w:rsidR="00D06695" w:rsidRPr="00226562" w:rsidRDefault="00D0669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8EC9" w14:textId="28CA0309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Redovito održavanje javne rasvjete u Općini Josipdol podrazumijevanje osiguranje ispravnosti rada svih elemenata, a donosi se na izvor svjetlosti, predspojnih sprava, kandelabera, konzola, stupova, kabela, rasvjetnih armatura i zaštitnih sjenila i stakala kao i betonskih temelja i ostalog raznog ovjesnog pribora.</w:t>
      </w:r>
    </w:p>
    <w:p w14:paraId="16A77BE8" w14:textId="61ADDC80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 ciljem zadržavanja što boljeg i zadovoljavajućeg nivoa javne rasvjete, održavanje rasvjete će se vršiti kontinuirano i unaprijed planiranom opsegu. Odabrani izvođač koji izvodi radove na održavanju javne rasvjete treba po prijavi građana i nadzora vršiti i samostalnu kontrolu ispravnosti rasvjetnih tijela i ostalih segmenata sustava te o tome obavijestiti nadzor i izvršiti popravak iste.</w:t>
      </w:r>
    </w:p>
    <w:p w14:paraId="32492050" w14:textId="531B576B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Ukupni iznos za navedeni program osigurava se iz sredstva Proračuna Općine Josipdol za 202</w:t>
      </w:r>
      <w:r w:rsidR="00995A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. godinu, a plaćanje će se vršiti na temelju ispostavljenog računa i kontrole da je posao izvršen, a sve na temelju naručenih radova.</w:t>
      </w:r>
    </w:p>
    <w:p w14:paraId="3A697D45" w14:textId="0F5F03B0" w:rsidR="00305EE0" w:rsidRPr="00226562" w:rsidRDefault="00305EE0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BF7A298" w14:textId="53948056" w:rsidR="00305EE0" w:rsidRPr="00226562" w:rsidRDefault="00305E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6259BF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4BDCA77F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6B129464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42D3B7B0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prostornom uređenju</w:t>
      </w:r>
    </w:p>
    <w:p w14:paraId="4F3AC26A" w14:textId="20701C0E" w:rsidR="005477B5" w:rsidRPr="00226562" w:rsidRDefault="005477B5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1C41306E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cijene održavanja i rekonstrukcije postrojenja javne rasvjete</w:t>
      </w:r>
    </w:p>
    <w:p w14:paraId="0BEBB03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Povećana duljina javne rasvjete uz isti obim financiranja</w:t>
      </w:r>
    </w:p>
    <w:p w14:paraId="6BD4406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broja godišnjih intervencija i potrošnog materijala</w:t>
      </w:r>
    </w:p>
    <w:p w14:paraId="48B71352" w14:textId="2E06CC2A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Zadržati nivo trošenja sredstava na približno istoj razini, bez obzira na izgradnju i povećanje broja novih rasvjetnih tijela</w:t>
      </w:r>
      <w:r w:rsidR="00687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6D0649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6DBAA" w14:textId="77777777" w:rsidR="005477B5" w:rsidRDefault="005477B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Održavanje nerazvrstanih cesta</w:t>
      </w:r>
    </w:p>
    <w:p w14:paraId="0575C4A1" w14:textId="77777777" w:rsidR="00390161" w:rsidRPr="00226562" w:rsidRDefault="00390161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50CF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Organizacija održavanja nerazvrstanih cesta obuhvaća sljedeće poslove održavanja:</w:t>
      </w:r>
    </w:p>
    <w:p w14:paraId="66CFF7BC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phodnja ceste</w:t>
      </w:r>
    </w:p>
    <w:p w14:paraId="535FDF7B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išćenje kolnika </w:t>
      </w:r>
    </w:p>
    <w:p w14:paraId="200D590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asfaltnih površina</w:t>
      </w:r>
    </w:p>
    <w:p w14:paraId="3B1C8E1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i ugradnju rubnjaka opločnika i slične betonske galanterije</w:t>
      </w:r>
    </w:p>
    <w:p w14:paraId="51833B6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kolnika od kamenog materijala</w:t>
      </w:r>
    </w:p>
    <w:p w14:paraId="328AC9B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državanje opreme ceste </w:t>
      </w:r>
    </w:p>
    <w:p w14:paraId="11694F85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ošnju trave i održavanje zelenila uz prometnice</w:t>
      </w:r>
    </w:p>
    <w:p w14:paraId="101C5339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horizontalne prometne signalizacije</w:t>
      </w:r>
    </w:p>
    <w:p w14:paraId="29B1642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vertikalne prometne signalizacije</w:t>
      </w:r>
    </w:p>
    <w:p w14:paraId="155B4F8F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amjenu i održavanje svjetlosne prometne signalizacije </w:t>
      </w:r>
    </w:p>
    <w:p w14:paraId="6B07E74E" w14:textId="77777777" w:rsidR="005477B5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imsku službu.</w:t>
      </w:r>
    </w:p>
    <w:p w14:paraId="29418AAE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20C0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C453C90" w14:textId="1DFE366F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o povjeravanju obavljanja komunalnih djelatnosti</w:t>
      </w:r>
    </w:p>
    <w:p w14:paraId="07316B7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Odluka o nerazvrstanim cestama na području Općine Josipdol</w:t>
      </w:r>
    </w:p>
    <w:p w14:paraId="0DF426D2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održavanju cesta </w:t>
      </w:r>
    </w:p>
    <w:p w14:paraId="6A820C6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1A2365AD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5B005A8A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379E3EE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prostornom uređenju </w:t>
      </w:r>
    </w:p>
    <w:p w14:paraId="4CE08E98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sigurnosti prometa na cestama</w:t>
      </w:r>
      <w:r w:rsidR="00CD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B3329" w14:textId="77777777" w:rsidR="004F3D78" w:rsidRPr="00226562" w:rsidRDefault="004F3D78" w:rsidP="003901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92D8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7AEC585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Poboljšanje uvjeta za redovito korištenje nerazvrstanih cesta na području Općine Josipdol</w:t>
      </w:r>
    </w:p>
    <w:p w14:paraId="5805BC5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Povećanje stupnja sigurnosti prometovanja nerazvrstanim cestama</w:t>
      </w:r>
    </w:p>
    <w:p w14:paraId="6F178BC1" w14:textId="77777777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Omogućavanje vršenja radova na investicijskom održavanju nerazvrstanih cesta.</w:t>
      </w:r>
    </w:p>
    <w:p w14:paraId="75595AC1" w14:textId="77777777" w:rsidR="00CD2AE0" w:rsidRPr="00226562" w:rsidRDefault="00CD2AE0" w:rsidP="00CD2AE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B90D3" w14:textId="77777777" w:rsidR="005477B5" w:rsidRDefault="005477B5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Održavanje čistoće javnih površina</w:t>
      </w:r>
    </w:p>
    <w:p w14:paraId="70EFF273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351319" w14:textId="2D0B201E" w:rsidR="005477B5" w:rsidRPr="00226562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Temel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jem Zakona o komun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gospodarstvu i Odluke o </w:t>
      </w:r>
      <w:r w:rsidR="00DA4731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čistoće javnih površina obuhvaća poslove </w:t>
      </w:r>
      <w:r w:rsidR="00BF7CDA" w:rsidRPr="00BF7CDA">
        <w:rPr>
          <w:rFonts w:ascii="Times New Roman" w:hAnsi="Times New Roman" w:cs="Times New Roman"/>
          <w:sz w:val="24"/>
          <w:szCs w:val="24"/>
        </w:rPr>
        <w:t>mete</w:t>
      </w:r>
      <w:r w:rsidRPr="00BF7CDA">
        <w:rPr>
          <w:rFonts w:ascii="Times New Roman" w:hAnsi="Times New Roman" w:cs="Times New Roman"/>
          <w:sz w:val="24"/>
          <w:szCs w:val="24"/>
        </w:rPr>
        <w:t>nja</w:t>
      </w:r>
      <w:r w:rsidRPr="00226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javnih površina, zbrinjavanje i odvoz glomaznog otpada, sanaciju divljih deponija, troškove higijeničarske službe te poslove dezinsekcije i deratizacije.</w:t>
      </w:r>
    </w:p>
    <w:p w14:paraId="4F2A808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2C915160" w14:textId="0A637F72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5DEB884B" w14:textId="77777777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2FD89CD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24056D53" w14:textId="77777777" w:rsidR="00A45D5E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Pružanje komunalne usluge kao cjelovitog sustava na području Općine Josipdol za trajno i kvalitetno obavljanje čistoće na načelu održivog razvoja.</w:t>
      </w:r>
    </w:p>
    <w:p w14:paraId="7F3FC9BD" w14:textId="77777777" w:rsidR="00CD2AE0" w:rsidRPr="00226562" w:rsidRDefault="00CD2AE0" w:rsidP="00CD2AE0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D2B4787" w14:textId="77777777" w:rsidR="00A45D5E" w:rsidRDefault="00A45D5E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4) Održavanje javnih površina</w:t>
      </w:r>
    </w:p>
    <w:p w14:paraId="1063E73A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619" w14:textId="706E45C1" w:rsidR="00A45D5E" w:rsidRPr="00D4727C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Temeljem Zakona o 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komunalnom gospodarstvu i Odluke o </w:t>
      </w:r>
      <w:r w:rsidR="00DA4731" w:rsidRPr="00DA4731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javnih površina povjereno je </w:t>
      </w:r>
      <w:r w:rsidR="00D4727C" w:rsidRPr="00D4727C">
        <w:rPr>
          <w:rFonts w:ascii="Times New Roman" w:hAnsi="Times New Roman" w:cs="Times New Roman"/>
          <w:sz w:val="24"/>
          <w:szCs w:val="24"/>
        </w:rPr>
        <w:t>komunalnom društvu</w:t>
      </w:r>
      <w:r w:rsidRPr="00D4727C">
        <w:rPr>
          <w:rFonts w:ascii="Times New Roman" w:hAnsi="Times New Roman" w:cs="Times New Roman"/>
          <w:sz w:val="24"/>
          <w:szCs w:val="24"/>
        </w:rPr>
        <w:t xml:space="preserve"> Općine Josipdol. Ovim Programom utvrđuju se potrebe za održavanje javnih površina.</w:t>
      </w:r>
    </w:p>
    <w:p w14:paraId="1B1BB89B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Vrše se sljedeći poslovi:</w:t>
      </w:r>
    </w:p>
    <w:p w14:paraId="1185DEE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Košnja zelenih površina</w:t>
      </w:r>
    </w:p>
    <w:p w14:paraId="57C4765E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klupa i košarica u parkovima (vrše se zamjene letava i postave te zamjene košarica za otpatke)</w:t>
      </w:r>
    </w:p>
    <w:p w14:paraId="26FDCE10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Nabava novih klupa u parkovima</w:t>
      </w:r>
    </w:p>
    <w:p w14:paraId="71D7147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nasada</w:t>
      </w:r>
    </w:p>
    <w:p w14:paraId="63387B68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živica</w:t>
      </w:r>
    </w:p>
    <w:p w14:paraId="08E339E6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sezonskog cvijeća</w:t>
      </w:r>
    </w:p>
    <w:p w14:paraId="1030DC5D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visećih košara</w:t>
      </w:r>
    </w:p>
    <w:p w14:paraId="3D828AEA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grmlja</w:t>
      </w:r>
    </w:p>
    <w:p w14:paraId="5418168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drvoreda</w:t>
      </w:r>
    </w:p>
    <w:p w14:paraId="3B2481D2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Sadnja novih nasada</w:t>
      </w:r>
    </w:p>
    <w:p w14:paraId="02953427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dječjih igrališta u sklopu održavanja obavljaju se popravci drvenih i metalnih polomljenih dijelova, bojanje sprava i podmazivanje igrališnih sprava)</w:t>
      </w:r>
    </w:p>
    <w:p w14:paraId="30FE6DFF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pješačkih staza (čišćenje, struganje i kopanje trave i korova staza i šetnica)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2BCEA176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503D6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0E40E5AA" w14:textId="40B762CD" w:rsidR="00C37E02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AB751B8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komunalnom  gospodarstvu </w:t>
      </w:r>
    </w:p>
    <w:p w14:paraId="15C6EB12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zaštiti okoliša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0B34C23F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A0EA" w14:textId="77777777" w:rsidR="00C37E02" w:rsidRPr="00D4727C" w:rsidRDefault="00C37E02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3985E310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Podizanje razine efikasnog održavanja i čuvanja zelenih i parkovnih površina, te pojedinih zaštićenih parkova</w:t>
      </w:r>
    </w:p>
    <w:p w14:paraId="60649D2D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 obzirom na nešto manji opseg predviđenih sredstava, cilj je zadržati kvalitetu na dosadašnjem nivou.</w:t>
      </w:r>
    </w:p>
    <w:p w14:paraId="0EEEB951" w14:textId="77777777" w:rsidR="00CD2AE0" w:rsidRPr="00D4727C" w:rsidRDefault="00CD2AE0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77481677" w14:textId="77777777" w:rsidR="00C37E02" w:rsidRPr="00D4727C" w:rsidRDefault="00C37E02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5) Održavanje atmosferskih voda </w:t>
      </w:r>
    </w:p>
    <w:p w14:paraId="2392BC5B" w14:textId="77777777" w:rsidR="00CD2AE0" w:rsidRPr="00D4727C" w:rsidRDefault="00CD2AE0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0C2E7" w14:textId="77777777" w:rsidR="00C37E02" w:rsidRPr="00D4727C" w:rsidRDefault="00C37E02" w:rsidP="00BF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Ovim Programom utvrđuje se redovito godišnje održavanje sustava oborinske odvodnje javnih površina Općine Josipdol.</w:t>
      </w:r>
    </w:p>
    <w:p w14:paraId="6851FB92" w14:textId="77777777" w:rsidR="00C37E02" w:rsidRPr="00D4727C" w:rsidRDefault="00C37E02" w:rsidP="00685D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Zakonska osnova za provođenje: </w:t>
      </w:r>
    </w:p>
    <w:p w14:paraId="2C2D003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gradnji</w:t>
      </w:r>
    </w:p>
    <w:p w14:paraId="556DC7DF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lastRenderedPageBreak/>
        <w:t>Zakon o komunalnom gospodarstvu</w:t>
      </w:r>
    </w:p>
    <w:p w14:paraId="6F998EF3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prostornom uređenju </w:t>
      </w:r>
    </w:p>
    <w:p w14:paraId="710DF16B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vodama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3EF37A80" w14:textId="77777777" w:rsidR="00BF7CDA" w:rsidRPr="00D4727C" w:rsidRDefault="00BF7CDA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DAF583E" w14:textId="77777777" w:rsidR="00C37E02" w:rsidRPr="00D4727C" w:rsidRDefault="00C37E02" w:rsidP="00BF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6AD910E5" w14:textId="77777777" w:rsidR="00C37E02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Izvršavanjem predmetnih radova osigurava se trajno i kvalitetnije obavljanje dijela vodnog gospodarstva u segmentu odvodnje oborinskih voda u stanju funkcionalne sposobnosti.</w:t>
      </w:r>
    </w:p>
    <w:p w14:paraId="2AFA973C" w14:textId="77777777" w:rsidR="00AA23FC" w:rsidRPr="00D4727C" w:rsidRDefault="00AA23FC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31B3" w14:textId="77777777" w:rsidR="00C37E02" w:rsidRPr="00D4727C" w:rsidRDefault="00C37E02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6) Održavanje groblja </w:t>
      </w:r>
    </w:p>
    <w:p w14:paraId="4EA16243" w14:textId="77777777" w:rsidR="00BF7CDA" w:rsidRPr="00D4727C" w:rsidRDefault="00BF7CDA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3940F" w14:textId="77777777" w:rsidR="00C37E02" w:rsidRPr="00D4727C" w:rsidRDefault="00C37E02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Odražavanje groblja obuhvaća: </w:t>
      </w:r>
    </w:p>
    <w:p w14:paraId="5B93D69E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Sanaciju oštećenih staza, stepenica, te druge infrastrukture i opreme (ograde, vrata, kante za otpad i drugo)</w:t>
      </w:r>
    </w:p>
    <w:p w14:paraId="519D5D10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Tekuće održavanje prostora mrtvačnice i pratećih objekata</w:t>
      </w:r>
    </w:p>
    <w:p w14:paraId="1D081DB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zelenila – košnju travnjaka i drugih zelenih površina, prikupljanje otpada, održavanje živica, ukrasnog grmlja i raslinja, okopavanje grmlja i stabala i sl.)</w:t>
      </w:r>
    </w:p>
    <w:p w14:paraId="5B687BFF" w14:textId="77777777" w:rsidR="000C5D76" w:rsidRPr="00D4727C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Plaćanje komunalnih usluga (voda, odvoz otpada i sl.)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5269DE45" w14:textId="77777777" w:rsidR="00BF7CDA" w:rsidRPr="00D4727C" w:rsidRDefault="00BF7CDA" w:rsidP="00BF7CDA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280E7D7" w14:textId="7F4D5803" w:rsidR="000C5D76" w:rsidRDefault="000C5D76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Poslovi održavanje groblja vršit će se putem komunalnog </w:t>
      </w:r>
      <w:r w:rsidR="00D4727C" w:rsidRPr="00D4727C">
        <w:rPr>
          <w:rFonts w:ascii="Times New Roman" w:hAnsi="Times New Roman" w:cs="Times New Roman"/>
          <w:sz w:val="24"/>
          <w:szCs w:val="24"/>
        </w:rPr>
        <w:t xml:space="preserve">društva </w:t>
      </w:r>
      <w:r w:rsidRPr="00D4727C">
        <w:rPr>
          <w:rFonts w:ascii="Times New Roman" w:hAnsi="Times New Roman" w:cs="Times New Roman"/>
          <w:sz w:val="24"/>
          <w:szCs w:val="24"/>
        </w:rPr>
        <w:t xml:space="preserve">u </w:t>
      </w:r>
      <w:r w:rsidRPr="00226562">
        <w:rPr>
          <w:rFonts w:ascii="Times New Roman" w:hAnsi="Times New Roman" w:cs="Times New Roman"/>
          <w:sz w:val="24"/>
          <w:szCs w:val="24"/>
        </w:rPr>
        <w:t>vlasništvu Općine Josipdol.</w:t>
      </w:r>
    </w:p>
    <w:p w14:paraId="664AF6B9" w14:textId="77777777" w:rsidR="00BF7CDA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80C51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352D7BF5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Odluka o grobljima na području Općine Josipdol</w:t>
      </w:r>
    </w:p>
    <w:p w14:paraId="2CF93B80" w14:textId="091951AF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706C5AA4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07DE27D0" w14:textId="77777777" w:rsidR="000C5D76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prostornom uređenju</w:t>
      </w:r>
      <w:r w:rsidR="00BF7CDA">
        <w:rPr>
          <w:rFonts w:ascii="Times New Roman" w:hAnsi="Times New Roman" w:cs="Times New Roman"/>
          <w:sz w:val="24"/>
          <w:szCs w:val="24"/>
        </w:rPr>
        <w:t>.</w:t>
      </w:r>
    </w:p>
    <w:p w14:paraId="70AA0F21" w14:textId="77777777" w:rsidR="00BF7CDA" w:rsidRPr="00226562" w:rsidRDefault="00BF7CDA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7136A83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4EE9F171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Podizanje razine efikasnijeg održavanja groblja na području Općine Josipdol</w:t>
      </w:r>
    </w:p>
    <w:p w14:paraId="7FE04B52" w14:textId="77777777" w:rsidR="004F3D78" w:rsidRPr="00226562" w:rsidRDefault="004F3D78" w:rsidP="00567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8FBC" w14:textId="77777777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6EE1D8A4" w:rsidR="00BF7CDA" w:rsidRPr="003C63A0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>Ovaj Program će se objaviti u ''</w:t>
      </w:r>
      <w:r w:rsidR="007601FB"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3C63A0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DE415B">
        <w:rPr>
          <w:rFonts w:ascii="Times New Roman" w:hAnsi="Times New Roman" w:cs="Times New Roman"/>
          <w:sz w:val="24"/>
          <w:szCs w:val="24"/>
        </w:rPr>
        <w:t>6</w:t>
      </w:r>
      <w:r w:rsidRPr="003C63A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56850E79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A407F6E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E415B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E415B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6817E1D4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jedlog 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DE415B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3C223E7A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00FE9B35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DE415B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Proračun</w:t>
      </w:r>
      <w:r w:rsidR="00DD1F76">
        <w:rPr>
          <w:rFonts w:ascii="Times New Roman" w:hAnsi="Times New Roman" w:cs="Times New Roman"/>
          <w:iCs/>
          <w:sz w:val="24"/>
          <w:szCs w:val="24"/>
        </w:rPr>
        <w:t>om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DE415B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DE415B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DE415B">
        <w:rPr>
          <w:rFonts w:ascii="Times New Roman" w:hAnsi="Times New Roman" w:cs="Times New Roman"/>
          <w:iCs/>
          <w:sz w:val="24"/>
          <w:szCs w:val="24"/>
        </w:rPr>
        <w:t>8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A4854B5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3A01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A2413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0190B" w14:textId="77777777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</w:t>
      </w:r>
    </w:p>
    <w:p w14:paraId="451D8793" w14:textId="03E67B6D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 </w:t>
      </w:r>
      <w:r w:rsidRPr="00683332">
        <w:rPr>
          <w:rFonts w:ascii="Times New Roman" w:hAnsi="Times New Roman" w:cs="Times New Roman"/>
          <w:iCs/>
          <w:sz w:val="24"/>
          <w:szCs w:val="24"/>
        </w:rPr>
        <w:t>za savjetovanje sa zainteresiranom javnošću)</w:t>
      </w:r>
    </w:p>
    <w:p w14:paraId="18E6DE4F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EB303F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Sukladno članku 11. stavku 1. Zakona o pravu na pristup informacijama (''Narodne novine'', broj </w:t>
      </w:r>
      <w:bookmarkStart w:id="4" w:name="_Hlk209421767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25/13, 86/15 i 69/22</w:t>
      </w:r>
      <w:bookmarkEnd w:id="4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8A6DFE4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8032B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3CE848E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FFFD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C6ED8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2B7F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DA7946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53D4A" w14:textId="2B49F8E2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</w:r>
      <w:bookmarkStart w:id="5" w:name="_Hlk102375179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Svrha predloženog 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jest izrada i usklađenje predmetnog općeg akta s Proračun</w:t>
      </w:r>
      <w:r w:rsidR="006B5918">
        <w:rPr>
          <w:rFonts w:ascii="Times New Roman" w:hAnsi="Times New Roman" w:cs="Times New Roman"/>
          <w:iCs/>
          <w:sz w:val="24"/>
          <w:szCs w:val="24"/>
        </w:rPr>
        <w:t>om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C1693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C1693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C1693">
        <w:rPr>
          <w:rFonts w:ascii="Times New Roman" w:hAnsi="Times New Roman" w:cs="Times New Roman"/>
          <w:iCs/>
          <w:sz w:val="24"/>
          <w:szCs w:val="24"/>
        </w:rPr>
        <w:t>8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godinu.</w:t>
      </w:r>
      <w:bookmarkEnd w:id="5"/>
    </w:p>
    <w:p w14:paraId="2B3CFBC1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92D39C" w14:textId="08D8C0BF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4CCDFDC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4F31C" w14:textId="7E671FE6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, uvažavajući i druge rokove u postupku donošenja općih i pojedinačnih akata. </w:t>
      </w:r>
    </w:p>
    <w:p w14:paraId="12DF3A2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616B3" w14:textId="77777777" w:rsidR="00683332" w:rsidRPr="00683332" w:rsidRDefault="00683332" w:rsidP="006833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02619D89" w14:textId="77777777" w:rsidR="00683332" w:rsidRPr="00532AA1" w:rsidRDefault="00683332" w:rsidP="00683332">
      <w:pPr>
        <w:jc w:val="both"/>
        <w:rPr>
          <w:i/>
          <w:iCs/>
          <w:sz w:val="24"/>
          <w:szCs w:val="24"/>
        </w:rPr>
      </w:pPr>
    </w:p>
    <w:p w14:paraId="3662F11E" w14:textId="77777777" w:rsidR="00707568" w:rsidRPr="00707568" w:rsidRDefault="00707568" w:rsidP="00707568">
      <w:pPr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7919" w14:textId="77777777" w:rsidR="003D0E07" w:rsidRDefault="003D0E07" w:rsidP="00707568">
      <w:pPr>
        <w:spacing w:after="0" w:line="240" w:lineRule="auto"/>
      </w:pPr>
      <w:r>
        <w:separator/>
      </w:r>
    </w:p>
  </w:endnote>
  <w:endnote w:type="continuationSeparator" w:id="0">
    <w:p w14:paraId="61819A3C" w14:textId="77777777" w:rsidR="003D0E07" w:rsidRDefault="003D0E07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E678" w14:textId="77777777" w:rsidR="003D0E07" w:rsidRDefault="003D0E07" w:rsidP="00707568">
      <w:pPr>
        <w:spacing w:after="0" w:line="240" w:lineRule="auto"/>
      </w:pPr>
      <w:r>
        <w:separator/>
      </w:r>
    </w:p>
  </w:footnote>
  <w:footnote w:type="continuationSeparator" w:id="0">
    <w:p w14:paraId="3B301F6A" w14:textId="77777777" w:rsidR="003D0E07" w:rsidRDefault="003D0E07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47D23"/>
    <w:rsid w:val="0007556E"/>
    <w:rsid w:val="00092695"/>
    <w:rsid w:val="000A57A4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07293"/>
    <w:rsid w:val="00144D99"/>
    <w:rsid w:val="001450F8"/>
    <w:rsid w:val="00173269"/>
    <w:rsid w:val="001812A6"/>
    <w:rsid w:val="00190495"/>
    <w:rsid w:val="001B4666"/>
    <w:rsid w:val="001C0DC1"/>
    <w:rsid w:val="001C360C"/>
    <w:rsid w:val="001D4C5E"/>
    <w:rsid w:val="001E1585"/>
    <w:rsid w:val="001E2E27"/>
    <w:rsid w:val="0020050A"/>
    <w:rsid w:val="00204919"/>
    <w:rsid w:val="00226562"/>
    <w:rsid w:val="0025703A"/>
    <w:rsid w:val="00262CDC"/>
    <w:rsid w:val="00273621"/>
    <w:rsid w:val="00294B65"/>
    <w:rsid w:val="002A509F"/>
    <w:rsid w:val="002A56B1"/>
    <w:rsid w:val="002C1AD6"/>
    <w:rsid w:val="002F4B69"/>
    <w:rsid w:val="00304945"/>
    <w:rsid w:val="00305EE0"/>
    <w:rsid w:val="0036084A"/>
    <w:rsid w:val="003614AA"/>
    <w:rsid w:val="003635E3"/>
    <w:rsid w:val="00371BEE"/>
    <w:rsid w:val="00376306"/>
    <w:rsid w:val="00390161"/>
    <w:rsid w:val="003A0DFF"/>
    <w:rsid w:val="003A4334"/>
    <w:rsid w:val="003B207B"/>
    <w:rsid w:val="003C357B"/>
    <w:rsid w:val="003C721C"/>
    <w:rsid w:val="003D0E07"/>
    <w:rsid w:val="003E1A69"/>
    <w:rsid w:val="003E4F1C"/>
    <w:rsid w:val="00406260"/>
    <w:rsid w:val="004073F8"/>
    <w:rsid w:val="00413DC4"/>
    <w:rsid w:val="00432C2F"/>
    <w:rsid w:val="00440E40"/>
    <w:rsid w:val="0044233E"/>
    <w:rsid w:val="004535EA"/>
    <w:rsid w:val="004570C9"/>
    <w:rsid w:val="004817C0"/>
    <w:rsid w:val="004936CA"/>
    <w:rsid w:val="004E53A5"/>
    <w:rsid w:val="004F3D78"/>
    <w:rsid w:val="00507FF2"/>
    <w:rsid w:val="00512D60"/>
    <w:rsid w:val="005309CA"/>
    <w:rsid w:val="0054191D"/>
    <w:rsid w:val="00546872"/>
    <w:rsid w:val="005477B5"/>
    <w:rsid w:val="005517DE"/>
    <w:rsid w:val="005521FA"/>
    <w:rsid w:val="0055651C"/>
    <w:rsid w:val="00567B33"/>
    <w:rsid w:val="005946C0"/>
    <w:rsid w:val="005B146A"/>
    <w:rsid w:val="005F3BC6"/>
    <w:rsid w:val="005F7F48"/>
    <w:rsid w:val="00623C5E"/>
    <w:rsid w:val="00634975"/>
    <w:rsid w:val="006417B8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700338"/>
    <w:rsid w:val="00707568"/>
    <w:rsid w:val="00742A90"/>
    <w:rsid w:val="00751333"/>
    <w:rsid w:val="007601FB"/>
    <w:rsid w:val="007642ED"/>
    <w:rsid w:val="00774BBB"/>
    <w:rsid w:val="007C75C5"/>
    <w:rsid w:val="007D3FB1"/>
    <w:rsid w:val="007D4882"/>
    <w:rsid w:val="008348D7"/>
    <w:rsid w:val="00845459"/>
    <w:rsid w:val="00846A0F"/>
    <w:rsid w:val="00851EC0"/>
    <w:rsid w:val="0089549B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94F2D"/>
    <w:rsid w:val="00995A04"/>
    <w:rsid w:val="009A34F6"/>
    <w:rsid w:val="009A3BBF"/>
    <w:rsid w:val="009A3D7C"/>
    <w:rsid w:val="009C2F4B"/>
    <w:rsid w:val="009C7A4C"/>
    <w:rsid w:val="00A23315"/>
    <w:rsid w:val="00A30489"/>
    <w:rsid w:val="00A42BCD"/>
    <w:rsid w:val="00A45D5E"/>
    <w:rsid w:val="00A631E8"/>
    <w:rsid w:val="00A63CFF"/>
    <w:rsid w:val="00A669DE"/>
    <w:rsid w:val="00A82EE4"/>
    <w:rsid w:val="00AA23FC"/>
    <w:rsid w:val="00AA5031"/>
    <w:rsid w:val="00AB13F6"/>
    <w:rsid w:val="00AC1693"/>
    <w:rsid w:val="00AC729E"/>
    <w:rsid w:val="00AE7796"/>
    <w:rsid w:val="00B362C3"/>
    <w:rsid w:val="00B51645"/>
    <w:rsid w:val="00B87DE2"/>
    <w:rsid w:val="00B91935"/>
    <w:rsid w:val="00BB07FD"/>
    <w:rsid w:val="00BB37AE"/>
    <w:rsid w:val="00BB52F3"/>
    <w:rsid w:val="00BB5502"/>
    <w:rsid w:val="00BC211B"/>
    <w:rsid w:val="00BC32C8"/>
    <w:rsid w:val="00BF7B01"/>
    <w:rsid w:val="00BF7CD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E415B"/>
    <w:rsid w:val="00E044A8"/>
    <w:rsid w:val="00E054A6"/>
    <w:rsid w:val="00E11653"/>
    <w:rsid w:val="00E43019"/>
    <w:rsid w:val="00E55AA1"/>
    <w:rsid w:val="00E56A45"/>
    <w:rsid w:val="00E75EA6"/>
    <w:rsid w:val="00E95C6A"/>
    <w:rsid w:val="00EE134B"/>
    <w:rsid w:val="00EE5029"/>
    <w:rsid w:val="00EE5575"/>
    <w:rsid w:val="00EF254F"/>
    <w:rsid w:val="00EF2AC2"/>
    <w:rsid w:val="00F16995"/>
    <w:rsid w:val="00F4592B"/>
    <w:rsid w:val="00F55B3A"/>
    <w:rsid w:val="00F605A7"/>
    <w:rsid w:val="00F660F5"/>
    <w:rsid w:val="00F779AC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8</Pages>
  <Words>2594</Words>
  <Characters>14787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88</cp:revision>
  <cp:lastPrinted>2021-12-22T10:40:00Z</cp:lastPrinted>
  <dcterms:created xsi:type="dcterms:W3CDTF">2021-12-22T10:40:00Z</dcterms:created>
  <dcterms:modified xsi:type="dcterms:W3CDTF">2025-09-22T06:24:00Z</dcterms:modified>
</cp:coreProperties>
</file>