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AFF2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6A7492A" wp14:editId="0AAED436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A8C343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2457ADD8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52B4FC67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0443D975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39FA0F68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2DE192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2A530B">
        <w:rPr>
          <w:rFonts w:ascii="Times New Roman" w:hAnsi="Times New Roman"/>
          <w:sz w:val="24"/>
          <w:szCs w:val="24"/>
        </w:rPr>
        <w:t>403-04/25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2C1A07">
        <w:rPr>
          <w:rFonts w:ascii="Times New Roman" w:hAnsi="Times New Roman"/>
          <w:sz w:val="24"/>
          <w:szCs w:val="24"/>
        </w:rPr>
        <w:t>5</w:t>
      </w:r>
    </w:p>
    <w:p w14:paraId="00338140" w14:textId="03CBDA49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2A530B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</w:p>
    <w:p w14:paraId="52F2143E" w14:textId="77777777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E00599">
        <w:rPr>
          <w:rFonts w:ascii="Times New Roman" w:eastAsia="Times New Roman" w:hAnsi="Times New Roman"/>
          <w:sz w:val="24"/>
          <w:szCs w:val="24"/>
          <w:lang w:eastAsia="hr-HR"/>
        </w:rPr>
        <w:t xml:space="preserve"> 12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A82671">
        <w:rPr>
          <w:rFonts w:ascii="Times New Roman" w:eastAsia="Times New Roman" w:hAnsi="Times New Roman"/>
          <w:sz w:val="24"/>
          <w:szCs w:val="24"/>
          <w:lang w:eastAsia="hr-HR"/>
        </w:rPr>
        <w:t>kolovoza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14:paraId="2BFF7DDF" w14:textId="77777777" w:rsidR="001544AA" w:rsidRDefault="001544AA" w:rsidP="002E42F6"/>
    <w:p w14:paraId="038C92BB" w14:textId="77777777" w:rsidR="00BB63FE" w:rsidRDefault="00A82671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120</w:t>
      </w:r>
      <w:r w:rsidR="00BB63FE">
        <w:rPr>
          <w:rFonts w:cs="Times New Roman"/>
        </w:rPr>
        <w:t>. Zakona o proračunu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 w:rsidR="00BB63FE" w:rsidRPr="00BB63FE">
        <w:rPr>
          <w:rFonts w:cs="Times New Roman"/>
        </w:rPr>
        <w:t xml:space="preserve"> broj 144/21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 xml:space="preserve">''Glasnik Karlovačke županije''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         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     </w:t>
      </w:r>
      <w:r w:rsidR="0028370C">
        <w:rPr>
          <w:rFonts w:cs="Times New Roman"/>
        </w:rPr>
        <w:t xml:space="preserve">. </w:t>
      </w:r>
      <w:r w:rsidR="002C1A07">
        <w:rPr>
          <w:rFonts w:cs="Times New Roman"/>
        </w:rPr>
        <w:t xml:space="preserve">     </w:t>
      </w:r>
      <w:r w:rsidR="00882808">
        <w:rPr>
          <w:rFonts w:cs="Times New Roman"/>
        </w:rPr>
        <w:t>kolovoza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="00BB63FE" w:rsidRPr="00BB63FE">
        <w:rPr>
          <w:rFonts w:cs="Times New Roman"/>
        </w:rPr>
        <w:t>. godine, donijelo je</w:t>
      </w:r>
    </w:p>
    <w:p w14:paraId="42E5C4AF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03B7429F" w14:textId="77777777"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14:paraId="28838775" w14:textId="77777777" w:rsidR="002E42F6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 xml:space="preserve">o dugoročnom zaduživanju Općine Josipdol za realizaciju kapitalnog projekta „Rekonstrukcija i dogradnja dječjeg vrtića u Josipdolu“ </w:t>
      </w:r>
    </w:p>
    <w:p w14:paraId="58F06819" w14:textId="77777777" w:rsidR="00A82671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19D663B2" w14:textId="77777777" w:rsidR="00A82671" w:rsidRPr="002E42F6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50BB6A9F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40F63020" w14:textId="77777777" w:rsidR="002E42F6" w:rsidRDefault="002E42F6" w:rsidP="00A82671">
      <w:pPr>
        <w:pStyle w:val="StandardWeb"/>
        <w:spacing w:before="0" w:after="0"/>
        <w:jc w:val="both"/>
        <w:rPr>
          <w:rFonts w:cs="Times New Roman"/>
          <w:b/>
        </w:rPr>
      </w:pPr>
    </w:p>
    <w:p w14:paraId="3FA117B6" w14:textId="77777777" w:rsidR="00A82671" w:rsidRDefault="00A82671" w:rsidP="00A82671">
      <w:pPr>
        <w:pStyle w:val="StandardWeb"/>
        <w:spacing w:before="0" w:after="0"/>
        <w:jc w:val="both"/>
        <w:rPr>
          <w:rFonts w:cs="Times New Roman"/>
          <w:bCs/>
        </w:rPr>
      </w:pPr>
      <w:r>
        <w:rPr>
          <w:rFonts w:cs="Times New Roman"/>
          <w:b/>
        </w:rPr>
        <w:tab/>
      </w:r>
      <w:r>
        <w:rPr>
          <w:rFonts w:cs="Times New Roman"/>
        </w:rPr>
        <w:t xml:space="preserve">Općina Josipdol dugoročno se zadužuje u iznosu do </w:t>
      </w:r>
      <w:r w:rsidR="005D1D21">
        <w:rPr>
          <w:rFonts w:cs="Times New Roman"/>
        </w:rPr>
        <w:t>2.300.000,00</w:t>
      </w:r>
      <w:r>
        <w:rPr>
          <w:rFonts w:cs="Times New Roman"/>
        </w:rPr>
        <w:t xml:space="preserve"> eura za projekt </w:t>
      </w:r>
      <w:r w:rsidRPr="00A82671">
        <w:rPr>
          <w:rFonts w:cs="Times New Roman"/>
          <w:bCs/>
        </w:rPr>
        <w:t>„Rekonstrukcija i dogradnja dječjeg vrtića u Josipdolu“</w:t>
      </w:r>
      <w:r>
        <w:rPr>
          <w:rFonts w:cs="Times New Roman"/>
          <w:bCs/>
        </w:rPr>
        <w:t>.</w:t>
      </w:r>
    </w:p>
    <w:p w14:paraId="22178406" w14:textId="77777777" w:rsidR="00A82671" w:rsidRDefault="00A82671" w:rsidP="00A82671">
      <w:pPr>
        <w:pStyle w:val="StandardWeb"/>
        <w:spacing w:before="0" w:after="0"/>
        <w:jc w:val="both"/>
        <w:rPr>
          <w:rFonts w:cs="Times New Roman"/>
          <w:bCs/>
        </w:rPr>
      </w:pPr>
    </w:p>
    <w:p w14:paraId="7B30AB06" w14:textId="77777777" w:rsidR="00A82671" w:rsidRDefault="00A82671" w:rsidP="00A82671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>Članak 2.</w:t>
      </w:r>
    </w:p>
    <w:p w14:paraId="151E0503" w14:textId="77777777" w:rsidR="00A82671" w:rsidRDefault="00A82671" w:rsidP="003B3F59">
      <w:pPr>
        <w:pStyle w:val="StandardWeb"/>
        <w:spacing w:before="0" w:after="0"/>
        <w:jc w:val="both"/>
        <w:rPr>
          <w:rFonts w:cs="Times New Roman"/>
          <w:b/>
          <w:bCs/>
        </w:rPr>
      </w:pPr>
    </w:p>
    <w:p w14:paraId="3BB2F312" w14:textId="77777777" w:rsidR="00A82671" w:rsidRDefault="003B3F59" w:rsidP="003B3F59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Cs/>
        </w:rPr>
        <w:t>Općina Josipdol kreditno će se zadužiti za realizaciju projekta iz članka 1. ove Odluke kod Hrvatske banke</w:t>
      </w:r>
      <w:r>
        <w:rPr>
          <w:rFonts w:cs="Times New Roman"/>
        </w:rPr>
        <w:t xml:space="preserve"> </w:t>
      </w:r>
      <w:r w:rsidR="00A82671">
        <w:rPr>
          <w:rFonts w:cs="Times New Roman"/>
        </w:rPr>
        <w:t>za obnovu i razvitak (HBOR), Strossmayerov trg 9, 10000Zagreb, OIB: 26702280390</w:t>
      </w:r>
      <w:r>
        <w:rPr>
          <w:rFonts w:cs="Times New Roman"/>
        </w:rPr>
        <w:t xml:space="preserve">, u iznosu do </w:t>
      </w:r>
      <w:r w:rsidR="005D1D21">
        <w:rPr>
          <w:rFonts w:cs="Times New Roman"/>
        </w:rPr>
        <w:t>2.300.000,00</w:t>
      </w:r>
      <w:r>
        <w:rPr>
          <w:rFonts w:cs="Times New Roman"/>
        </w:rPr>
        <w:t xml:space="preserve"> eura, pod sljedećim uvjetima:</w:t>
      </w:r>
    </w:p>
    <w:p w14:paraId="5B23CF1B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Vrsta kredita: Dugoročni kredit u eurima</w:t>
      </w:r>
    </w:p>
    <w:p w14:paraId="07CD2949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Namjena kredita: </w:t>
      </w:r>
      <w:r w:rsidR="00E00599">
        <w:rPr>
          <w:rFonts w:cs="Times New Roman"/>
        </w:rPr>
        <w:t xml:space="preserve">Građevinski i obrtnički radovi, opremanje, stručni nadzor, </w:t>
      </w:r>
    </w:p>
    <w:p w14:paraId="64B58D44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Iznos kredita: </w:t>
      </w:r>
      <w:r w:rsidR="005D1D21">
        <w:rPr>
          <w:rFonts w:cs="Times New Roman"/>
        </w:rPr>
        <w:t>2.300.000,00 eura</w:t>
      </w:r>
    </w:p>
    <w:p w14:paraId="23F948F0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Redovna kamatna stopa:</w:t>
      </w:r>
      <w:r w:rsidR="00E00599">
        <w:rPr>
          <w:rFonts w:cs="Times New Roman"/>
        </w:rPr>
        <w:t xml:space="preserve"> 3,52% godišnje, fiksna</w:t>
      </w:r>
    </w:p>
    <w:p w14:paraId="2D6FF3DC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Efektivna kamatna stopa:</w:t>
      </w:r>
      <w:r w:rsidR="00E00599">
        <w:rPr>
          <w:rFonts w:cs="Times New Roman"/>
        </w:rPr>
        <w:t xml:space="preserve"> 4,02%</w:t>
      </w:r>
    </w:p>
    <w:p w14:paraId="3AEAFC24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Interkalarna kamatna stopa:</w:t>
      </w:r>
      <w:r w:rsidR="00E00599">
        <w:rPr>
          <w:rFonts w:cs="Times New Roman"/>
        </w:rPr>
        <w:t xml:space="preserve"> </w:t>
      </w:r>
      <w:r w:rsidR="00FC2293">
        <w:rPr>
          <w:rFonts w:cs="Times New Roman"/>
        </w:rPr>
        <w:t>u visini redovne, obračun i naplata kvartalno</w:t>
      </w:r>
    </w:p>
    <w:p w14:paraId="63D7B3EA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Naknada za obradu kredita:</w:t>
      </w:r>
      <w:r w:rsidR="00E00599">
        <w:rPr>
          <w:rFonts w:cs="Times New Roman"/>
        </w:rPr>
        <w:t xml:space="preserve"> 0,2% jednokratno, prije prvog korištenja</w:t>
      </w:r>
    </w:p>
    <w:p w14:paraId="651DF2BE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Način i rok korištenja kredita:</w:t>
      </w:r>
      <w:r w:rsidR="00E00599">
        <w:rPr>
          <w:rFonts w:cs="Times New Roman"/>
        </w:rPr>
        <w:t xml:space="preserve"> prema potrebi</w:t>
      </w:r>
      <w:r w:rsidR="00FC2293">
        <w:rPr>
          <w:rFonts w:cs="Times New Roman"/>
        </w:rPr>
        <w:t xml:space="preserve"> korisnika – povlačenje sredstava kredita po situacijama izvođača, a najkasnije do 30.09.2026. godine</w:t>
      </w:r>
    </w:p>
    <w:p w14:paraId="48F661F4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Način i rok otplate:</w:t>
      </w:r>
      <w:r w:rsidR="00E00599">
        <w:rPr>
          <w:rFonts w:cs="Times New Roman"/>
        </w:rPr>
        <w:t xml:space="preserve"> </w:t>
      </w:r>
      <w:r w:rsidR="00FC2293">
        <w:rPr>
          <w:rFonts w:cs="Times New Roman"/>
        </w:rPr>
        <w:t xml:space="preserve"> 15 godina, </w:t>
      </w:r>
      <w:r w:rsidR="00E00599">
        <w:rPr>
          <w:rFonts w:cs="Times New Roman"/>
        </w:rPr>
        <w:t>60 jednakih uzastopnih tromjesečnih rata koje dospijevaju zadnjeg dana u mjesecu (1. rata dospijeva 31.12.2026. godine)</w:t>
      </w:r>
    </w:p>
    <w:p w14:paraId="2F189BF1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Prijevremena otplata kredita:</w:t>
      </w:r>
      <w:r w:rsidR="00E00599">
        <w:rPr>
          <w:rFonts w:cs="Times New Roman"/>
        </w:rPr>
        <w:t xml:space="preserve"> moguća uz prethodnu pisanu obavijest HBOR-u te uključuje plaćanje naknade za prijevremeni povrat kredita</w:t>
      </w:r>
    </w:p>
    <w:p w14:paraId="5E233F45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Naknada za prijevremenu otplatu kredita:</w:t>
      </w:r>
      <w:r w:rsidR="00E00599">
        <w:rPr>
          <w:rFonts w:cs="Times New Roman"/>
        </w:rPr>
        <w:t xml:space="preserve"> 1% od svote prijevremeno otplaćene glavnice</w:t>
      </w:r>
    </w:p>
    <w:p w14:paraId="093F284A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Instrumenti osiguranja: </w:t>
      </w:r>
      <w:r w:rsidR="00E00599">
        <w:rPr>
          <w:rFonts w:cs="Times New Roman"/>
        </w:rPr>
        <w:t>Zadužnica korisnika kredita</w:t>
      </w:r>
    </w:p>
    <w:p w14:paraId="56F959C6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</w:p>
    <w:p w14:paraId="36F5F84B" w14:textId="77777777" w:rsidR="00FC2293" w:rsidRDefault="00FC2293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15431649" w14:textId="77777777" w:rsidR="00FC2293" w:rsidRDefault="00FC2293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49BABB78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lastRenderedPageBreak/>
        <w:t>Članak 3.</w:t>
      </w:r>
    </w:p>
    <w:p w14:paraId="1BB6D957" w14:textId="77777777" w:rsidR="003B3F59" w:rsidRP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50BCA3EA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Općina Josipdol će sa Hrvatskom bankom za obnovu i razvitak sklopiti Ugovor o kreditu pod uvjetima iz članka 2. ove Odluke, po dobivenoj suglasnosti Vlade Republike Hrvatske.</w:t>
      </w:r>
    </w:p>
    <w:p w14:paraId="6FE92285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</w:p>
    <w:p w14:paraId="5DDE3257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4.</w:t>
      </w:r>
    </w:p>
    <w:p w14:paraId="303E0E58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57B91E88" w14:textId="77777777" w:rsidR="003B3F59" w:rsidRP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Pr="003B3F59">
        <w:rPr>
          <w:rFonts w:cs="Times New Roman"/>
        </w:rPr>
        <w:t>Ovlašćuje</w:t>
      </w:r>
      <w:r>
        <w:rPr>
          <w:rFonts w:cs="Times New Roman"/>
        </w:rPr>
        <w:t xml:space="preserve"> se Općinska načelnica Općine Josipdol za sklapanje Ugovora o kreditu iz članka 3. ove Odluke.</w:t>
      </w:r>
    </w:p>
    <w:p w14:paraId="73D53C11" w14:textId="77777777" w:rsidR="006D7316" w:rsidRPr="00FD6CC6" w:rsidRDefault="003B3F59" w:rsidP="00FD6CC6">
      <w:pPr>
        <w:pStyle w:val="StandardWeb"/>
        <w:spacing w:before="0" w:after="0"/>
        <w:rPr>
          <w:rFonts w:cs="Times New Roman"/>
        </w:rPr>
      </w:pPr>
      <w:r>
        <w:rPr>
          <w:rFonts w:cs="Times New Roman"/>
        </w:rPr>
        <w:tab/>
      </w:r>
    </w:p>
    <w:p w14:paraId="566E5142" w14:textId="77777777" w:rsidR="006D7316" w:rsidRDefault="00FD6CC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</w:t>
      </w:r>
      <w:r w:rsidR="006D7316" w:rsidRPr="006D7316">
        <w:rPr>
          <w:rFonts w:ascii="Times New Roman" w:hAnsi="Times New Roman"/>
          <w:b/>
          <w:sz w:val="24"/>
          <w:szCs w:val="24"/>
        </w:rPr>
        <w:t>.</w:t>
      </w:r>
    </w:p>
    <w:p w14:paraId="61303F32" w14:textId="77777777" w:rsidR="006D7316" w:rsidRDefault="006D7316" w:rsidP="006D7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F5426D" w14:textId="77777777" w:rsidR="006D7316" w:rsidRPr="006D7316" w:rsidRDefault="006D7316" w:rsidP="00FD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stupa na snagu prvi dan od dana objave u 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 w:rsidR="00FD6CC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te se dostavlja na suglasnost Vladi Republike Hrvatske. </w:t>
      </w:r>
    </w:p>
    <w:p w14:paraId="6601FA3B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14:paraId="74E990D5" w14:textId="77777777" w:rsidR="00FD6CC6" w:rsidRPr="00D22424" w:rsidRDefault="00FD6CC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F662EB2" w14:textId="77777777"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4E1A2B1F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5CF5108A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>Zorica Marina Jandrlić</w:t>
      </w:r>
    </w:p>
    <w:p w14:paraId="40885487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1F831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F46D68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161223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C29D0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0E3CD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406875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F4295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E3E55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16363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AEBCAE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8958B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1E62D7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C2A89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C9DA69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CC9ACD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5B8E3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6B31A9" w14:textId="77777777" w:rsidR="00FD6CC6" w:rsidRDefault="00FD6CC6" w:rsidP="00E852BE">
      <w:pPr>
        <w:rPr>
          <w:rFonts w:ascii="Times New Roman" w:hAnsi="Times New Roman"/>
          <w:b/>
          <w:sz w:val="24"/>
          <w:szCs w:val="24"/>
        </w:rPr>
      </w:pPr>
    </w:p>
    <w:p w14:paraId="375D1941" w14:textId="77777777"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14:paraId="099EAC02" w14:textId="77777777" w:rsidR="007A4223" w:rsidRPr="007A4223" w:rsidRDefault="00D05D0B" w:rsidP="007A4223">
      <w:pPr>
        <w:pStyle w:val="StandardWeb"/>
        <w:spacing w:before="0" w:after="0"/>
        <w:jc w:val="center"/>
        <w:rPr>
          <w:rFonts w:cs="Times New Roman"/>
          <w:bCs/>
        </w:rPr>
      </w:pPr>
      <w:r w:rsidRPr="00D05D0B">
        <w:t xml:space="preserve">uz prijedlog </w:t>
      </w:r>
      <w:r w:rsidR="005514BF">
        <w:t xml:space="preserve">Odluke </w:t>
      </w:r>
      <w:r w:rsidR="007A4223">
        <w:t xml:space="preserve">o </w:t>
      </w:r>
      <w:r w:rsidR="007A4223" w:rsidRPr="007A4223">
        <w:rPr>
          <w:rFonts w:cs="Times New Roman"/>
          <w:bCs/>
        </w:rPr>
        <w:t xml:space="preserve">dugoročnom zaduživanju Općine Josipdol za realizaciju kapitalnog projekta „Rekonstrukcija i dogradnja dječjeg vrtića u Josipdolu“ </w:t>
      </w:r>
    </w:p>
    <w:p w14:paraId="27397097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61A11C9B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14:paraId="7CD358A5" w14:textId="77777777" w:rsidR="007A4223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Pravni temelj za donošenje ovog akta sadržan je u </w:t>
      </w:r>
      <w:r w:rsidR="007A4223">
        <w:rPr>
          <w:rFonts w:ascii="Times New Roman" w:hAnsi="Times New Roman"/>
          <w:sz w:val="24"/>
          <w:szCs w:val="24"/>
        </w:rPr>
        <w:t>Zakonu</w:t>
      </w:r>
      <w:r w:rsidRPr="00D05D0B">
        <w:rPr>
          <w:rFonts w:ascii="Times New Roman" w:hAnsi="Times New Roman"/>
          <w:sz w:val="24"/>
          <w:szCs w:val="24"/>
        </w:rPr>
        <w:t xml:space="preserve"> o proračunu (''Narodne novine'', broj 144/21)</w:t>
      </w:r>
      <w:r w:rsidR="007A4223">
        <w:rPr>
          <w:rFonts w:ascii="Times New Roman" w:hAnsi="Times New Roman"/>
          <w:sz w:val="24"/>
          <w:szCs w:val="24"/>
        </w:rPr>
        <w:t>, Pravilniku o postupku dugoročnog zaduživanja te davanja jamstava i suglasnosti jedinica lokalne (regionalne) samouprave (''Narodne novine'', broj 67/22), Statutu</w:t>
      </w:r>
      <w:r w:rsidRPr="00D05D0B">
        <w:rPr>
          <w:rFonts w:ascii="Times New Roman" w:hAnsi="Times New Roman"/>
          <w:sz w:val="24"/>
          <w:szCs w:val="24"/>
        </w:rPr>
        <w:t xml:space="preserve"> Općine Josipdol (''Glasnik Karlovačke Županije'', broj 12/21 i 40/21) </w:t>
      </w:r>
      <w:r w:rsidR="007A4223">
        <w:rPr>
          <w:rFonts w:ascii="Times New Roman" w:hAnsi="Times New Roman"/>
          <w:sz w:val="24"/>
          <w:szCs w:val="24"/>
        </w:rPr>
        <w:t xml:space="preserve"> i Odluci o izvršavanju proračuna Općine Josipdol za 2025. godinu. </w:t>
      </w:r>
    </w:p>
    <w:p w14:paraId="52FCB930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14:paraId="44593B08" w14:textId="77777777" w:rsidR="007A4223" w:rsidRPr="007A4223" w:rsidRDefault="007A4223" w:rsidP="007A4223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A4223">
        <w:rPr>
          <w:rFonts w:ascii="Times New Roman" w:eastAsia="Times New Roman" w:hAnsi="Times New Roman"/>
          <w:sz w:val="24"/>
          <w:szCs w:val="24"/>
          <w:lang w:eastAsia="hr-HR"/>
        </w:rPr>
        <w:t>Općina Josipdol u partnerstvu s Dječjim vrtićem Josipdol podnijela je projektnu prijavu pod nazivom „Rekonstrukcija i dogradnja dječjeg vrtića u Josipdolu“, kod projekta NPOO.C3.1.R1-I1.02.0050 na Poziv na dodjelu bespovratnih sredstava Izgradnja, dogradnja, rekonstrukcija i opremanje predškolskih ustanova objavljen od strane Ministarstva znanosti, obrazovanja i mladih.</w:t>
      </w:r>
    </w:p>
    <w:p w14:paraId="2E3A7E85" w14:textId="77777777" w:rsidR="00604143" w:rsidRPr="00604143" w:rsidRDefault="007A4223" w:rsidP="00604143">
      <w:pPr>
        <w:jc w:val="both"/>
        <w:rPr>
          <w:rFonts w:asciiTheme="minorHAnsi" w:eastAsiaTheme="minorHAnsi" w:hAnsiTheme="minorHAnsi"/>
        </w:rPr>
      </w:pPr>
      <w:r w:rsidRPr="007A4223">
        <w:rPr>
          <w:rFonts w:ascii="Times New Roman" w:eastAsia="Times New Roman" w:hAnsi="Times New Roman"/>
          <w:sz w:val="24"/>
          <w:szCs w:val="24"/>
          <w:lang w:eastAsia="hr-HR"/>
        </w:rPr>
        <w:t xml:space="preserve">Procijenjena vrijednost projekta iznosi </w:t>
      </w:r>
      <w:r w:rsidR="005D704F">
        <w:rPr>
          <w:rFonts w:ascii="Times New Roman" w:eastAsia="Times New Roman" w:hAnsi="Times New Roman"/>
          <w:sz w:val="24"/>
          <w:szCs w:val="24"/>
          <w:lang w:eastAsia="hr-HR"/>
        </w:rPr>
        <w:t xml:space="preserve">cca 3.400.000,00 EUR </w:t>
      </w:r>
      <w:r w:rsidRPr="007A4223">
        <w:rPr>
          <w:rFonts w:ascii="Times New Roman" w:eastAsia="Times New Roman" w:hAnsi="Times New Roman"/>
          <w:sz w:val="24"/>
          <w:szCs w:val="24"/>
          <w:lang w:eastAsia="hr-HR"/>
        </w:rPr>
        <w:t>s PDV-om, a sredstva osigurana od strane Ministarstva znanosti i obrazovanja temeljem navedenog </w:t>
      </w:r>
      <w:r w:rsidRPr="007A4223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Poziva </w:t>
      </w:r>
      <w:r w:rsidR="005D704F">
        <w:rPr>
          <w:rFonts w:ascii="Times New Roman" w:eastAsia="Times New Roman" w:hAnsi="Times New Roman"/>
          <w:sz w:val="24"/>
          <w:szCs w:val="24"/>
          <w:lang w:eastAsia="hr-HR"/>
        </w:rPr>
        <w:t xml:space="preserve">iznose 487.359,00 EUR, Općina Josipdol </w:t>
      </w:r>
      <w:r w:rsidR="005D704F" w:rsidRPr="00604143">
        <w:rPr>
          <w:rFonts w:ascii="Times New Roman" w:eastAsia="Times New Roman" w:hAnsi="Times New Roman"/>
          <w:sz w:val="24"/>
          <w:szCs w:val="24"/>
          <w:lang w:eastAsia="hr-HR"/>
        </w:rPr>
        <w:t xml:space="preserve">će podnesti </w:t>
      </w:r>
      <w:r w:rsidR="00604143" w:rsidRPr="00604143">
        <w:rPr>
          <w:rFonts w:ascii="Times New Roman" w:hAnsi="Times New Roman"/>
          <w:sz w:val="24"/>
          <w:szCs w:val="24"/>
        </w:rPr>
        <w:t>Zahtjev za isplatu dodatnih sredstava za završetak investicije za izgradnju ili</w:t>
      </w:r>
      <w:r w:rsidR="00604143" w:rsidRPr="00604143">
        <w:rPr>
          <w:rFonts w:ascii="Times New Roman" w:eastAsiaTheme="minorHAnsi" w:hAnsi="Times New Roman"/>
          <w:sz w:val="24"/>
          <w:szCs w:val="24"/>
        </w:rPr>
        <w:t xml:space="preserve"> </w:t>
      </w:r>
      <w:r w:rsidR="00604143" w:rsidRPr="00604143">
        <w:rPr>
          <w:rFonts w:ascii="Times New Roman" w:hAnsi="Times New Roman"/>
          <w:sz w:val="24"/>
          <w:szCs w:val="24"/>
        </w:rPr>
        <w:t xml:space="preserve">rekonstrukciju dječjeg vrtića </w:t>
      </w:r>
      <w:r w:rsidR="00604143" w:rsidRPr="00604143">
        <w:rPr>
          <w:rFonts w:ascii="Times New Roman" w:eastAsia="Times New Roman" w:hAnsi="Times New Roman"/>
          <w:sz w:val="24"/>
          <w:szCs w:val="24"/>
          <w:lang w:eastAsia="hr-HR"/>
        </w:rPr>
        <w:t>prema Ministarstvu koja mog</w:t>
      </w:r>
      <w:r w:rsidR="00604143">
        <w:rPr>
          <w:rFonts w:ascii="Times New Roman" w:eastAsia="Times New Roman" w:hAnsi="Times New Roman"/>
          <w:sz w:val="24"/>
          <w:szCs w:val="24"/>
          <w:lang w:eastAsia="hr-HR"/>
        </w:rPr>
        <w:t>u biti odobrena do 532.694,00 EUR (što ukupno iznosi planiranih pomoći u iznosu od 1.020.053,00 EUR).</w:t>
      </w:r>
    </w:p>
    <w:p w14:paraId="15147B47" w14:textId="77777777" w:rsidR="008F616D" w:rsidRDefault="008F616D" w:rsidP="008F616D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Općina Josipdol kao osnivač Dječjeg vrtića Josipdol nositelj je financiranje projekta. Kako bi se ubrzala realizacija i početak radova Općina Josipdol zatražila je od Hrvatske banke za obnovu i razvitak ponudu za dugoročno zaduženje</w:t>
      </w:r>
      <w:r w:rsidR="00604143">
        <w:rPr>
          <w:rFonts w:ascii="Times New Roman" w:eastAsia="Times New Roman" w:hAnsi="Times New Roman"/>
          <w:sz w:val="24"/>
          <w:szCs w:val="24"/>
          <w:lang w:eastAsia="hr-HR"/>
        </w:rPr>
        <w:t xml:space="preserve"> u iznosu od 2.300.000,00 EUR (s povlačenjem u ovoj godini cca 1.840.000,00 EUR)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4DCA06CB" w14:textId="77777777" w:rsidR="008F616D" w:rsidRDefault="008F616D" w:rsidP="008F616D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Predmetni projekt planiran je u proračunu Općine Josipdol za 2025. godinu, a realizacija projekta planirana je kroz 2025. i 2026. godinu.</w:t>
      </w:r>
    </w:p>
    <w:p w14:paraId="5A7375D5" w14:textId="77777777" w:rsidR="008F616D" w:rsidRDefault="008F616D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120. Zakona o proračunu (</w:t>
      </w:r>
      <w:r w:rsidRPr="00D05D0B">
        <w:rPr>
          <w:rFonts w:ascii="Times New Roman" w:hAnsi="Times New Roman"/>
          <w:sz w:val="24"/>
          <w:szCs w:val="24"/>
        </w:rPr>
        <w:t>''Narodne novine'', broj 144/21)</w:t>
      </w:r>
      <w:r>
        <w:rPr>
          <w:rFonts w:ascii="Times New Roman" w:hAnsi="Times New Roman"/>
          <w:sz w:val="24"/>
          <w:szCs w:val="24"/>
        </w:rPr>
        <w:t xml:space="preserve"> utvrđeno je da se jedinica lokalne i područne (regionalne) samouprave može dugoročno zadužiti samo za investiciju koja se financira iz njezina proračuna. Stavkom 3. istog članka propisano je da predstavničko tijelo jedinice lokalne i područne (regionalne) samouprave prije traženja suglasnosti Vlade Republike Hrvatske donosi Odluku za dugoročno zaduživanje.</w:t>
      </w:r>
    </w:p>
    <w:p w14:paraId="1A7C4F49" w14:textId="77777777" w:rsidR="0066078D" w:rsidRDefault="0066078D" w:rsidP="006607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121. stavkom 1. Zakona o proračunu (</w:t>
      </w:r>
      <w:r w:rsidRPr="00D05D0B">
        <w:rPr>
          <w:rFonts w:ascii="Times New Roman" w:hAnsi="Times New Roman"/>
          <w:sz w:val="24"/>
          <w:szCs w:val="24"/>
        </w:rPr>
        <w:t>''Narodne novine'', broj 144/21)</w:t>
      </w:r>
      <w:r>
        <w:rPr>
          <w:rFonts w:ascii="Times New Roman" w:hAnsi="Times New Roman"/>
          <w:sz w:val="24"/>
          <w:szCs w:val="24"/>
        </w:rPr>
        <w:t xml:space="preserve"> utvrđeno je da ukupna godišnja obveza jedinice lokalne i područne (regionalne) samouprave može iznositi najviše do 20% ostvarenih prihoda u godini koja prethodi godini u kojoj se zadužuje, pri čemu se pod ostvarenim proračunskim prihodima smatraju ukupno ostvareni prihodi jedinice umanjeni za prihode:</w:t>
      </w:r>
    </w:p>
    <w:p w14:paraId="2DFA745E" w14:textId="77777777" w:rsidR="0066078D" w:rsidRDefault="0066078D" w:rsidP="0066078D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pomoći iz inozemstva i od subjekata unutar općeg proračuna te donacija i</w:t>
      </w:r>
    </w:p>
    <w:p w14:paraId="7C4F139C" w14:textId="77777777" w:rsidR="0066078D" w:rsidRDefault="0066078D" w:rsidP="0066078D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osnove dodatnih udjela u porezu na dohodak za financiranje decentraliziranih funkcija.</w:t>
      </w:r>
    </w:p>
    <w:p w14:paraId="00B0433C" w14:textId="77777777" w:rsidR="0066078D" w:rsidRDefault="0066078D" w:rsidP="00FC22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iznos ukupne godišnje obveze uključen je iznos prosječnog godišnjeg anuiteta po kreditima, zajmovima, obvezama na osnovi izdanih vrijednosnih papira, danih jamstava i suglasnosti te dospjele obveze iskazane u zadnjem raspoloživom financijskom izvještaju.</w:t>
      </w:r>
    </w:p>
    <w:p w14:paraId="050FF625" w14:textId="77777777" w:rsidR="00FC2293" w:rsidRDefault="00FC2293" w:rsidP="00FC22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29666" w14:textId="77777777" w:rsidR="0066078D" w:rsidRDefault="0066078D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provedenog postu</w:t>
      </w:r>
      <w:r w:rsidR="007D1314">
        <w:rPr>
          <w:rFonts w:ascii="Times New Roman" w:hAnsi="Times New Roman"/>
          <w:sz w:val="24"/>
          <w:szCs w:val="24"/>
        </w:rPr>
        <w:t>pka prikupljanja i analize zapri</w:t>
      </w:r>
      <w:r>
        <w:rPr>
          <w:rFonts w:ascii="Times New Roman" w:hAnsi="Times New Roman"/>
          <w:sz w:val="24"/>
          <w:szCs w:val="24"/>
        </w:rPr>
        <w:t xml:space="preserve">mljenih ponuda poslovnih banaka, najpovoljnije je ocijenjena ponuda Hrvatske banke za obnovu i razvitak (HBOR), slijedom čega se predlaže donošenje odluka o dugoročnom zaduživanju Općine Josipdol kod </w:t>
      </w:r>
      <w:r w:rsidR="007D1314">
        <w:rPr>
          <w:rFonts w:ascii="Times New Roman" w:hAnsi="Times New Roman"/>
          <w:sz w:val="24"/>
          <w:szCs w:val="24"/>
        </w:rPr>
        <w:t xml:space="preserve">Hrvatske banke za obnovu i razvitak za realizaciju kapitalnog projekta </w:t>
      </w:r>
      <w:r w:rsidR="007D1314" w:rsidRPr="007A4223">
        <w:rPr>
          <w:rFonts w:ascii="Times New Roman" w:eastAsia="Times New Roman" w:hAnsi="Times New Roman"/>
          <w:sz w:val="24"/>
          <w:szCs w:val="24"/>
          <w:lang w:eastAsia="hr-HR"/>
        </w:rPr>
        <w:t>„Rekonstrukcija i dograd</w:t>
      </w:r>
      <w:r w:rsidR="007D1314">
        <w:rPr>
          <w:rFonts w:ascii="Times New Roman" w:eastAsia="Times New Roman" w:hAnsi="Times New Roman"/>
          <w:sz w:val="24"/>
          <w:szCs w:val="24"/>
          <w:lang w:eastAsia="hr-HR"/>
        </w:rPr>
        <w:t>nja dječjeg vrtića u Josipdolu“.</w:t>
      </w:r>
    </w:p>
    <w:p w14:paraId="7130ABCA" w14:textId="77777777" w:rsidR="0066078D" w:rsidRPr="00D05D0B" w:rsidRDefault="003E27E3" w:rsidP="006607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Člankom 30. </w:t>
      </w:r>
      <w:r w:rsidRPr="0066078D">
        <w:rPr>
          <w:rFonts w:ascii="Times New Roman" w:hAnsi="Times New Roman"/>
          <w:sz w:val="24"/>
          <w:szCs w:val="24"/>
        </w:rPr>
        <w:t>S</w:t>
      </w:r>
      <w:r w:rsidR="008F616D" w:rsidRPr="0066078D">
        <w:rPr>
          <w:rFonts w:ascii="Times New Roman" w:hAnsi="Times New Roman"/>
          <w:sz w:val="24"/>
          <w:szCs w:val="24"/>
        </w:rPr>
        <w:t>ta</w:t>
      </w:r>
      <w:r w:rsidR="0066078D" w:rsidRPr="0066078D">
        <w:rPr>
          <w:rFonts w:ascii="Times New Roman" w:hAnsi="Times New Roman"/>
          <w:sz w:val="24"/>
          <w:szCs w:val="24"/>
        </w:rPr>
        <w:t>tuta Općine Josipdol (</w:t>
      </w:r>
      <w:r w:rsidR="0066078D" w:rsidRPr="0066078D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''Glasnik Karlovačke županije'' </w:t>
      </w:r>
      <w:r w:rsidR="0066078D" w:rsidRPr="0066078D">
        <w:rPr>
          <w:rFonts w:ascii="Times New Roman" w:hAnsi="Times New Roman"/>
          <w:sz w:val="24"/>
          <w:szCs w:val="24"/>
        </w:rPr>
        <w:t>broj 12/21 i 40/21)</w:t>
      </w:r>
      <w:r w:rsidR="0066078D">
        <w:rPr>
          <w:rFonts w:ascii="Times New Roman" w:hAnsi="Times New Roman"/>
          <w:sz w:val="24"/>
          <w:szCs w:val="24"/>
        </w:rPr>
        <w:t xml:space="preserve"> propisana je nadležnost Općinskog vijeća za donošenje odluke. </w:t>
      </w:r>
      <w:r w:rsidR="0066078D"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 w:rsidR="0066078D">
        <w:rPr>
          <w:rFonts w:ascii="Times New Roman" w:hAnsi="Times New Roman"/>
          <w:sz w:val="24"/>
          <w:szCs w:val="24"/>
        </w:rPr>
        <w:t>oji dostavljeni Prijedlog akta.</w:t>
      </w:r>
    </w:p>
    <w:p w14:paraId="733B5213" w14:textId="77777777" w:rsidR="008F616D" w:rsidRDefault="007D1314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donošenja odluke predstavničkog tijela o dugoročnom zaduživanju podnosi se dokumentacija Ministarstvu financija sukladno članku 4. i 5. Pravilnika  o postupku dugoročnog zaduživanja te davanja jamstava i suglasnosti jedinica lokalne (regionalne) samouprave (''Narodne novine'', broj 67/22).</w:t>
      </w:r>
    </w:p>
    <w:p w14:paraId="45C8A01C" w14:textId="77777777" w:rsidR="007D1314" w:rsidRDefault="007D1314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Predlaže se da akt stupi na snagu prvog dana od dana objave u Službenom glasniku Općine Josipdol zbog potrebe ishođenja suglasnosti Vlade Republike Hrvatske i sklapanja Ugovora o kreditu.</w:t>
      </w:r>
    </w:p>
    <w:p w14:paraId="3CB319BB" w14:textId="77777777" w:rsidR="007D1314" w:rsidRDefault="007D1314" w:rsidP="00D05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prilogu se do</w:t>
      </w:r>
      <w:r w:rsidR="00FC2293">
        <w:rPr>
          <w:rFonts w:ascii="Times New Roman" w:hAnsi="Times New Roman"/>
          <w:sz w:val="24"/>
          <w:szCs w:val="24"/>
        </w:rPr>
        <w:t xml:space="preserve">stavlja: HBOR </w:t>
      </w:r>
      <w:r>
        <w:rPr>
          <w:rFonts w:ascii="Times New Roman" w:hAnsi="Times New Roman"/>
          <w:sz w:val="24"/>
          <w:szCs w:val="24"/>
        </w:rPr>
        <w:t>indikativna ponuda i HBOR otplatni plan.</w:t>
      </w:r>
    </w:p>
    <w:p w14:paraId="3DEEE051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14:paraId="102064E9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Dodatna sredstva u Proračunu Općine Josipdol za ostvarenje </w:t>
      </w:r>
      <w:r>
        <w:rPr>
          <w:rFonts w:ascii="Times New Roman" w:hAnsi="Times New Roman"/>
          <w:sz w:val="24"/>
          <w:szCs w:val="24"/>
        </w:rPr>
        <w:t>predloženog akta nisu potrebna.</w:t>
      </w:r>
    </w:p>
    <w:p w14:paraId="45CBFE2F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14:paraId="3DE32C1D" w14:textId="77777777" w:rsidR="0066078D" w:rsidRPr="007A4223" w:rsidRDefault="00D05D0B" w:rsidP="0066078D">
      <w:pPr>
        <w:pStyle w:val="StandardWeb"/>
        <w:spacing w:before="0" w:after="0"/>
        <w:jc w:val="both"/>
        <w:rPr>
          <w:rFonts w:cs="Times New Roman"/>
          <w:bCs/>
        </w:rPr>
      </w:pPr>
      <w:r w:rsidRPr="00D05D0B">
        <w:t>U prilogu se dostavlja tekst</w:t>
      </w:r>
      <w:r w:rsidR="00E03C9F">
        <w:t xml:space="preserve"> Odluke o</w:t>
      </w:r>
      <w:r w:rsidR="0066078D" w:rsidRPr="0066078D">
        <w:t xml:space="preserve"> </w:t>
      </w:r>
      <w:r w:rsidR="0066078D" w:rsidRPr="007A4223">
        <w:rPr>
          <w:rFonts w:cs="Times New Roman"/>
          <w:bCs/>
        </w:rPr>
        <w:t>dugoročnom zaduživanju Općine Josipdol za realizaciju kapitalnog projekta „Rekonstrukcija i dograd</w:t>
      </w:r>
      <w:r w:rsidR="0066078D">
        <w:rPr>
          <w:rFonts w:cs="Times New Roman"/>
          <w:bCs/>
        </w:rPr>
        <w:t>nja dječjeg vrtića u Josipdolu“.</w:t>
      </w:r>
    </w:p>
    <w:p w14:paraId="4F20229C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1EDC9EDA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10C6E56B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395BF3A4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179EB625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3EBE5B92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27CBB75F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4D468E5A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26D0008B" w14:textId="77777777" w:rsidR="007D1314" w:rsidRDefault="007D1314" w:rsidP="00373AA7">
      <w:pPr>
        <w:rPr>
          <w:rFonts w:ascii="Times New Roman" w:hAnsi="Times New Roman"/>
          <w:b/>
          <w:sz w:val="24"/>
          <w:szCs w:val="24"/>
        </w:rPr>
      </w:pPr>
    </w:p>
    <w:p w14:paraId="14B192EA" w14:textId="77777777" w:rsidR="00FC2293" w:rsidRDefault="00FC2293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5DDA3E" w14:textId="77777777" w:rsidR="00FC2293" w:rsidRDefault="00FC2293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8A886A" w14:textId="77777777" w:rsidR="00FC2293" w:rsidRDefault="00FC2293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A02925" w14:textId="77777777" w:rsidR="00E852BE" w:rsidRDefault="00E852BE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5733BB" w14:textId="77777777"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426844C1" w14:textId="77777777" w:rsidR="00D05D0B" w:rsidRPr="00D05D0B" w:rsidRDefault="00D05D0B" w:rsidP="00D05D0B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(za rok od </w:t>
      </w:r>
      <w:r w:rsidR="00FC2293" w:rsidRPr="00FC2293">
        <w:rPr>
          <w:rFonts w:ascii="Times New Roman" w:hAnsi="Times New Roman"/>
          <w:sz w:val="24"/>
          <w:szCs w:val="24"/>
        </w:rPr>
        <w:t>10</w:t>
      </w:r>
      <w:r w:rsidRPr="00FC2293">
        <w:rPr>
          <w:rFonts w:ascii="Times New Roman" w:hAnsi="Times New Roman"/>
          <w:sz w:val="24"/>
          <w:szCs w:val="24"/>
        </w:rPr>
        <w:t xml:space="preserve"> dana </w:t>
      </w:r>
      <w:r w:rsidRPr="00D05D0B">
        <w:rPr>
          <w:rFonts w:ascii="Times New Roman" w:hAnsi="Times New Roman"/>
          <w:sz w:val="24"/>
          <w:szCs w:val="24"/>
        </w:rPr>
        <w:t>za savjetovanje sa zainteresiranom javnošću)</w:t>
      </w:r>
    </w:p>
    <w:p w14:paraId="35228651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0887A1FA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Sukladno članku 11. stavku 1. Zakona o pravu na pristup informacijama (''Narodne novine'', broj 25/13, 86/15 i 69/22) jedinice lokalne i područne (regionalne) samouprave dužne su provoditi savjetovanje s javnošću pri donošenju zakona i podzakonskih propisa, a pri donošenju općih akata odnosno drugih strateških ili planskih dokumenta kad se njima utječe na in</w:t>
      </w:r>
      <w:r>
        <w:rPr>
          <w:rFonts w:ascii="Times New Roman" w:hAnsi="Times New Roman"/>
          <w:sz w:val="24"/>
          <w:szCs w:val="24"/>
        </w:rPr>
        <w:t>terese građana i pravnih osoba.</w:t>
      </w:r>
    </w:p>
    <w:p w14:paraId="565DB169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</w:t>
      </w:r>
      <w:r>
        <w:rPr>
          <w:rFonts w:ascii="Times New Roman" w:hAnsi="Times New Roman"/>
          <w:sz w:val="24"/>
          <w:szCs w:val="24"/>
        </w:rPr>
        <w:t>šljenja.</w:t>
      </w:r>
    </w:p>
    <w:p w14:paraId="636BEED2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</w:t>
      </w:r>
      <w:r>
        <w:rPr>
          <w:rFonts w:ascii="Times New Roman" w:hAnsi="Times New Roman"/>
          <w:sz w:val="24"/>
          <w:szCs w:val="24"/>
        </w:rPr>
        <w:t>propisa.</w:t>
      </w:r>
    </w:p>
    <w:p w14:paraId="3EB5DAC9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</w:t>
      </w:r>
      <w:r>
        <w:rPr>
          <w:rFonts w:ascii="Times New Roman" w:hAnsi="Times New Roman"/>
          <w:sz w:val="24"/>
          <w:szCs w:val="24"/>
        </w:rPr>
        <w:t xml:space="preserve"> kraći zbog opravdanih razloga.</w:t>
      </w:r>
    </w:p>
    <w:p w14:paraId="61972B75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</w:t>
      </w:r>
      <w:r w:rsidR="00FC2293">
        <w:rPr>
          <w:rFonts w:ascii="Times New Roman" w:hAnsi="Times New Roman"/>
          <w:sz w:val="24"/>
          <w:szCs w:val="24"/>
        </w:rPr>
        <w:t>10</w:t>
      </w:r>
      <w:r w:rsidRPr="00FC2293">
        <w:rPr>
          <w:rFonts w:ascii="Times New Roman" w:hAnsi="Times New Roman"/>
          <w:sz w:val="24"/>
          <w:szCs w:val="24"/>
        </w:rPr>
        <w:t xml:space="preserve"> dana</w:t>
      </w:r>
      <w:r w:rsidRPr="00D05D0B">
        <w:rPr>
          <w:rFonts w:ascii="Times New Roman" w:hAnsi="Times New Roman"/>
          <w:sz w:val="24"/>
          <w:szCs w:val="24"/>
        </w:rPr>
        <w:t xml:space="preserve">, uvažavajući i druge rokove u postupku donošenja općih i pojedinačnih akata. </w:t>
      </w:r>
    </w:p>
    <w:p w14:paraId="7F6B0A8E" w14:textId="77777777" w:rsidR="00D05D0B" w:rsidRPr="00D05D0B" w:rsidRDefault="00D05D0B" w:rsidP="00D05D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14:paraId="4880EEBC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15537399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3D866B21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68C8B3D1" w14:textId="77777777" w:rsidR="00D05D0B" w:rsidRDefault="00D05D0B" w:rsidP="002E42F6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51B4"/>
    <w:multiLevelType w:val="hybridMultilevel"/>
    <w:tmpl w:val="F6EEC9F8"/>
    <w:lvl w:ilvl="0" w:tplc="5CE2D2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C47F8F"/>
    <w:multiLevelType w:val="hybridMultilevel"/>
    <w:tmpl w:val="EC180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3067792">
    <w:abstractNumId w:val="0"/>
  </w:num>
  <w:num w:numId="2" w16cid:durableId="653992148">
    <w:abstractNumId w:val="2"/>
  </w:num>
  <w:num w:numId="3" w16cid:durableId="1444378103">
    <w:abstractNumId w:val="6"/>
  </w:num>
  <w:num w:numId="4" w16cid:durableId="1842038109">
    <w:abstractNumId w:val="3"/>
  </w:num>
  <w:num w:numId="5" w16cid:durableId="485051630">
    <w:abstractNumId w:val="7"/>
  </w:num>
  <w:num w:numId="6" w16cid:durableId="1586649752">
    <w:abstractNumId w:val="1"/>
  </w:num>
  <w:num w:numId="7" w16cid:durableId="201670811">
    <w:abstractNumId w:val="9"/>
  </w:num>
  <w:num w:numId="8" w16cid:durableId="517044760">
    <w:abstractNumId w:val="4"/>
  </w:num>
  <w:num w:numId="9" w16cid:durableId="533805565">
    <w:abstractNumId w:val="8"/>
  </w:num>
  <w:num w:numId="10" w16cid:durableId="312759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A3662"/>
    <w:rsid w:val="000F4EDD"/>
    <w:rsid w:val="001544AA"/>
    <w:rsid w:val="00231F51"/>
    <w:rsid w:val="002703B8"/>
    <w:rsid w:val="0028370C"/>
    <w:rsid w:val="002A530B"/>
    <w:rsid w:val="002C1A07"/>
    <w:rsid w:val="002E42F6"/>
    <w:rsid w:val="00373AA7"/>
    <w:rsid w:val="00375DF6"/>
    <w:rsid w:val="003B3F59"/>
    <w:rsid w:val="003E27E3"/>
    <w:rsid w:val="003F4A77"/>
    <w:rsid w:val="0040185D"/>
    <w:rsid w:val="00430720"/>
    <w:rsid w:val="00434F4B"/>
    <w:rsid w:val="004B78C5"/>
    <w:rsid w:val="005514BF"/>
    <w:rsid w:val="00585F4B"/>
    <w:rsid w:val="00595202"/>
    <w:rsid w:val="005A1910"/>
    <w:rsid w:val="005D1D21"/>
    <w:rsid w:val="005D704F"/>
    <w:rsid w:val="00604143"/>
    <w:rsid w:val="00606B28"/>
    <w:rsid w:val="00622CE4"/>
    <w:rsid w:val="0066078D"/>
    <w:rsid w:val="006D7316"/>
    <w:rsid w:val="00721526"/>
    <w:rsid w:val="00796F55"/>
    <w:rsid w:val="007A4223"/>
    <w:rsid w:val="007C00D9"/>
    <w:rsid w:val="007D1314"/>
    <w:rsid w:val="00830444"/>
    <w:rsid w:val="0083612A"/>
    <w:rsid w:val="00882808"/>
    <w:rsid w:val="008D038A"/>
    <w:rsid w:val="008E7B0F"/>
    <w:rsid w:val="008F616D"/>
    <w:rsid w:val="00933BA8"/>
    <w:rsid w:val="00965BD6"/>
    <w:rsid w:val="00990EDF"/>
    <w:rsid w:val="009C0D9C"/>
    <w:rsid w:val="00A377A6"/>
    <w:rsid w:val="00A82671"/>
    <w:rsid w:val="00A95F3B"/>
    <w:rsid w:val="00BB2118"/>
    <w:rsid w:val="00BB63FE"/>
    <w:rsid w:val="00C071A4"/>
    <w:rsid w:val="00C2320B"/>
    <w:rsid w:val="00D05D0B"/>
    <w:rsid w:val="00D15C26"/>
    <w:rsid w:val="00D22424"/>
    <w:rsid w:val="00E00599"/>
    <w:rsid w:val="00E03C9F"/>
    <w:rsid w:val="00E1062A"/>
    <w:rsid w:val="00E446ED"/>
    <w:rsid w:val="00E852BE"/>
    <w:rsid w:val="00FC2293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59AF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Ivana Gudić</cp:lastModifiedBy>
  <cp:revision>33</cp:revision>
  <dcterms:created xsi:type="dcterms:W3CDTF">2022-11-22T08:23:00Z</dcterms:created>
  <dcterms:modified xsi:type="dcterms:W3CDTF">2025-08-12T08:01:00Z</dcterms:modified>
</cp:coreProperties>
</file>