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BA311" w14:textId="77777777" w:rsidR="00EF2319" w:rsidRPr="00667DF1" w:rsidRDefault="00EF2319" w:rsidP="00EF23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9C9FDCA" wp14:editId="351A04ED">
            <wp:extent cx="571500" cy="685800"/>
            <wp:effectExtent l="0" t="0" r="0" b="0"/>
            <wp:docPr id="1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539B8304" w14:textId="77777777" w:rsidR="00EF2319" w:rsidRPr="006F1800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0FFE0101" w14:textId="77777777" w:rsidR="00EF2319" w:rsidRPr="006F1800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1E794C6C" w14:textId="77777777" w:rsidR="00EF2319" w:rsidRPr="006F1800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2E758288" w14:textId="77777777" w:rsidR="00EF2319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14:paraId="6D1D7731" w14:textId="77777777" w:rsidR="00EF2319" w:rsidRPr="006F1800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</w:p>
    <w:p w14:paraId="1E728033" w14:textId="77777777" w:rsidR="00EF2319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 xml:space="preserve">KLASA: </w:t>
      </w:r>
      <w:r w:rsidR="003F58C4">
        <w:rPr>
          <w:rFonts w:ascii="Times New Roman" w:hAnsi="Times New Roman" w:cs="Times New Roman"/>
          <w:sz w:val="24"/>
        </w:rPr>
        <w:t>400-01/24</w:t>
      </w:r>
      <w:r w:rsidR="00817D34">
        <w:rPr>
          <w:rFonts w:ascii="Times New Roman" w:hAnsi="Times New Roman" w:cs="Times New Roman"/>
          <w:sz w:val="24"/>
        </w:rPr>
        <w:t>-01/1</w:t>
      </w:r>
    </w:p>
    <w:p w14:paraId="29ACDF7F" w14:textId="77777777" w:rsidR="00EF2319" w:rsidRPr="00875A5C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URBROJ: 2133/13-04-2</w:t>
      </w:r>
      <w:r w:rsidR="00516C2C">
        <w:rPr>
          <w:rFonts w:ascii="Times New Roman" w:hAnsi="Times New Roman" w:cs="Times New Roman"/>
          <w:sz w:val="24"/>
        </w:rPr>
        <w:t>5</w:t>
      </w:r>
      <w:r w:rsidR="006978C6">
        <w:rPr>
          <w:rFonts w:ascii="Times New Roman" w:hAnsi="Times New Roman" w:cs="Times New Roman"/>
          <w:sz w:val="24"/>
        </w:rPr>
        <w:t>-</w:t>
      </w:r>
      <w:r w:rsidR="00516C2C">
        <w:rPr>
          <w:rFonts w:ascii="Times New Roman" w:hAnsi="Times New Roman" w:cs="Times New Roman"/>
          <w:sz w:val="24"/>
        </w:rPr>
        <w:t>12</w:t>
      </w:r>
    </w:p>
    <w:p w14:paraId="6806E31A" w14:textId="77777777" w:rsidR="00EF2319" w:rsidRPr="00875A5C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 xml:space="preserve">Josipdol, </w:t>
      </w:r>
      <w:r w:rsidR="00516C2C">
        <w:rPr>
          <w:rFonts w:ascii="Times New Roman" w:hAnsi="Times New Roman" w:cs="Times New Roman"/>
          <w:sz w:val="24"/>
        </w:rPr>
        <w:t>13</w:t>
      </w:r>
      <w:r w:rsidRPr="00875A5C">
        <w:rPr>
          <w:rFonts w:ascii="Times New Roman" w:hAnsi="Times New Roman" w:cs="Times New Roman"/>
          <w:sz w:val="24"/>
        </w:rPr>
        <w:t xml:space="preserve">. </w:t>
      </w:r>
      <w:r w:rsidR="00516C2C">
        <w:rPr>
          <w:rFonts w:ascii="Times New Roman" w:hAnsi="Times New Roman" w:cs="Times New Roman"/>
          <w:sz w:val="24"/>
        </w:rPr>
        <w:t>ožujka</w:t>
      </w:r>
      <w:r w:rsidR="00CA32C8">
        <w:rPr>
          <w:rFonts w:ascii="Times New Roman" w:hAnsi="Times New Roman" w:cs="Times New Roman"/>
          <w:sz w:val="24"/>
        </w:rPr>
        <w:t xml:space="preserve"> </w:t>
      </w:r>
      <w:r w:rsidRPr="00875A5C">
        <w:rPr>
          <w:rFonts w:ascii="Times New Roman" w:hAnsi="Times New Roman" w:cs="Times New Roman"/>
          <w:sz w:val="24"/>
        </w:rPr>
        <w:t>202</w:t>
      </w:r>
      <w:r w:rsidR="00516C2C">
        <w:rPr>
          <w:rFonts w:ascii="Times New Roman" w:hAnsi="Times New Roman" w:cs="Times New Roman"/>
          <w:sz w:val="24"/>
        </w:rPr>
        <w:t>5</w:t>
      </w:r>
      <w:r w:rsidRPr="00875A5C">
        <w:rPr>
          <w:rFonts w:ascii="Times New Roman" w:hAnsi="Times New Roman" w:cs="Times New Roman"/>
          <w:sz w:val="24"/>
        </w:rPr>
        <w:t xml:space="preserve">.  </w:t>
      </w:r>
    </w:p>
    <w:p w14:paraId="6B433FB9" w14:textId="77777777" w:rsidR="00EF2319" w:rsidRPr="00667DF1" w:rsidRDefault="00EF2319" w:rsidP="00EF23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0DF08FE6" w14:textId="77777777" w:rsidR="00EF2319" w:rsidRDefault="0013559D" w:rsidP="00EF2319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Na temelju </w:t>
      </w:r>
      <w:r w:rsidR="00EF2319" w:rsidRPr="00667DF1">
        <w:rPr>
          <w:rFonts w:ascii="Times New Roman" w:hAnsi="Times New Roman" w:cs="Times New Roman"/>
          <w:sz w:val="24"/>
        </w:rPr>
        <w:t xml:space="preserve">članka </w:t>
      </w:r>
      <w:r w:rsidR="00EF2319" w:rsidRPr="006F1800">
        <w:rPr>
          <w:rFonts w:ascii="Times New Roman" w:hAnsi="Times New Roman" w:cs="Times New Roman"/>
          <w:sz w:val="24"/>
        </w:rPr>
        <w:t>30. Statuta Općine Josipdol (''Glasnik Karlovačke Županije'', broj 12/21</w:t>
      </w:r>
      <w:r w:rsidR="003F58C4">
        <w:rPr>
          <w:rFonts w:ascii="Times New Roman" w:hAnsi="Times New Roman" w:cs="Times New Roman"/>
          <w:sz w:val="24"/>
        </w:rPr>
        <w:t xml:space="preserve"> i 40/21</w:t>
      </w:r>
      <w:r w:rsidR="00EF2319" w:rsidRPr="006F1800">
        <w:rPr>
          <w:rFonts w:ascii="Times New Roman" w:hAnsi="Times New Roman" w:cs="Times New Roman"/>
          <w:sz w:val="24"/>
        </w:rPr>
        <w:t xml:space="preserve">), Općinsko vijeće Općine Josipdol na </w:t>
      </w:r>
      <w:r w:rsidR="00CE3792">
        <w:rPr>
          <w:rFonts w:ascii="Times New Roman" w:hAnsi="Times New Roman" w:cs="Times New Roman"/>
          <w:sz w:val="24"/>
        </w:rPr>
        <w:t>21</w:t>
      </w:r>
      <w:r w:rsidR="00B84AC8">
        <w:rPr>
          <w:rFonts w:ascii="Times New Roman" w:hAnsi="Times New Roman" w:cs="Times New Roman"/>
          <w:sz w:val="24"/>
        </w:rPr>
        <w:t xml:space="preserve">. sjednici održanoj </w:t>
      </w:r>
      <w:r w:rsidR="00516C2C">
        <w:rPr>
          <w:rFonts w:ascii="Times New Roman" w:hAnsi="Times New Roman" w:cs="Times New Roman"/>
          <w:sz w:val="24"/>
        </w:rPr>
        <w:t>13. ožujka 2025</w:t>
      </w:r>
      <w:r w:rsidR="00EF2319" w:rsidRPr="006F1800">
        <w:rPr>
          <w:rFonts w:ascii="Times New Roman" w:hAnsi="Times New Roman" w:cs="Times New Roman"/>
          <w:sz w:val="24"/>
        </w:rPr>
        <w:t>. godine donosi</w:t>
      </w:r>
      <w:r w:rsidR="00EF2319" w:rsidRPr="00667DF1">
        <w:rPr>
          <w:rFonts w:ascii="Times New Roman" w:hAnsi="Times New Roman" w:cs="Times New Roman"/>
          <w:sz w:val="24"/>
        </w:rPr>
        <w:t xml:space="preserve"> </w:t>
      </w:r>
    </w:p>
    <w:p w14:paraId="60CD2F6A" w14:textId="77777777" w:rsidR="0013559D" w:rsidRDefault="0013559D" w:rsidP="00EF2319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</w:p>
    <w:p w14:paraId="3AA0CC93" w14:textId="77777777" w:rsidR="0013559D" w:rsidRPr="0013559D" w:rsidRDefault="00C13C03" w:rsidP="0013559D">
      <w:pPr>
        <w:spacing w:after="0" w:line="240" w:lineRule="auto"/>
        <w:ind w:right="53" w:firstLine="71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ZAKLJUČAK</w:t>
      </w:r>
    </w:p>
    <w:p w14:paraId="45D4FFCA" w14:textId="77777777" w:rsidR="0013559D" w:rsidRPr="0013559D" w:rsidRDefault="0013559D" w:rsidP="00135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13559D">
        <w:rPr>
          <w:rFonts w:ascii="Times New Roman" w:hAnsi="Times New Roman" w:cs="Times New Roman"/>
          <w:b/>
          <w:sz w:val="24"/>
        </w:rPr>
        <w:t xml:space="preserve">o </w:t>
      </w:r>
      <w:r w:rsidR="003F58C4">
        <w:rPr>
          <w:rFonts w:ascii="Times New Roman" w:hAnsi="Times New Roman" w:cs="Times New Roman"/>
          <w:b/>
          <w:sz w:val="24"/>
        </w:rPr>
        <w:t xml:space="preserve">primanju na znanje </w:t>
      </w:r>
      <w:r w:rsidRPr="0013559D">
        <w:rPr>
          <w:rFonts w:ascii="Times New Roman" w:hAnsi="Times New Roman" w:cs="Times New Roman"/>
          <w:b/>
          <w:sz w:val="24"/>
        </w:rPr>
        <w:t xml:space="preserve">Izvješća </w:t>
      </w:r>
      <w:r w:rsidRPr="0013559D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 korištenju sredstava Proračunske zalihe Proračuna Općine Josipdol za</w:t>
      </w:r>
      <w:r w:rsidR="00516C2C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razdoblje od </w:t>
      </w:r>
      <w:r w:rsidR="003F58C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1. </w:t>
      </w:r>
      <w:r w:rsidR="00516C2C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prosinca do 31</w:t>
      </w:r>
      <w:r w:rsidR="00665426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. </w:t>
      </w:r>
      <w:r w:rsidR="00B84AC8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prosinca 2024</w:t>
      </w:r>
      <w:r w:rsidRPr="0013559D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. godine</w:t>
      </w:r>
    </w:p>
    <w:p w14:paraId="1765C0CD" w14:textId="77777777" w:rsidR="0013559D" w:rsidRDefault="0013559D" w:rsidP="0013559D">
      <w:pPr>
        <w:spacing w:after="0" w:line="240" w:lineRule="auto"/>
        <w:ind w:right="53" w:firstLine="713"/>
        <w:jc w:val="center"/>
        <w:rPr>
          <w:rFonts w:ascii="Times New Roman" w:hAnsi="Times New Roman" w:cs="Times New Roman"/>
          <w:sz w:val="24"/>
        </w:rPr>
      </w:pPr>
    </w:p>
    <w:p w14:paraId="35A238D6" w14:textId="77777777" w:rsidR="0013559D" w:rsidRPr="0013559D" w:rsidRDefault="0013559D" w:rsidP="0013559D">
      <w:pPr>
        <w:spacing w:after="0" w:line="240" w:lineRule="auto"/>
        <w:ind w:right="53" w:firstLine="713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13559D">
        <w:rPr>
          <w:rFonts w:ascii="Times New Roman" w:hAnsi="Times New Roman" w:cs="Times New Roman"/>
          <w:b/>
          <w:color w:val="auto"/>
          <w:sz w:val="24"/>
        </w:rPr>
        <w:t>Članak 1.</w:t>
      </w:r>
    </w:p>
    <w:p w14:paraId="2B6B44B5" w14:textId="77777777" w:rsidR="0013559D" w:rsidRDefault="0013559D" w:rsidP="0013559D">
      <w:pPr>
        <w:spacing w:after="0" w:line="240" w:lineRule="auto"/>
        <w:ind w:right="53" w:firstLine="713"/>
        <w:jc w:val="center"/>
        <w:rPr>
          <w:rFonts w:ascii="Times New Roman" w:hAnsi="Times New Roman" w:cs="Times New Roman"/>
          <w:sz w:val="24"/>
        </w:rPr>
      </w:pPr>
    </w:p>
    <w:p w14:paraId="4D379ADC" w14:textId="77777777" w:rsidR="0013559D" w:rsidRDefault="00817D34" w:rsidP="0013559D">
      <w:pPr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 w:rsidRPr="007D36BC">
        <w:rPr>
          <w:rFonts w:ascii="Times New Roman" w:hAnsi="Times New Roman"/>
          <w:sz w:val="24"/>
          <w:szCs w:val="24"/>
        </w:rPr>
        <w:t>Prima se na znanje Izvještaj o korištenju sredstava proračunsk</w:t>
      </w:r>
      <w:r>
        <w:rPr>
          <w:rFonts w:ascii="Times New Roman" w:hAnsi="Times New Roman"/>
          <w:sz w:val="24"/>
          <w:szCs w:val="24"/>
        </w:rPr>
        <w:t>e zali</w:t>
      </w:r>
      <w:r w:rsidR="00516C2C">
        <w:rPr>
          <w:rFonts w:ascii="Times New Roman" w:hAnsi="Times New Roman"/>
          <w:sz w:val="24"/>
          <w:szCs w:val="24"/>
        </w:rPr>
        <w:t>he za razdoblje 1.12.2024. – 31.12</w:t>
      </w:r>
      <w:r w:rsidR="003F58C4">
        <w:rPr>
          <w:rFonts w:ascii="Times New Roman" w:hAnsi="Times New Roman"/>
          <w:sz w:val="24"/>
          <w:szCs w:val="24"/>
        </w:rPr>
        <w:t>.2024</w:t>
      </w:r>
      <w:r w:rsidRPr="007D36BC"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>.</w:t>
      </w:r>
    </w:p>
    <w:p w14:paraId="693CD238" w14:textId="77777777" w:rsidR="0013559D" w:rsidRDefault="0013559D" w:rsidP="0013559D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13559D">
        <w:rPr>
          <w:rFonts w:ascii="Times New Roman" w:hAnsi="Times New Roman" w:cs="Times New Roman"/>
          <w:b/>
          <w:sz w:val="24"/>
          <w:szCs w:val="24"/>
        </w:rPr>
        <w:t>Članak 2.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D59A88D" w14:textId="77777777" w:rsidR="0013559D" w:rsidRDefault="0013559D" w:rsidP="0013559D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14:paraId="53A40CE0" w14:textId="77777777" w:rsidR="0013559D" w:rsidRDefault="0013559D" w:rsidP="0013559D">
      <w:pPr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iz Članka 1</w:t>
      </w:r>
      <w:r w:rsidRPr="0013559D">
        <w:rPr>
          <w:rFonts w:ascii="Times New Roman" w:hAnsi="Times New Roman" w:cs="Times New Roman"/>
          <w:sz w:val="24"/>
          <w:szCs w:val="24"/>
        </w:rPr>
        <w:t>. ovog Zaključka njegov je sastavni dio i nalazi se u prilogu.</w:t>
      </w:r>
    </w:p>
    <w:p w14:paraId="578EDD8B" w14:textId="77777777" w:rsidR="0013559D" w:rsidRDefault="0013559D" w:rsidP="0013559D">
      <w:pPr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</w:p>
    <w:p w14:paraId="1ED5F41E" w14:textId="77777777" w:rsidR="0013559D" w:rsidRDefault="0013559D" w:rsidP="0013559D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13559D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102D57A" w14:textId="77777777" w:rsidR="0013559D" w:rsidRDefault="0013559D" w:rsidP="0013559D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14:paraId="34C4741A" w14:textId="77777777" w:rsidR="0013559D" w:rsidRPr="0013559D" w:rsidRDefault="0013559D" w:rsidP="0013559D">
      <w:pPr>
        <w:ind w:firstLine="698"/>
        <w:rPr>
          <w:rFonts w:ascii="Times New Roman" w:hAnsi="Times New Roman" w:cs="Times New Roman"/>
          <w:sz w:val="24"/>
          <w:szCs w:val="24"/>
        </w:rPr>
      </w:pPr>
      <w:r w:rsidRPr="0013559D">
        <w:rPr>
          <w:rFonts w:ascii="Times New Roman" w:hAnsi="Times New Roman" w:cs="Times New Roman"/>
          <w:sz w:val="24"/>
          <w:szCs w:val="24"/>
        </w:rPr>
        <w:t xml:space="preserve">Ovaj </w:t>
      </w:r>
      <w:r w:rsidR="00C13C03">
        <w:rPr>
          <w:rFonts w:ascii="Times New Roman" w:hAnsi="Times New Roman" w:cs="Times New Roman"/>
          <w:sz w:val="24"/>
          <w:szCs w:val="24"/>
        </w:rPr>
        <w:t>Zaključak</w:t>
      </w:r>
      <w:r w:rsidR="00817D34">
        <w:rPr>
          <w:rFonts w:ascii="Times New Roman" w:hAnsi="Times New Roman" w:cs="Times New Roman"/>
          <w:sz w:val="24"/>
          <w:szCs w:val="24"/>
        </w:rPr>
        <w:t xml:space="preserve"> stupa na snagu danom donošenja, a </w:t>
      </w:r>
      <w:r w:rsidRPr="0013559D">
        <w:rPr>
          <w:rFonts w:ascii="Times New Roman" w:hAnsi="Times New Roman" w:cs="Times New Roman"/>
          <w:sz w:val="24"/>
          <w:szCs w:val="24"/>
        </w:rPr>
        <w:t xml:space="preserve"> objavit će se u „Službenom glasniku Općine Josipdol“.</w:t>
      </w:r>
    </w:p>
    <w:p w14:paraId="6FA6C78F" w14:textId="77777777" w:rsidR="0013559D" w:rsidRDefault="0013559D" w:rsidP="0013559D"/>
    <w:p w14:paraId="6C42A90A" w14:textId="77777777" w:rsidR="0013559D" w:rsidRDefault="0013559D" w:rsidP="0013559D">
      <w:pPr>
        <w:spacing w:after="0" w:line="240" w:lineRule="auto"/>
        <w:ind w:firstLine="69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5BDAA5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Predsjednica Općinskog vijeća</w:t>
      </w:r>
    </w:p>
    <w:p w14:paraId="62DFC913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31D5A3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DDB219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Anđelina Božičević,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C06216E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3D4337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486F0B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D8DF92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05D76D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266650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2FCC40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BB8E23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48BB38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431967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3257E4" w14:textId="77777777" w:rsidR="0013559D" w:rsidRDefault="0013559D" w:rsidP="0013559D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13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19"/>
    <w:rsid w:val="0013559D"/>
    <w:rsid w:val="003F58C4"/>
    <w:rsid w:val="00484175"/>
    <w:rsid w:val="004916C7"/>
    <w:rsid w:val="00516C2C"/>
    <w:rsid w:val="00562190"/>
    <w:rsid w:val="00665426"/>
    <w:rsid w:val="00682635"/>
    <w:rsid w:val="006978C6"/>
    <w:rsid w:val="00817D34"/>
    <w:rsid w:val="008F3C95"/>
    <w:rsid w:val="0099114C"/>
    <w:rsid w:val="00B1548A"/>
    <w:rsid w:val="00B84AC8"/>
    <w:rsid w:val="00BD7BFA"/>
    <w:rsid w:val="00C13C03"/>
    <w:rsid w:val="00CA32C8"/>
    <w:rsid w:val="00CE3792"/>
    <w:rsid w:val="00D964E2"/>
    <w:rsid w:val="00E95FA0"/>
    <w:rsid w:val="00EF2319"/>
    <w:rsid w:val="00F8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2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319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84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4AC8"/>
    <w:rPr>
      <w:rFonts w:ascii="Segoe UI" w:eastAsia="Arial" w:hAnsi="Segoe UI" w:cs="Segoe UI"/>
      <w:color w:val="000000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319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84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4AC8"/>
    <w:rPr>
      <w:rFonts w:ascii="Segoe UI" w:eastAsia="Arial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Korisnik</cp:lastModifiedBy>
  <cp:revision>2</cp:revision>
  <cp:lastPrinted>2025-03-06T08:28:00Z</cp:lastPrinted>
  <dcterms:created xsi:type="dcterms:W3CDTF">2025-06-06T06:38:00Z</dcterms:created>
  <dcterms:modified xsi:type="dcterms:W3CDTF">2025-06-06T06:38:00Z</dcterms:modified>
</cp:coreProperties>
</file>