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F592D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D0CDBBA" w14:textId="77777777" w:rsidR="000660B0" w:rsidRDefault="00103573">
      <w:pPr>
        <w:spacing w:after="0" w:line="259" w:lineRule="auto"/>
        <w:ind w:left="0" w:right="0" w:firstLine="0"/>
        <w:jc w:val="left"/>
      </w:pPr>
      <w:r>
        <w:t xml:space="preserve">    </w:t>
      </w:r>
      <w:r w:rsidR="0013274E">
        <w:t xml:space="preserve">    </w:t>
      </w:r>
      <w:r>
        <w:t xml:space="preserve">   </w:t>
      </w:r>
      <w:r>
        <w:rPr>
          <w:noProof/>
        </w:rPr>
        <w:drawing>
          <wp:inline distT="0" distB="0" distL="0" distR="0" wp14:anchorId="53212DD5" wp14:editId="3AE834D9">
            <wp:extent cx="571500" cy="685800"/>
            <wp:effectExtent l="0" t="0" r="0" b="0"/>
            <wp:docPr id="187" name="Picture 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" name="Picture 1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1565A3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REPUBLIKA HRVATSKA </w:t>
      </w:r>
    </w:p>
    <w:p w14:paraId="68D0D709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KARLOVAČKA ŽUPANIJA </w:t>
      </w:r>
    </w:p>
    <w:p w14:paraId="2ED65E4C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OPĆINA JOSIPDOL </w:t>
      </w:r>
    </w:p>
    <w:p w14:paraId="70EC495F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33C7B175" w14:textId="77777777" w:rsidR="00345162" w:rsidRPr="00345162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b/>
          <w:sz w:val="24"/>
          <w:szCs w:val="24"/>
        </w:rPr>
      </w:pPr>
      <w:r w:rsidRPr="0034516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EEF975F" w14:textId="2AEBD36E" w:rsidR="007F0C0E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Hlk105397404"/>
      <w:bookmarkStart w:id="1" w:name="_Hlk120219636"/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KLASA: 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320-01/2</w:t>
      </w:r>
      <w:r w:rsidR="00562A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7F0C0E" w:rsidRPr="008D07A4">
        <w:rPr>
          <w:rFonts w:ascii="Times New Roman" w:hAnsi="Times New Roman" w:cs="Times New Roman"/>
          <w:color w:val="auto"/>
          <w:sz w:val="24"/>
          <w:szCs w:val="24"/>
        </w:rPr>
        <w:t>-01/</w:t>
      </w:r>
      <w:r w:rsidR="00562A9A">
        <w:rPr>
          <w:rFonts w:ascii="Times New Roman" w:hAnsi="Times New Roman" w:cs="Times New Roman"/>
          <w:color w:val="auto"/>
          <w:sz w:val="24"/>
          <w:szCs w:val="24"/>
        </w:rPr>
        <w:t>3</w:t>
      </w:r>
    </w:p>
    <w:p w14:paraId="188EBE07" w14:textId="0661C430" w:rsidR="00345162" w:rsidRPr="008D07A4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color w:val="auto"/>
          <w:sz w:val="24"/>
          <w:szCs w:val="24"/>
        </w:rPr>
      </w:pPr>
      <w:r w:rsidRPr="008D07A4">
        <w:rPr>
          <w:rFonts w:ascii="Times New Roman" w:hAnsi="Times New Roman" w:cs="Times New Roman"/>
          <w:color w:val="auto"/>
          <w:sz w:val="24"/>
          <w:szCs w:val="24"/>
        </w:rPr>
        <w:t>URBROJ: 2133</w:t>
      </w:r>
      <w:r w:rsidR="000E2B46"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13-4-2</w:t>
      </w:r>
      <w:r w:rsidR="00562A9A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645240" w:rsidRPr="008D07A4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D07A4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14:paraId="371CD3F5" w14:textId="1AC5E13F" w:rsidR="000660B0" w:rsidRPr="00B6763A" w:rsidRDefault="00345162" w:rsidP="00345162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B6763A">
        <w:rPr>
          <w:rFonts w:ascii="Times New Roman" w:hAnsi="Times New Roman" w:cs="Times New Roman"/>
          <w:sz w:val="24"/>
          <w:szCs w:val="24"/>
        </w:rPr>
        <w:t xml:space="preserve">Josipdol, </w:t>
      </w:r>
      <w:r w:rsidR="00562A9A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562A9A">
        <w:rPr>
          <w:rFonts w:ascii="Times New Roman" w:hAnsi="Times New Roman" w:cs="Times New Roman"/>
          <w:sz w:val="24"/>
          <w:szCs w:val="24"/>
        </w:rPr>
        <w:t>4</w:t>
      </w:r>
      <w:r w:rsidRPr="00B6763A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67FC276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1A776" w14:textId="3625AFC8" w:rsidR="000660B0" w:rsidRPr="00E82C6C" w:rsidRDefault="00103573" w:rsidP="00345162">
      <w:pPr>
        <w:spacing w:after="0" w:line="240" w:lineRule="auto"/>
        <w:ind w:left="-5" w:right="48" w:firstLine="713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Na temelju članka 3</w:t>
      </w:r>
      <w:r w:rsidR="000E2B46">
        <w:rPr>
          <w:rFonts w:ascii="Times New Roman" w:hAnsi="Times New Roman" w:cs="Times New Roman"/>
          <w:sz w:val="24"/>
          <w:szCs w:val="24"/>
        </w:rPr>
        <w:t>6</w:t>
      </w:r>
      <w:r w:rsidRPr="00E82C6C">
        <w:rPr>
          <w:rFonts w:ascii="Times New Roman" w:hAnsi="Times New Roman" w:cs="Times New Roman"/>
          <w:sz w:val="24"/>
          <w:szCs w:val="24"/>
        </w:rPr>
        <w:t xml:space="preserve">. Zakona o </w:t>
      </w:r>
      <w:r w:rsidR="000E2B46">
        <w:rPr>
          <w:rFonts w:ascii="Times New Roman" w:hAnsi="Times New Roman" w:cs="Times New Roman"/>
          <w:sz w:val="24"/>
          <w:szCs w:val="24"/>
        </w:rPr>
        <w:t>poljoprivredi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345162">
        <w:rPr>
          <w:rFonts w:ascii="Times New Roman" w:hAnsi="Times New Roman" w:cs="Times New Roman"/>
          <w:sz w:val="24"/>
          <w:szCs w:val="24"/>
        </w:rPr>
        <w:t>(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''Narodne novine'', broj </w:t>
      </w:r>
      <w:r w:rsidR="000E2B46" w:rsidRPr="000E2B46">
        <w:rPr>
          <w:rFonts w:ascii="Times New Roman" w:hAnsi="Times New Roman" w:cs="Times New Roman"/>
          <w:sz w:val="24"/>
          <w:szCs w:val="24"/>
        </w:rPr>
        <w:t>118/18, 42/20,</w:t>
      </w:r>
      <w:r w:rsidR="00211F15">
        <w:rPr>
          <w:rFonts w:ascii="Times New Roman" w:hAnsi="Times New Roman" w:cs="Times New Roman"/>
          <w:sz w:val="24"/>
          <w:szCs w:val="24"/>
        </w:rPr>
        <w:t xml:space="preserve"> 127/20, </w:t>
      </w:r>
      <w:r w:rsidR="000E2B46" w:rsidRPr="000E2B46">
        <w:rPr>
          <w:rFonts w:ascii="Times New Roman" w:hAnsi="Times New Roman" w:cs="Times New Roman"/>
          <w:sz w:val="24"/>
          <w:szCs w:val="24"/>
        </w:rPr>
        <w:t>52/21</w:t>
      </w:r>
      <w:r w:rsidR="00211F15">
        <w:rPr>
          <w:rFonts w:ascii="Times New Roman" w:hAnsi="Times New Roman" w:cs="Times New Roman"/>
          <w:sz w:val="24"/>
          <w:szCs w:val="24"/>
        </w:rPr>
        <w:t xml:space="preserve"> i 152/22</w:t>
      </w:r>
      <w:r w:rsidR="00345162" w:rsidRPr="00345162">
        <w:rPr>
          <w:rFonts w:ascii="Times New Roman" w:hAnsi="Times New Roman" w:cs="Times New Roman"/>
          <w:sz w:val="24"/>
          <w:szCs w:val="24"/>
        </w:rPr>
        <w:t>)</w:t>
      </w:r>
      <w:r w:rsidRPr="00E82C6C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345162" w:rsidRPr="00345162">
        <w:rPr>
          <w:rFonts w:ascii="Times New Roman" w:hAnsi="Times New Roman" w:cs="Times New Roman"/>
          <w:sz w:val="24"/>
          <w:szCs w:val="24"/>
        </w:rPr>
        <w:t>30. Statuta Općine Josipdol ("Glasnik Karlovačke županije", broj 12/21</w:t>
      </w:r>
      <w:r w:rsidR="000E2B46">
        <w:rPr>
          <w:rFonts w:ascii="Times New Roman" w:hAnsi="Times New Roman" w:cs="Times New Roman"/>
          <w:sz w:val="24"/>
          <w:szCs w:val="24"/>
        </w:rPr>
        <w:t xml:space="preserve"> </w:t>
      </w:r>
      <w:r w:rsidR="00020C6F">
        <w:rPr>
          <w:rFonts w:ascii="Times New Roman" w:hAnsi="Times New Roman" w:cs="Times New Roman"/>
          <w:sz w:val="24"/>
          <w:szCs w:val="24"/>
        </w:rPr>
        <w:t>i</w:t>
      </w:r>
      <w:r w:rsidR="000E2B46">
        <w:rPr>
          <w:rFonts w:ascii="Times New Roman" w:hAnsi="Times New Roman" w:cs="Times New Roman"/>
          <w:sz w:val="24"/>
          <w:szCs w:val="24"/>
        </w:rPr>
        <w:t xml:space="preserve"> 40/21</w:t>
      </w:r>
      <w:r w:rsidR="00345162" w:rsidRPr="00345162">
        <w:rPr>
          <w:rFonts w:ascii="Times New Roman" w:hAnsi="Times New Roman" w:cs="Times New Roman"/>
          <w:sz w:val="24"/>
          <w:szCs w:val="24"/>
        </w:rPr>
        <w:t xml:space="preserve">), Općinsko vijeće Općine Josipdol, na </w:t>
      </w:r>
      <w:r w:rsidR="00562A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45162" w:rsidRPr="00345162">
        <w:rPr>
          <w:rFonts w:ascii="Times New Roman" w:hAnsi="Times New Roman" w:cs="Times New Roman"/>
          <w:sz w:val="24"/>
          <w:szCs w:val="24"/>
        </w:rPr>
        <w:t>. sjednici održanoj dana</w:t>
      </w:r>
      <w:r w:rsidR="00562A9A">
        <w:rPr>
          <w:rFonts w:ascii="Times New Roman" w:hAnsi="Times New Roman" w:cs="Times New Roman"/>
          <w:sz w:val="24"/>
          <w:szCs w:val="24"/>
        </w:rPr>
        <w:t xml:space="preserve">       </w:t>
      </w:r>
      <w:r w:rsidR="00E11025" w:rsidRPr="00B6763A">
        <w:rPr>
          <w:rFonts w:ascii="Times New Roman" w:hAnsi="Times New Roman" w:cs="Times New Roman"/>
          <w:sz w:val="24"/>
          <w:szCs w:val="24"/>
        </w:rPr>
        <w:t xml:space="preserve">. </w:t>
      </w:r>
      <w:r w:rsidR="00E8045A">
        <w:rPr>
          <w:rFonts w:ascii="Times New Roman" w:hAnsi="Times New Roman" w:cs="Times New Roman"/>
          <w:sz w:val="24"/>
          <w:szCs w:val="24"/>
        </w:rPr>
        <w:t>prosinca</w:t>
      </w:r>
      <w:r w:rsidR="000E2B46" w:rsidRPr="00B6763A">
        <w:rPr>
          <w:rFonts w:ascii="Times New Roman" w:hAnsi="Times New Roman" w:cs="Times New Roman"/>
          <w:sz w:val="24"/>
          <w:szCs w:val="24"/>
        </w:rPr>
        <w:t xml:space="preserve"> 202</w:t>
      </w:r>
      <w:r w:rsidR="00562A9A">
        <w:rPr>
          <w:rFonts w:ascii="Times New Roman" w:hAnsi="Times New Roman" w:cs="Times New Roman"/>
          <w:sz w:val="24"/>
          <w:szCs w:val="24"/>
        </w:rPr>
        <w:t>4</w:t>
      </w:r>
      <w:r w:rsidR="00345162" w:rsidRPr="00345162">
        <w:rPr>
          <w:rFonts w:ascii="Times New Roman" w:hAnsi="Times New Roman" w:cs="Times New Roman"/>
          <w:sz w:val="24"/>
          <w:szCs w:val="24"/>
        </w:rPr>
        <w:t>. godine, donosi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476A" w14:textId="77777777" w:rsidR="000660B0" w:rsidRPr="00E82C6C" w:rsidRDefault="00103573" w:rsidP="00BC375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5C39AFB" w14:textId="1C1D84F9" w:rsidR="000E2B46" w:rsidRDefault="00103573" w:rsidP="000E2B46">
      <w:pPr>
        <w:spacing w:after="0" w:line="240" w:lineRule="auto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3E7A766A" w14:textId="18A33594" w:rsidR="000660B0" w:rsidRPr="00E82C6C" w:rsidRDefault="00103573" w:rsidP="00E82C6C">
      <w:pPr>
        <w:spacing w:after="0" w:line="240" w:lineRule="auto"/>
        <w:ind w:right="70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POTPORE POLJOPRIVREDI </w:t>
      </w:r>
      <w:r w:rsidR="000E2B46">
        <w:rPr>
          <w:rFonts w:ascii="Times New Roman" w:hAnsi="Times New Roman" w:cs="Times New Roman"/>
          <w:b/>
          <w:sz w:val="24"/>
          <w:szCs w:val="24"/>
        </w:rPr>
        <w:t>NA PODRUČJU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1D903A" w14:textId="0C176887" w:rsidR="000660B0" w:rsidRPr="00E82C6C" w:rsidRDefault="00103573" w:rsidP="00E82C6C">
      <w:pPr>
        <w:spacing w:after="0" w:line="240" w:lineRule="auto"/>
        <w:ind w:right="61"/>
        <w:jc w:val="center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>OPĆINE JOSIPDOL ZA 202</w:t>
      </w:r>
      <w:r w:rsidR="00562A9A">
        <w:rPr>
          <w:rFonts w:ascii="Times New Roman" w:hAnsi="Times New Roman" w:cs="Times New Roman"/>
          <w:b/>
          <w:sz w:val="24"/>
          <w:szCs w:val="24"/>
        </w:rPr>
        <w:t>5</w:t>
      </w:r>
      <w:r w:rsidRPr="00E82C6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38330B7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94B9A97" w14:textId="249C65C5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I. OP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Ć</w:t>
      </w:r>
      <w:r w:rsidRPr="00E82C6C">
        <w:rPr>
          <w:rFonts w:ascii="Times New Roman" w:hAnsi="Times New Roman" w:cs="Times New Roman"/>
          <w:sz w:val="24"/>
          <w:szCs w:val="24"/>
        </w:rPr>
        <w:t xml:space="preserve">E ODREDBE </w:t>
      </w:r>
    </w:p>
    <w:p w14:paraId="1EF90B8A" w14:textId="6C24289B" w:rsidR="007838E0" w:rsidRDefault="007838E0" w:rsidP="007838E0">
      <w:pPr>
        <w:rPr>
          <w:rFonts w:ascii="Times New Roman" w:hAnsi="Times New Roman" w:cs="Times New Roman"/>
          <w:sz w:val="24"/>
          <w:szCs w:val="24"/>
        </w:rPr>
      </w:pPr>
    </w:p>
    <w:p w14:paraId="4236B639" w14:textId="2CBB6C07" w:rsidR="007838E0" w:rsidRDefault="007838E0" w:rsidP="007838E0">
      <w:pPr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8E0">
        <w:rPr>
          <w:rFonts w:ascii="Times New Roman" w:hAnsi="Times New Roman" w:cs="Times New Roman"/>
          <w:b/>
          <w:bCs/>
          <w:sz w:val="24"/>
          <w:szCs w:val="24"/>
        </w:rPr>
        <w:t xml:space="preserve">Članak 1. </w:t>
      </w:r>
    </w:p>
    <w:p w14:paraId="2D2C0B3B" w14:textId="0DB7A33D" w:rsidR="007838E0" w:rsidRDefault="007838E0" w:rsidP="007838E0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019C7C" w14:textId="647EBA99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7838E0">
        <w:rPr>
          <w:rFonts w:ascii="Times New Roman" w:hAnsi="Times New Roman" w:cs="Times New Roman"/>
          <w:sz w:val="24"/>
          <w:szCs w:val="24"/>
        </w:rPr>
        <w:t>Ovim Programom utvrđuju se svrha i ciljevi Programa, korisnici, nositelji programa,   mjere potpora, izvori sredstava, postupak dodjele sredstava, obveze korisnika sredstava i kontrola namjenskog utroška dodijeljenih sredstava te ostale odredbe bitne za provođenje.</w:t>
      </w:r>
    </w:p>
    <w:p w14:paraId="639EB71F" w14:textId="6309E593" w:rsidR="007838E0" w:rsidRP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7838E0">
        <w:rPr>
          <w:rFonts w:ascii="Times New Roman" w:hAnsi="Times New Roman" w:cs="Times New Roman"/>
          <w:sz w:val="24"/>
          <w:szCs w:val="24"/>
        </w:rPr>
        <w:t xml:space="preserve">Potpore podrazumijevaju dodjelu bespovratnih novčanih sredstava iz Proračuna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7838E0">
        <w:rPr>
          <w:rFonts w:ascii="Times New Roman" w:hAnsi="Times New Roman" w:cs="Times New Roman"/>
          <w:sz w:val="24"/>
          <w:szCs w:val="24"/>
        </w:rPr>
        <w:t>.</w:t>
      </w:r>
    </w:p>
    <w:p w14:paraId="58FE159A" w14:textId="68019E3D" w:rsidR="007838E0" w:rsidRDefault="007838E0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7838E0">
        <w:rPr>
          <w:rFonts w:ascii="Times New Roman" w:hAnsi="Times New Roman" w:cs="Times New Roman"/>
          <w:sz w:val="24"/>
          <w:szCs w:val="24"/>
        </w:rPr>
        <w:t>Cilj dodjele potpora je pomoć u razvoju ruralnog prostora kroz povećanje i modernizaciju primarne poljoprivredne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proizvodnje,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stvaranje povoljnijih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uvjeta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38E0">
        <w:rPr>
          <w:rFonts w:ascii="Times New Roman" w:hAnsi="Times New Roman" w:cs="Times New Roman"/>
          <w:sz w:val="24"/>
          <w:szCs w:val="24"/>
        </w:rPr>
        <w:t>bavljenje   poljoprivrednom proizvodnjom, povećanje kvalitete i konkurentnosti poljoprivrednih proizvoda, bolje iskorištenje resursa, edukacija stanovništva i povećanje broja zaposlenih kroz razvoj poljoprivrede sa svrhom zadržavanja stanovništva na ruralnom području, kako bi se očuvale njegove vrijednosti i iskoristile prednosti.</w:t>
      </w:r>
    </w:p>
    <w:p w14:paraId="212089FD" w14:textId="18D2D1B8" w:rsidR="00DB405D" w:rsidRDefault="00DB405D" w:rsidP="007838E0">
      <w:pPr>
        <w:spacing w:after="0" w:line="240" w:lineRule="auto"/>
        <w:ind w:right="-79" w:firstLine="698"/>
        <w:rPr>
          <w:rFonts w:ascii="Times New Roman" w:hAnsi="Times New Roman" w:cs="Times New Roman"/>
          <w:sz w:val="24"/>
          <w:szCs w:val="24"/>
        </w:rPr>
      </w:pPr>
    </w:p>
    <w:p w14:paraId="6AC43E8E" w14:textId="6A30C158" w:rsid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  <w:r w:rsidRPr="00E54861">
        <w:rPr>
          <w:rFonts w:ascii="Times New Roman" w:hAnsi="Times New Roman" w:cs="Times New Roman"/>
          <w:b/>
          <w:bCs/>
          <w:sz w:val="24"/>
          <w:szCs w:val="24"/>
        </w:rPr>
        <w:t>II. KORISNICI</w:t>
      </w:r>
    </w:p>
    <w:p w14:paraId="6B763CE9" w14:textId="77777777" w:rsidR="00E54861" w:rsidRPr="00E54861" w:rsidRDefault="00E54861" w:rsidP="00E54861">
      <w:pPr>
        <w:spacing w:after="0" w:line="240" w:lineRule="auto"/>
        <w:ind w:right="-79"/>
        <w:rPr>
          <w:rFonts w:ascii="Times New Roman" w:hAnsi="Times New Roman" w:cs="Times New Roman"/>
          <w:b/>
          <w:bCs/>
          <w:sz w:val="24"/>
          <w:szCs w:val="24"/>
        </w:rPr>
      </w:pPr>
    </w:p>
    <w:p w14:paraId="438AC771" w14:textId="5E7EE5C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405D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45427131" w14:textId="20FD337A" w:rsidR="00DB405D" w:rsidRDefault="00DB405D" w:rsidP="00DB405D">
      <w:pPr>
        <w:spacing w:after="0" w:line="240" w:lineRule="auto"/>
        <w:ind w:right="-7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68EAC" w14:textId="3904224D" w:rsidR="00E54861" w:rsidRPr="00E54861" w:rsidRDefault="008A6395" w:rsidP="00BA446A">
      <w:pPr>
        <w:spacing w:after="0" w:line="240" w:lineRule="auto"/>
        <w:ind w:left="0" w:right="65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(1)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ale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EU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už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4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4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isije</w:t>
      </w:r>
      <w:r w:rsidR="00E5486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EU)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ca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7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proofErr w:type="spellStart"/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is</w:t>
      </w:r>
      <w:proofErr w:type="spellEnd"/>
      <w:r w:rsidR="00E54861" w:rsidRPr="00E54861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ru (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5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24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si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ac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.)</w:t>
      </w:r>
      <w:r w:rsidR="00E5486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7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dbo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1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isi</w:t>
      </w:r>
      <w:r w:rsidR="00E5486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(EU)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20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9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6</w:t>
      </w:r>
      <w:r w:rsidR="00E5486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21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ljače</w:t>
      </w:r>
      <w:r w:rsidR="00E54861" w:rsidRPr="00E54861">
        <w:rPr>
          <w:rFonts w:ascii="Times New Roman" w:eastAsia="Calibri" w:hAnsi="Times New Roman" w:cs="Times New Roman"/>
          <w:spacing w:val="18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01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9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9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4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3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2"/>
          <w:position w:val="1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EU)</w:t>
      </w:r>
      <w:r w:rsidR="00E54861" w:rsidRPr="00E54861">
        <w:rPr>
          <w:rFonts w:ascii="Times New Roman" w:eastAsia="Calibri" w:hAnsi="Times New Roman" w:cs="Times New Roman"/>
          <w:spacing w:val="20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position w:val="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position w:val="1"/>
          <w:sz w:val="24"/>
          <w:szCs w:val="24"/>
        </w:rPr>
        <w:t>r.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ka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07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08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gov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proofErr w:type="spellStart"/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proofErr w:type="spellEnd"/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(SL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5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19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)</w:t>
      </w:r>
      <w:r w:rsidR="00FC2396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–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alj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 t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kst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FD71C9" w14:textId="54B378BA" w:rsidR="00E54861" w:rsidRPr="00E54861" w:rsidRDefault="008A6395" w:rsidP="00BA446A">
      <w:pPr>
        <w:spacing w:after="0" w:line="240" w:lineRule="auto"/>
        <w:ind w:left="117" w:right="65" w:firstLine="59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(2)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ku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4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aj</w:t>
      </w:r>
      <w:r w:rsidR="00E54861" w:rsidRPr="00E54861">
        <w:rPr>
          <w:rFonts w:ascii="Times New Roman" w:eastAsia="Calibri" w:hAnsi="Times New Roman" w:cs="Times New Roman"/>
          <w:spacing w:val="2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ram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="00E54861" w:rsidRPr="00E54861">
        <w:rPr>
          <w:rFonts w:ascii="Times New Roman" w:eastAsia="Calibri" w:hAnsi="Times New Roman" w:cs="Times New Roman"/>
          <w:spacing w:val="2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26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ic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a,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103048C" w14:textId="6B1F7BAD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čiji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E54861">
        <w:rPr>
          <w:rFonts w:ascii="Times New Roman" w:eastAsia="Calibri" w:hAnsi="Times New Roman" w:cs="Times New Roman"/>
          <w:sz w:val="24"/>
          <w:szCs w:val="24"/>
        </w:rPr>
        <w:t>lju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lič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E54861">
        <w:rPr>
          <w:rFonts w:ascii="Times New Roman" w:eastAsia="Calibri" w:hAnsi="Times New Roman" w:cs="Times New Roman"/>
          <w:sz w:val="24"/>
          <w:szCs w:val="24"/>
        </w:rPr>
        <w:t>išt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0259AFD7" w14:textId="276B6EDB" w:rsidR="008A6395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ti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to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st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su</w:t>
      </w:r>
      <w:r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</w:t>
      </w:r>
      <w:r w:rsidR="008A63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z w:val="24"/>
          <w:szCs w:val="24"/>
        </w:rPr>
        <w:t>či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lja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istri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</w:t>
      </w:r>
      <w:r w:rsidRPr="00E54861">
        <w:rPr>
          <w:rFonts w:ascii="Times New Roman" w:eastAsia="Calibri" w:hAnsi="Times New Roman" w:cs="Times New Roman"/>
          <w:sz w:val="24"/>
          <w:szCs w:val="24"/>
        </w:rPr>
        <w:t>cij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žo</w:t>
      </w:r>
      <w:r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ili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ke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će</w:t>
      </w:r>
      <w:r w:rsidRPr="00E54861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z w:val="24"/>
          <w:szCs w:val="24"/>
        </w:rPr>
        <w:t>tr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</w:t>
      </w:r>
      <w:r w:rsidRPr="00E54861">
        <w:rPr>
          <w:rFonts w:ascii="Times New Roman" w:eastAsia="Calibri" w:hAnsi="Times New Roman" w:cs="Times New Roman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lat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DD9E596" w14:textId="18131717" w:rsidR="00E54861" w:rsidRPr="00E54861" w:rsidRDefault="00E54861" w:rsidP="00BA446A">
      <w:pPr>
        <w:spacing w:after="0" w:line="240" w:lineRule="auto"/>
        <w:ind w:left="0" w:right="65" w:firstLine="708"/>
        <w:rPr>
          <w:rFonts w:ascii="Times New Roman" w:eastAsia="Calibri" w:hAnsi="Times New Roman" w:cs="Times New Roman"/>
          <w:sz w:val="24"/>
          <w:szCs w:val="24"/>
        </w:rPr>
      </w:pP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c) 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št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do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aćih </w:t>
      </w:r>
      <w:r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u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E54861">
        <w:rPr>
          <w:rFonts w:ascii="Times New Roman" w:eastAsia="Calibri" w:hAnsi="Times New Roman" w:cs="Times New Roman"/>
          <w:sz w:val="24"/>
          <w:szCs w:val="24"/>
        </w:rPr>
        <w:t>a.</w:t>
      </w:r>
    </w:p>
    <w:p w14:paraId="5115A975" w14:textId="4748440D" w:rsidR="00871AFA" w:rsidRDefault="008A6395" w:rsidP="00BA446A">
      <w:pPr>
        <w:spacing w:after="0" w:line="240" w:lineRule="auto"/>
        <w:ind w:right="63" w:firstLine="69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čla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8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13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''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ači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 iz 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 I. 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 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,</w:t>
      </w:r>
      <w:r w:rsidR="00E54861" w:rsidRPr="00E5486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z 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arst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ak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ać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Vij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ća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(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Z)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r.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10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4/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00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.</w:t>
      </w:r>
      <w:r w:rsidR="00E54861" w:rsidRPr="00E54861">
        <w:rPr>
          <w:rFonts w:ascii="Times New Roman" w:eastAsia="Calibri" w:hAnsi="Times New Roman" w:cs="Times New Roman"/>
          <w:spacing w:val="47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ci u s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ek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ru 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pacing w:val="49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je su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et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ici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ko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ji 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pacing w:val="-4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m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l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ih u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ril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r.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1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ra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f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kci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ira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ju E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E54861" w:rsidRPr="00E5486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s</w:t>
      </w:r>
      <w:r w:rsidR="00E54861" w:rsidRPr="00E5486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e</w:t>
      </w:r>
      <w:r w:rsidR="00E54861" w:rsidRPr="00E5486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E54861" w:rsidRPr="00E54861">
        <w:rPr>
          <w:rFonts w:ascii="Times New Roman" w:eastAsia="Calibri" w:hAnsi="Times New Roman" w:cs="Times New Roman"/>
          <w:spacing w:val="-1"/>
          <w:sz w:val="24"/>
          <w:szCs w:val="24"/>
        </w:rPr>
        <w:t>un</w:t>
      </w:r>
      <w:r w:rsidR="00E54861" w:rsidRPr="00E54861">
        <w:rPr>
          <w:rFonts w:ascii="Times New Roman" w:eastAsia="Calibri" w:hAnsi="Times New Roman" w:cs="Times New Roman"/>
          <w:sz w:val="24"/>
          <w:szCs w:val="24"/>
        </w:rPr>
        <w:t>ije.</w:t>
      </w:r>
    </w:p>
    <w:p w14:paraId="3A6792D8" w14:textId="5C870377" w:rsidR="00871AFA" w:rsidRDefault="00871AFA" w:rsidP="00871AFA">
      <w:pPr>
        <w:spacing w:after="0" w:line="240" w:lineRule="auto"/>
        <w:ind w:right="63"/>
        <w:rPr>
          <w:rFonts w:ascii="Times New Roman" w:eastAsia="Calibri" w:hAnsi="Times New Roman" w:cs="Times New Roman"/>
          <w:sz w:val="24"/>
          <w:szCs w:val="24"/>
        </w:rPr>
      </w:pPr>
    </w:p>
    <w:p w14:paraId="429CDE6C" w14:textId="6AF21B4B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Članak 3. </w:t>
      </w:r>
    </w:p>
    <w:p w14:paraId="650E009C" w14:textId="653A3DF5" w:rsidR="00871AFA" w:rsidRDefault="00871AFA" w:rsidP="00871AFA">
      <w:pPr>
        <w:spacing w:after="0" w:line="240" w:lineRule="auto"/>
        <w:ind w:right="63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0AA6C83" w14:textId="0B2A562C" w:rsidR="00871AFA" w:rsidRPr="00871AFA" w:rsidRDefault="00F2129B" w:rsidP="00F2129B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ku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  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čk</w:t>
      </w:r>
      <w:r w:rsidR="00020C6F">
        <w:rPr>
          <w:rFonts w:ascii="Times New Roman" w:eastAsia="Calibri" w:hAnsi="Times New Roman" w:cs="Times New Roman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1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4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8/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2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0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1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3 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d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an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>
        <w:rPr>
          <w:rFonts w:ascii="Times New Roman" w:eastAsia="Calibri" w:hAnsi="Times New Roman" w:cs="Times New Roman"/>
          <w:sz w:val="24"/>
          <w:szCs w:val="24"/>
        </w:rPr>
        <w:t>''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buh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su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su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m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 sl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ćih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đ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sa:</w:t>
      </w:r>
    </w:p>
    <w:p w14:paraId="1511A1DA" w14:textId="52B96461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a)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Pr="00871AFA">
        <w:rPr>
          <w:rFonts w:ascii="Times New Roman" w:eastAsia="Calibri" w:hAnsi="Times New Roman" w:cs="Times New Roman"/>
          <w:sz w:val="24"/>
          <w:szCs w:val="24"/>
        </w:rPr>
        <w:t>ara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07AEDE1" w14:textId="69DB8D04" w:rsidR="00871AFA" w:rsidRPr="00871AFA" w:rsidRDefault="00871AFA" w:rsidP="00871AFA">
      <w:pPr>
        <w:spacing w:before="2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871AFA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o 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iti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871AFA">
        <w:rPr>
          <w:rFonts w:ascii="Times New Roman" w:eastAsia="Calibri" w:hAnsi="Times New Roman" w:cs="Times New Roman"/>
          <w:sz w:val="24"/>
          <w:szCs w:val="24"/>
        </w:rPr>
        <w:t>jačk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g tij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6704A7BA" w14:textId="405C93B0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z w:val="24"/>
          <w:szCs w:val="24"/>
        </w:rPr>
        <w:t>c)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ari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aj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ći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tj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caj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8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će </w:t>
      </w:r>
      <w:r w:rsidRPr="00871AFA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871AFA">
        <w:rPr>
          <w:rFonts w:ascii="Times New Roman" w:eastAsia="Calibri" w:hAnsi="Times New Roman" w:cs="Times New Roman"/>
          <w:spacing w:val="6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ugov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lj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tim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db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št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ća;</w:t>
      </w:r>
    </w:p>
    <w:p w14:paraId="38A3865A" w14:textId="0AA0B398" w:rsidR="00871AFA" w:rsidRPr="00871AFA" w:rsidRDefault="00871AFA" w:rsidP="00871AFA">
      <w:pPr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) j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je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 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član u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lira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s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skla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u s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go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vo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Pr="00871AFA">
        <w:rPr>
          <w:rFonts w:ascii="Times New Roman" w:eastAsia="Calibri" w:hAnsi="Times New Roman" w:cs="Times New Roman"/>
          <w:sz w:val="24"/>
          <w:szCs w:val="24"/>
        </w:rPr>
        <w:t>im</w:t>
      </w:r>
      <w:r w:rsidRPr="00871AFA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ičar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čla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g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ća,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ći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>lasačkih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871AFA">
        <w:rPr>
          <w:rFonts w:ascii="Times New Roman" w:eastAsia="Calibri" w:hAnsi="Times New Roman" w:cs="Times New Roman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871AFA">
        <w:rPr>
          <w:rFonts w:ascii="Times New Roman" w:eastAsia="Calibri" w:hAnsi="Times New Roman" w:cs="Times New Roman"/>
          <w:sz w:val="24"/>
          <w:szCs w:val="24"/>
        </w:rPr>
        <w:t>ča</w:t>
      </w:r>
      <w:r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>ili</w:t>
      </w:r>
      <w:r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lasačkih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z w:val="24"/>
          <w:szCs w:val="24"/>
        </w:rPr>
        <w:t>ra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871AFA">
        <w:rPr>
          <w:rFonts w:ascii="Times New Roman" w:eastAsia="Calibri" w:hAnsi="Times New Roman" w:cs="Times New Roman"/>
          <w:sz w:val="24"/>
          <w:szCs w:val="24"/>
        </w:rPr>
        <w:t>a čla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ov</w:t>
      </w:r>
      <w:r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Pr="00871AFA">
        <w:rPr>
          <w:rFonts w:ascii="Times New Roman" w:eastAsia="Calibri" w:hAnsi="Times New Roman" w:cs="Times New Roman"/>
          <w:sz w:val="24"/>
          <w:szCs w:val="24"/>
        </w:rPr>
        <w:t>ć</w:t>
      </w:r>
      <w:r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67BF51" w14:textId="15F53C4A" w:rsidR="00871AFA" w:rsidRDefault="00BD61DD" w:rsidP="00BA446A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(2)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Po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 k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ja su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ilo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ve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ih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st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ku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č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(a)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(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)</w:t>
      </w:r>
      <w:r w:rsidR="00871AFA" w:rsidRPr="00871AF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g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ili 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iše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r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ug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 xml:space="preserve">ih 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duz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ća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is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ta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traju j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dn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="00871AFA" w:rsidRPr="00871AF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oduz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e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t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ik</w:t>
      </w:r>
      <w:r w:rsidR="00871AFA" w:rsidRPr="00871AF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="00871AFA" w:rsidRPr="00871AF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="00871AFA" w:rsidRPr="00871AF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33AE2E" w14:textId="5D964232" w:rsidR="00BA446A" w:rsidRDefault="00BA446A" w:rsidP="00BA446A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68765A9E" w14:textId="52BE7F6B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4.</w:t>
      </w:r>
    </w:p>
    <w:p w14:paraId="712B13CB" w14:textId="1CA3507A" w:rsidR="00BA446A" w:rsidRDefault="00BA446A" w:rsidP="00BA446A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F7B4EB" w14:textId="72387E5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Korisnici potpora mogu biti poljoprivredna gospodarstva upisana u Upisnik poljoprivrednih gospodarstava, sa sjedištem i poljoprivrednom proizvodnjom (poljoprivredno zemljište, objekti, trajni nasadi i sl.) na području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, a koja zadovoljavaju kriterije propisane za pojedine mjere i imaju podmirene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684827" w14:textId="67F0406E" w:rsidR="00BD61DD" w:rsidRPr="00BD61DD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(2) 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Poljoprivredna gospodarstva obuhvaćaju sljedeće subjekte iz primarne proizvodnje poljoprivrednih proizvoda: obiteljska poljoprivredna gospodarstva (OPG), </w:t>
      </w:r>
      <w:proofErr w:type="spellStart"/>
      <w:r w:rsidRPr="00BD61DD">
        <w:rPr>
          <w:rFonts w:ascii="Times New Roman" w:eastAsia="Calibri" w:hAnsi="Times New Roman" w:cs="Times New Roman"/>
          <w:sz w:val="24"/>
          <w:szCs w:val="24"/>
        </w:rPr>
        <w:t>samoopskrbna</w:t>
      </w:r>
      <w:proofErr w:type="spellEnd"/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poljoprivredna gospodarstva (SOPG), obrti, trgovačka društva, udruge i zadruge registrirane za obavljanje poljoprivredne djelatnosti, koji podmiruju sve obveze prema Općini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 xml:space="preserve"> i koji su namjenski utrošili ranije dodijeljene potpore Općine </w:t>
      </w:r>
      <w:r>
        <w:rPr>
          <w:rFonts w:ascii="Times New Roman" w:eastAsia="Calibri" w:hAnsi="Times New Roman" w:cs="Times New Roman"/>
          <w:sz w:val="24"/>
          <w:szCs w:val="24"/>
        </w:rPr>
        <w:t>Josipdol</w:t>
      </w:r>
      <w:r w:rsidRPr="00BD61D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532A5E" w14:textId="489D2F04" w:rsidR="00BA446A" w:rsidRDefault="00BD61DD" w:rsidP="00BD61DD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(3) </w:t>
      </w:r>
      <w:r w:rsidRPr="00BD61DD">
        <w:rPr>
          <w:rFonts w:ascii="Times New Roman" w:eastAsia="Calibri" w:hAnsi="Times New Roman" w:cs="Times New Roman"/>
          <w:sz w:val="24"/>
          <w:szCs w:val="24"/>
        </w:rPr>
        <w:t>Za korisnike potpora koji su u sustavu PDV-a, troškovi PDV-a nisu prihvatljivi za odobravanje potpore.</w:t>
      </w:r>
    </w:p>
    <w:p w14:paraId="5121859E" w14:textId="7E693E3C" w:rsidR="00BD61DD" w:rsidRDefault="00BD61DD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268576BD" w14:textId="2B0D9F9E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III.  NOSITELJ PROGRAMA</w:t>
      </w:r>
    </w:p>
    <w:p w14:paraId="44B13BB4" w14:textId="77777777" w:rsidR="00CD32C3" w:rsidRP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1C7A3BF" w14:textId="73F71701" w:rsidR="00BD61DD" w:rsidRDefault="00BD61DD" w:rsidP="00BD61DD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5.</w:t>
      </w:r>
    </w:p>
    <w:p w14:paraId="693A6DDB" w14:textId="1E9A3B64" w:rsidR="00BD61DD" w:rsidRDefault="00CD32C3" w:rsidP="00CD32C3">
      <w:pPr>
        <w:spacing w:after="0" w:line="240" w:lineRule="auto"/>
        <w:ind w:left="0" w:right="63" w:firstLine="708"/>
        <w:rPr>
          <w:rFonts w:ascii="Times New Roman" w:eastAsia="Calibri" w:hAnsi="Times New Roman" w:cs="Times New Roman"/>
          <w:sz w:val="24"/>
          <w:szCs w:val="24"/>
        </w:rPr>
      </w:pPr>
      <w:r w:rsidRPr="00CD32C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Nositelj provedbe ovog Programa je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CD32C3">
        <w:rPr>
          <w:rFonts w:ascii="Times New Roman" w:eastAsia="Calibri" w:hAnsi="Times New Roman" w:cs="Times New Roman"/>
          <w:sz w:val="24"/>
          <w:szCs w:val="24"/>
        </w:rPr>
        <w:t>pravni odjel</w:t>
      </w:r>
      <w:r>
        <w:rPr>
          <w:rFonts w:ascii="Times New Roman" w:eastAsia="Calibri" w:hAnsi="Times New Roman" w:cs="Times New Roman"/>
          <w:sz w:val="24"/>
          <w:szCs w:val="24"/>
        </w:rPr>
        <w:t xml:space="preserve"> za </w:t>
      </w:r>
      <w:r w:rsidR="000A3473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Pr="00CD32C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BFB457" w14:textId="6C762B0B" w:rsidR="00CD32C3" w:rsidRDefault="00CD32C3" w:rsidP="00EE2590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sz w:val="24"/>
          <w:szCs w:val="24"/>
        </w:rPr>
      </w:pPr>
    </w:p>
    <w:p w14:paraId="0C5E431B" w14:textId="789FDF2C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D32C3">
        <w:rPr>
          <w:rFonts w:ascii="Times New Roman" w:eastAsia="Calibri" w:hAnsi="Times New Roman" w:cs="Times New Roman"/>
          <w:b/>
          <w:bCs/>
          <w:sz w:val="24"/>
          <w:szCs w:val="24"/>
        </w:rPr>
        <w:t>IV.  MJERE</w:t>
      </w:r>
    </w:p>
    <w:p w14:paraId="28419D49" w14:textId="783BCE8F" w:rsidR="00CD32C3" w:rsidRDefault="00CD32C3" w:rsidP="00CD32C3">
      <w:pPr>
        <w:spacing w:after="0" w:line="240" w:lineRule="auto"/>
        <w:ind w:left="0" w:right="63" w:firstLine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9704A5F" w14:textId="487E58B3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Članak 6.</w:t>
      </w:r>
    </w:p>
    <w:p w14:paraId="321DA012" w14:textId="3592B299" w:rsidR="00CD32C3" w:rsidRDefault="00CD32C3" w:rsidP="00CD32C3">
      <w:pPr>
        <w:spacing w:after="0" w:line="240" w:lineRule="auto"/>
        <w:ind w:left="0" w:right="63" w:firstLine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8B14C9" w14:textId="082CDE26" w:rsidR="00CD32C3" w:rsidRDefault="00CD32C3" w:rsidP="00CD32C3">
      <w:pPr>
        <w:spacing w:after="0" w:line="240" w:lineRule="auto"/>
        <w:ind w:left="-5" w:right="48" w:firstLine="365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Za potpore razvitku poljoprivrede na području Općine Josipdol iz proračuna Općine Josipdol osigurana su financijska sredstva u iznosu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045A" w:rsidRPr="00D30E65">
        <w:rPr>
          <w:rFonts w:ascii="Times New Roman" w:hAnsi="Times New Roman" w:cs="Times New Roman"/>
          <w:color w:val="auto"/>
          <w:sz w:val="24"/>
          <w:szCs w:val="24"/>
        </w:rPr>
        <w:t>17.000,00</w:t>
      </w:r>
      <w:r w:rsidR="00E11025" w:rsidRPr="00D30E65">
        <w:rPr>
          <w:rFonts w:ascii="Times New Roman" w:hAnsi="Times New Roman" w:cs="Times New Roman"/>
          <w:color w:val="auto"/>
          <w:sz w:val="24"/>
          <w:szCs w:val="24"/>
        </w:rPr>
        <w:t xml:space="preserve"> 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. Sredstva se osiguravaju za slijedeće potpore: </w:t>
      </w:r>
    </w:p>
    <w:p w14:paraId="110F5D11" w14:textId="157220C8" w:rsidR="00645240" w:rsidRDefault="00645240" w:rsidP="00CD32C3">
      <w:pPr>
        <w:spacing w:after="0" w:line="240" w:lineRule="auto"/>
        <w:ind w:left="-5" w:right="48" w:firstLine="365"/>
        <w:rPr>
          <w:rFonts w:ascii="Times New Roman" w:hAnsi="Times New Roman" w:cs="Times New Roman"/>
          <w:sz w:val="24"/>
          <w:szCs w:val="24"/>
        </w:rPr>
      </w:pPr>
    </w:p>
    <w:p w14:paraId="687B20F8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6C45F02" w14:textId="77777777" w:rsidR="00E677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Ekološka poljoprivreda</w:t>
      </w:r>
    </w:p>
    <w:p w14:paraId="167DB3E9" w14:textId="19C9D054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3B94BF" w14:textId="77777777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Potpore će se odobriti korisniku koji je upisan u Upisnik proizvođača u ekološkoj proizvodnji poljoprivrednih i prehrambenih proizvoda. </w:t>
      </w:r>
    </w:p>
    <w:p w14:paraId="78C62A57" w14:textId="331E0CA0" w:rsidR="00A5302B" w:rsidRPr="00A5302B" w:rsidRDefault="00A5302B" w:rsidP="00A5302B">
      <w:pPr>
        <w:ind w:right="63" w:firstLine="0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 xml:space="preserve">Općina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 xml:space="preserve"> će isplatiti potpore u vrijednost od </w:t>
      </w:r>
      <w:r w:rsidR="00E8045A">
        <w:rPr>
          <w:rFonts w:ascii="Times New Roman" w:hAnsi="Times New Roman" w:cs="Times New Roman"/>
          <w:sz w:val="24"/>
          <w:szCs w:val="24"/>
        </w:rPr>
        <w:t>200,00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 xml:space="preserve">EUR </w:t>
      </w:r>
      <w:r w:rsidRPr="00A5302B">
        <w:rPr>
          <w:rFonts w:ascii="Times New Roman" w:hAnsi="Times New Roman" w:cs="Times New Roman"/>
          <w:sz w:val="24"/>
          <w:szCs w:val="24"/>
        </w:rPr>
        <w:t xml:space="preserve">po hektaru godišnje po jednom poljoprivrednom gospodarstvu, a najviše do </w:t>
      </w:r>
      <w:r w:rsidR="00E8045A">
        <w:rPr>
          <w:rFonts w:ascii="Times New Roman" w:hAnsi="Times New Roman" w:cs="Times New Roman"/>
          <w:sz w:val="24"/>
          <w:szCs w:val="24"/>
        </w:rPr>
        <w:t>600,00</w:t>
      </w:r>
      <w:r w:rsidR="00A10D54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Pr="00A5302B">
        <w:rPr>
          <w:rFonts w:ascii="Times New Roman" w:hAnsi="Times New Roman" w:cs="Times New Roman"/>
          <w:sz w:val="24"/>
          <w:szCs w:val="24"/>
        </w:rPr>
        <w:t xml:space="preserve"> </w:t>
      </w:r>
      <w:r w:rsidR="008F768E">
        <w:rPr>
          <w:rFonts w:ascii="Times New Roman" w:hAnsi="Times New Roman" w:cs="Times New Roman"/>
          <w:sz w:val="24"/>
          <w:szCs w:val="24"/>
        </w:rPr>
        <w:t xml:space="preserve">po korisniku </w:t>
      </w:r>
      <w:r w:rsidRPr="00A5302B">
        <w:rPr>
          <w:rFonts w:ascii="Times New Roman" w:hAnsi="Times New Roman" w:cs="Times New Roman"/>
          <w:sz w:val="24"/>
          <w:szCs w:val="24"/>
        </w:rPr>
        <w:t xml:space="preserve">tijekom jedne kalendarske godine. </w:t>
      </w:r>
    </w:p>
    <w:p w14:paraId="65534C55" w14:textId="77777777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Uvjeti za dodjelu potpore su:</w:t>
      </w:r>
    </w:p>
    <w:p w14:paraId="47A4351E" w14:textId="6A8C602E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korisnici mogu biti poljoprivredna gospodarstva (OPG, obrti, trgovačka društva, zadruge registrirane za obavljanje poljoprivredne djelatnosti) upisana u Upisnik poljoprivrednih gospodarstava,</w:t>
      </w:r>
    </w:p>
    <w:p w14:paraId="01968A62" w14:textId="2224AAAA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 xml:space="preserve">sjedište poljoprivrednog gospodarstva te poljoprivredna površina ili poljoprivredna proizvodnja za koju se traži potpora  treba biti na području Općine </w:t>
      </w:r>
      <w:r>
        <w:rPr>
          <w:rFonts w:ascii="Times New Roman" w:hAnsi="Times New Roman" w:cs="Times New Roman"/>
          <w:sz w:val="24"/>
          <w:szCs w:val="24"/>
        </w:rPr>
        <w:t>Josipdol</w:t>
      </w:r>
      <w:r w:rsidRPr="00A5302B">
        <w:rPr>
          <w:rFonts w:ascii="Times New Roman" w:hAnsi="Times New Roman" w:cs="Times New Roman"/>
          <w:sz w:val="24"/>
          <w:szCs w:val="24"/>
        </w:rPr>
        <w:t>,</w:t>
      </w:r>
    </w:p>
    <w:p w14:paraId="6E49EDEB" w14:textId="7563169A" w:rsidR="00A5302B" w:rsidRPr="00A5302B" w:rsidRDefault="00A5302B" w:rsidP="00A5302B">
      <w:pPr>
        <w:ind w:right="63"/>
        <w:rPr>
          <w:rFonts w:ascii="Times New Roman" w:hAnsi="Times New Roman" w:cs="Times New Roman"/>
          <w:sz w:val="24"/>
          <w:szCs w:val="24"/>
        </w:rPr>
      </w:pPr>
      <w:r w:rsidRPr="00A5302B">
        <w:rPr>
          <w:rFonts w:ascii="Times New Roman" w:hAnsi="Times New Roman" w:cs="Times New Roman"/>
          <w:sz w:val="24"/>
          <w:szCs w:val="24"/>
        </w:rPr>
        <w:t>-</w:t>
      </w:r>
      <w:r w:rsidR="007F7A41">
        <w:rPr>
          <w:rFonts w:ascii="Times New Roman" w:hAnsi="Times New Roman" w:cs="Times New Roman"/>
          <w:sz w:val="24"/>
          <w:szCs w:val="24"/>
        </w:rPr>
        <w:t xml:space="preserve"> </w:t>
      </w:r>
      <w:r w:rsidRPr="00A5302B">
        <w:rPr>
          <w:rFonts w:ascii="Times New Roman" w:hAnsi="Times New Roman" w:cs="Times New Roman"/>
          <w:sz w:val="24"/>
          <w:szCs w:val="24"/>
        </w:rPr>
        <w:t>potpora će se isplaćivati po dostavljenoj preslici potvrdnice izdane od strane ovlaštene pravne osobe.</w:t>
      </w:r>
    </w:p>
    <w:p w14:paraId="236D4239" w14:textId="77777777" w:rsidR="00A5302B" w:rsidRPr="00A5302B" w:rsidRDefault="00A5302B" w:rsidP="00A5302B"/>
    <w:p w14:paraId="48C10F7D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Popravljanje kvalitete tla </w:t>
      </w:r>
    </w:p>
    <w:p w14:paraId="317C0DDF" w14:textId="77777777" w:rsidR="00E6776C" w:rsidRPr="00E6776C" w:rsidRDefault="00E6776C" w:rsidP="00E6776C"/>
    <w:p w14:paraId="7F2CE738" w14:textId="02BB3B19" w:rsidR="000660B0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Za popravljanje kvalitete tla, Općina Josipdol će poljoprivrednim gospodarstvima subvencionirati izdatke za pedološku analizu 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kalcizaciju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tla. Izdaci za analizu tla subvencioniraju se najviše do </w:t>
      </w:r>
      <w:r w:rsidR="00E8045A">
        <w:rPr>
          <w:rFonts w:ascii="Times New Roman" w:hAnsi="Times New Roman" w:cs="Times New Roman"/>
          <w:sz w:val="24"/>
          <w:szCs w:val="24"/>
        </w:rPr>
        <w:t>40,00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A10D54">
        <w:rPr>
          <w:rFonts w:ascii="Times New Roman" w:hAnsi="Times New Roman" w:cs="Times New Roman"/>
          <w:sz w:val="24"/>
          <w:szCs w:val="24"/>
        </w:rPr>
        <w:t>EUR</w:t>
      </w:r>
      <w:r w:rsidR="00D85BB3">
        <w:rPr>
          <w:rFonts w:ascii="Times New Roman" w:hAnsi="Times New Roman" w:cs="Times New Roman"/>
          <w:sz w:val="24"/>
          <w:szCs w:val="24"/>
        </w:rPr>
        <w:t xml:space="preserve"> po uzorku.</w:t>
      </w:r>
    </w:p>
    <w:p w14:paraId="21C6230E" w14:textId="77777777" w:rsidR="008672F3" w:rsidRPr="00E82C6C" w:rsidRDefault="008672F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763D5BA9" w14:textId="77777777" w:rsidR="00426E9E" w:rsidRDefault="00426E9E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color w:val="auto"/>
          <w:sz w:val="24"/>
          <w:szCs w:val="24"/>
        </w:rPr>
      </w:pPr>
    </w:p>
    <w:p w14:paraId="7F666F14" w14:textId="626FCDF7" w:rsidR="000660B0" w:rsidRPr="00E75636" w:rsidRDefault="006E072E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Potpore pčelarima</w:t>
      </w:r>
    </w:p>
    <w:p w14:paraId="17C05DDC" w14:textId="77777777" w:rsidR="00E6776C" w:rsidRPr="00E6776C" w:rsidRDefault="00E6776C" w:rsidP="00E6776C"/>
    <w:p w14:paraId="49DD83AF" w14:textId="77777777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za poticanje proizvodnje meda i proizvoda na bazi meda  subvencionirati slijedeće izdatke proizvođačima meda s područja Općine Josipdol: </w:t>
      </w:r>
    </w:p>
    <w:p w14:paraId="5211A458" w14:textId="104CCC29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Analizu meda </w:t>
      </w:r>
    </w:p>
    <w:p w14:paraId="09DAA0A9" w14:textId="5358AC7F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Nabavku lijekova za sprječavanje bolesti pčelinjih zajednica </w:t>
      </w:r>
    </w:p>
    <w:p w14:paraId="23521AF5" w14:textId="447B962C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Izdatke za certifikaciju meda i proizvoda na bazi meda </w:t>
      </w:r>
    </w:p>
    <w:p w14:paraId="1FE0FF40" w14:textId="27FDFCD1" w:rsidR="000660B0" w:rsidRPr="00E82C6C" w:rsidRDefault="007771E4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03573" w:rsidRPr="00E82C6C">
        <w:rPr>
          <w:rFonts w:ascii="Times New Roman" w:hAnsi="Times New Roman" w:cs="Times New Roman"/>
          <w:sz w:val="24"/>
          <w:szCs w:val="24"/>
        </w:rPr>
        <w:t>Nabavu opreme za držanje i uzgoj pčelinjih zajednica (košnice, okviri, inventar za vaganje i vrcanje)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D65B8" w14:textId="78156FC2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Ukupni izdatci za sve vrste potpora kod uzgoja pčelinjih zajednica subvencioniraju se do </w:t>
      </w:r>
      <w:r w:rsidR="0012201E">
        <w:rPr>
          <w:rFonts w:ascii="Times New Roman" w:hAnsi="Times New Roman" w:cs="Times New Roman"/>
          <w:sz w:val="24"/>
          <w:szCs w:val="24"/>
        </w:rPr>
        <w:t>5</w:t>
      </w:r>
      <w:r w:rsidRPr="00E82C6C">
        <w:rPr>
          <w:rFonts w:ascii="Times New Roman" w:hAnsi="Times New Roman" w:cs="Times New Roman"/>
          <w:sz w:val="24"/>
          <w:szCs w:val="24"/>
        </w:rPr>
        <w:t>0</w:t>
      </w:r>
      <w:r w:rsidR="007771E4">
        <w:rPr>
          <w:rFonts w:ascii="Times New Roman" w:hAnsi="Times New Roman" w:cs="Times New Roman"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% dokumentiranih izdataka, a najviše do </w:t>
      </w:r>
      <w:r w:rsidR="00E8045A">
        <w:rPr>
          <w:rFonts w:ascii="Times New Roman" w:hAnsi="Times New Roman" w:cs="Times New Roman"/>
          <w:sz w:val="24"/>
          <w:szCs w:val="24"/>
        </w:rPr>
        <w:t>500,00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godišnje po korisniku subvencije. </w:t>
      </w:r>
    </w:p>
    <w:p w14:paraId="19840017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42754" w14:textId="77777777" w:rsidR="00E677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lastRenderedPageBreak/>
        <w:t>Osiguranje usjeva, nasada i stoke</w:t>
      </w:r>
    </w:p>
    <w:p w14:paraId="5265AB77" w14:textId="77777777" w:rsidR="000660B0" w:rsidRPr="00E82C6C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FC814" w14:textId="6C04697F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Poljoprivredna gospodarstva s području Općine Jos</w:t>
      </w:r>
      <w:r w:rsidR="00E8045A">
        <w:rPr>
          <w:rFonts w:ascii="Times New Roman" w:hAnsi="Times New Roman" w:cs="Times New Roman"/>
          <w:sz w:val="24"/>
          <w:szCs w:val="24"/>
        </w:rPr>
        <w:t>ipdol  subvencionirat će se s 20</w:t>
      </w:r>
      <w:r w:rsidRPr="00E82C6C">
        <w:rPr>
          <w:rFonts w:ascii="Times New Roman" w:hAnsi="Times New Roman" w:cs="Times New Roman"/>
          <w:sz w:val="24"/>
          <w:szCs w:val="24"/>
        </w:rPr>
        <w:t xml:space="preserve">%  premije osiguranja usjeva, nasada i stoke. Subvencija će se plaćati osiguravajućem društvu temeljem računa i police osiguranja zaključenog s poljoprivrednim gospodarstvom. Predmeti osiguranja moraju biti na području  Općine Josipdol. Maksimalni iznos subvencije </w:t>
      </w:r>
      <w:r w:rsidR="00E8045A">
        <w:rPr>
          <w:rFonts w:ascii="Times New Roman" w:hAnsi="Times New Roman" w:cs="Times New Roman"/>
          <w:sz w:val="24"/>
          <w:szCs w:val="24"/>
        </w:rPr>
        <w:t>200,00</w:t>
      </w:r>
      <w:r w:rsidR="00D232DF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  <w:r w:rsidR="00E8045A">
        <w:rPr>
          <w:rFonts w:ascii="Times New Roman" w:hAnsi="Times New Roman" w:cs="Times New Roman"/>
          <w:sz w:val="24"/>
          <w:szCs w:val="24"/>
        </w:rPr>
        <w:t>po</w:t>
      </w:r>
      <w:r w:rsidRPr="00E82C6C">
        <w:rPr>
          <w:rFonts w:ascii="Times New Roman" w:hAnsi="Times New Roman" w:cs="Times New Roman"/>
          <w:sz w:val="24"/>
          <w:szCs w:val="24"/>
        </w:rPr>
        <w:t xml:space="preserve"> korisniku godišnje. </w:t>
      </w:r>
    </w:p>
    <w:p w14:paraId="585B648E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245B08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</w:t>
      </w:r>
      <w:r w:rsidRPr="00E82C6C">
        <w:rPr>
          <w:rFonts w:ascii="Times New Roman" w:hAnsi="Times New Roman" w:cs="Times New Roman"/>
          <w:b w:val="0"/>
          <w:sz w:val="24"/>
          <w:szCs w:val="24"/>
        </w:rPr>
        <w:t>č</w:t>
      </w:r>
      <w:r w:rsidRPr="00E82C6C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7FC4FAC6" w14:textId="77777777" w:rsidR="00E6776C" w:rsidRPr="00E6776C" w:rsidRDefault="00E6776C" w:rsidP="00E6776C"/>
    <w:p w14:paraId="42D578F6" w14:textId="5648FFAA" w:rsidR="000660B0" w:rsidRPr="00E82C6C" w:rsidRDefault="00103573" w:rsidP="00E82C6C">
      <w:pPr>
        <w:spacing w:after="0" w:line="240" w:lineRule="auto"/>
        <w:ind w:left="0" w:right="62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Općina Josipdol će iz Proračuna subvencionirati izdatke poljoprivrednika za umjetno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 krava i krmača do </w:t>
      </w:r>
      <w:r w:rsidR="00D30E65">
        <w:rPr>
          <w:rFonts w:ascii="Times New Roman" w:hAnsi="Times New Roman" w:cs="Times New Roman"/>
          <w:sz w:val="24"/>
          <w:szCs w:val="24"/>
        </w:rPr>
        <w:t>55,00</w:t>
      </w:r>
      <w:r w:rsidR="00466100" w:rsidRPr="00466100">
        <w:rPr>
          <w:rFonts w:ascii="Times New Roman" w:hAnsi="Times New Roman" w:cs="Times New Roman"/>
          <w:sz w:val="24"/>
          <w:szCs w:val="24"/>
        </w:rPr>
        <w:t xml:space="preserve"> </w:t>
      </w:r>
      <w:r w:rsidR="00466100">
        <w:rPr>
          <w:rFonts w:ascii="Times New Roman" w:hAnsi="Times New Roman" w:cs="Times New Roman"/>
          <w:sz w:val="24"/>
          <w:szCs w:val="24"/>
        </w:rPr>
        <w:t>EUR</w:t>
      </w:r>
      <w:r w:rsidRPr="00E82C6C">
        <w:rPr>
          <w:rFonts w:ascii="Times New Roman" w:hAnsi="Times New Roman" w:cs="Times New Roman"/>
          <w:sz w:val="24"/>
          <w:szCs w:val="24"/>
        </w:rPr>
        <w:t xml:space="preserve"> za prvo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osjemenjivanje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jednom godišnje. Potrebna dokumentacija: zahtjev korisnika poticaja, račun o izvršenoj usluzi </w:t>
      </w:r>
      <w:proofErr w:type="spellStart"/>
      <w:r w:rsidRPr="00E82C6C">
        <w:rPr>
          <w:rFonts w:ascii="Times New Roman" w:hAnsi="Times New Roman" w:cs="Times New Roman"/>
          <w:sz w:val="24"/>
          <w:szCs w:val="24"/>
        </w:rPr>
        <w:t>osjemenjivanja</w:t>
      </w:r>
      <w:proofErr w:type="spellEnd"/>
      <w:r w:rsidRPr="00E82C6C">
        <w:rPr>
          <w:rFonts w:ascii="Times New Roman" w:hAnsi="Times New Roman" w:cs="Times New Roman"/>
          <w:sz w:val="24"/>
          <w:szCs w:val="24"/>
        </w:rPr>
        <w:t xml:space="preserve">, preslika osobne iskaznice ili registracije. Subvencija će se isplaćivati na račun korisnika poticaja. </w:t>
      </w:r>
    </w:p>
    <w:p w14:paraId="128E591A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FCE4DA" w14:textId="77777777" w:rsidR="000660B0" w:rsidRDefault="00103573" w:rsidP="00E82C6C">
      <w:pPr>
        <w:pStyle w:val="Naslov1"/>
        <w:spacing w:after="0" w:line="240" w:lineRule="auto"/>
        <w:ind w:left="-5" w:right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Ublažavanje posljedica od elementarnih nepogoda </w:t>
      </w:r>
    </w:p>
    <w:p w14:paraId="75E4780D" w14:textId="77777777" w:rsidR="00E6776C" w:rsidRPr="00E6776C" w:rsidRDefault="00E6776C" w:rsidP="00E6776C"/>
    <w:p w14:paraId="1E866F0D" w14:textId="5866EA1F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Potpora se odobrava u slučaju štete od prirodne nepogode kada za  nastalu  štetu  nije  proglašena prirodna nepogoda sukladno propisima koji uređuju navedeno područje i nije zaključena polica osiguranja, a šteta je nastala u tekućoj godini provedbe ovog Programa, na objektima u kojima se odvija poljoprivredna proizvodnja te na poljoprivrednoj mehanizaciji i opremi.</w:t>
      </w:r>
    </w:p>
    <w:p w14:paraId="479B2BFE" w14:textId="44452233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Pojam prirodne nepogode utvrđuje se sukladno propisima kojima se uređuje zaštita od  prirodnih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nepogoda.</w:t>
      </w:r>
    </w:p>
    <w:p w14:paraId="68FF6246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2869FAB6" w14:textId="2848BFC1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 xml:space="preserve">Intenzitet potpore je do 30% od ukupno utvrđene štete prema dokumentaciji nadležnih tijela, a najviše do </w:t>
      </w:r>
      <w:r w:rsidR="00D30E65">
        <w:rPr>
          <w:rFonts w:ascii="Times New Roman" w:hAnsi="Times New Roman" w:cs="Times New Roman"/>
          <w:sz w:val="24"/>
          <w:szCs w:val="24"/>
        </w:rPr>
        <w:t>200,00</w:t>
      </w:r>
      <w:r w:rsidR="00D232DF" w:rsidRPr="00A10D54">
        <w:rPr>
          <w:rFonts w:ascii="Times New Roman" w:hAnsi="Times New Roman" w:cs="Times New Roman"/>
          <w:sz w:val="24"/>
          <w:szCs w:val="24"/>
        </w:rPr>
        <w:t xml:space="preserve"> </w:t>
      </w:r>
      <w:r w:rsidR="00D232DF">
        <w:rPr>
          <w:rFonts w:ascii="Times New Roman" w:hAnsi="Times New Roman" w:cs="Times New Roman"/>
          <w:sz w:val="24"/>
          <w:szCs w:val="24"/>
        </w:rPr>
        <w:t>EUR</w:t>
      </w:r>
      <w:r w:rsidR="00D232DF" w:rsidRPr="00EE628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/po korisniku/godišnje.</w:t>
      </w:r>
    </w:p>
    <w:p w14:paraId="6A460B45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1B433B73" w14:textId="77777777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Uz prijavu za potporu, osim propisane dokumentacije, prilaže se dodatna dokumentacija:</w:t>
      </w:r>
    </w:p>
    <w:p w14:paraId="7D4C5F60" w14:textId="0771D661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 xml:space="preserve">izjava da nije zaključena  polica osiguranja  za  objekte,  odnosno  poljoprivrednu mehanizaciju i opremu na kojima je šteta nastala, </w:t>
      </w:r>
    </w:p>
    <w:p w14:paraId="75F3D358" w14:textId="6A65BF0F" w:rsidR="00EE6286" w:rsidRP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 zapisnik o nastaloj šteti ovjeren od nadležnih tijela,</w:t>
      </w:r>
    </w:p>
    <w:p w14:paraId="3AC6A3CC" w14:textId="00A1D228" w:rsidR="00EE6286" w:rsidRDefault="00EE6286" w:rsidP="00EE6286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E6286">
        <w:rPr>
          <w:rFonts w:ascii="Times New Roman" w:hAnsi="Times New Roman" w:cs="Times New Roman"/>
          <w:sz w:val="24"/>
          <w:szCs w:val="24"/>
        </w:rPr>
        <w:t>-</w:t>
      </w:r>
      <w:r w:rsidR="000E3E16">
        <w:rPr>
          <w:rFonts w:ascii="Times New Roman" w:hAnsi="Times New Roman" w:cs="Times New Roman"/>
          <w:sz w:val="24"/>
          <w:szCs w:val="24"/>
        </w:rPr>
        <w:t xml:space="preserve"> </w:t>
      </w:r>
      <w:r w:rsidRPr="00EE6286">
        <w:rPr>
          <w:rFonts w:ascii="Times New Roman" w:hAnsi="Times New Roman" w:cs="Times New Roman"/>
          <w:sz w:val="24"/>
          <w:szCs w:val="24"/>
        </w:rPr>
        <w:t>procjena vrijednosti nastale štete sukladno  propisanoj metodologiji (ispunjen, ovjeren i  potpisan obrazac sukladno Pravilniku o  registru  štete od  prirodnih nepogoda (</w:t>
      </w:r>
      <w:r w:rsidR="000E3E16">
        <w:rPr>
          <w:rFonts w:ascii="Times New Roman" w:hAnsi="Times New Roman" w:cs="Times New Roman"/>
          <w:sz w:val="24"/>
          <w:szCs w:val="24"/>
        </w:rPr>
        <w:t xml:space="preserve">''Narodne novine'', </w:t>
      </w:r>
      <w:r w:rsidRPr="00EE6286">
        <w:rPr>
          <w:rFonts w:ascii="Times New Roman" w:hAnsi="Times New Roman" w:cs="Times New Roman"/>
          <w:sz w:val="24"/>
          <w:szCs w:val="24"/>
        </w:rPr>
        <w:t>broj 65/19)</w:t>
      </w:r>
      <w:r w:rsidR="000E3E16">
        <w:rPr>
          <w:rFonts w:ascii="Times New Roman" w:hAnsi="Times New Roman" w:cs="Times New Roman"/>
          <w:sz w:val="24"/>
          <w:szCs w:val="24"/>
        </w:rPr>
        <w:t>.</w:t>
      </w:r>
    </w:p>
    <w:p w14:paraId="54EC9889" w14:textId="77777777" w:rsidR="00EE6286" w:rsidRDefault="00EE6286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</w:p>
    <w:p w14:paraId="58DE8A79" w14:textId="7EFFE0E2" w:rsidR="000660B0" w:rsidRPr="00E82C6C" w:rsidRDefault="00103573" w:rsidP="00E82C6C">
      <w:pPr>
        <w:spacing w:after="0" w:line="240" w:lineRule="auto"/>
        <w:ind w:left="-5" w:right="48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>Financijskim sredstvima iz proračuna Općine Josipdol  pružat će se pomoć poljoprivrednim gospodarstvima za djelomično ublažavanje posljedica od elementarnih nepogoda na poljoprivrednim kulturama i objektima namijenjenim poljoprivrednoj proizvodnji. Pomoć će se isplaćivati poljoprivrednim gospodarstvima koja u zakonskom roku i na propisanom obrascu prijave štetu od elementarne nepogode</w:t>
      </w:r>
      <w:r w:rsidR="00D30E65">
        <w:rPr>
          <w:rFonts w:ascii="Times New Roman" w:hAnsi="Times New Roman" w:cs="Times New Roman"/>
          <w:sz w:val="24"/>
          <w:szCs w:val="24"/>
        </w:rPr>
        <w:t>.</w:t>
      </w: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B9E457" w14:textId="187C91BA" w:rsidR="000660B0" w:rsidRPr="00E82C6C" w:rsidRDefault="00103573" w:rsidP="007F7A41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82C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FD544" w14:textId="6DE43A25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E4058E">
        <w:rPr>
          <w:rFonts w:ascii="Times New Roman" w:hAnsi="Times New Roman" w:cs="Times New Roman"/>
          <w:b/>
          <w:sz w:val="24"/>
          <w:szCs w:val="24"/>
        </w:rPr>
        <w:t>V. IZVORI SREDSTAVA</w:t>
      </w:r>
    </w:p>
    <w:p w14:paraId="051B29E7" w14:textId="67977CF9" w:rsidR="00E4058E" w:rsidRDefault="00E4058E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39A24D13" w14:textId="4DDDCBF5" w:rsidR="00E4058E" w:rsidRDefault="00D30E65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7</w:t>
      </w:r>
      <w:bookmarkStart w:id="2" w:name="_GoBack"/>
      <w:bookmarkEnd w:id="2"/>
      <w:r w:rsidR="00E4058E">
        <w:rPr>
          <w:rFonts w:ascii="Times New Roman" w:hAnsi="Times New Roman" w:cs="Times New Roman"/>
          <w:b/>
          <w:sz w:val="24"/>
          <w:szCs w:val="24"/>
        </w:rPr>
        <w:t>.</w:t>
      </w:r>
    </w:p>
    <w:p w14:paraId="0598E0F1" w14:textId="54FA40B0" w:rsidR="00E4058E" w:rsidRDefault="00E4058E" w:rsidP="00E405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953BD6" w14:textId="1AFCF245" w:rsidR="00ED781D" w:rsidRPr="00ED781D" w:rsidRDefault="00E4058E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0427BA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Za provođenje ovog Programa, sredstva će biti osigurana u Proračunu Općine </w:t>
      </w:r>
      <w:r w:rsidR="000427BA"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proračunsku godinu.</w:t>
      </w:r>
    </w:p>
    <w:p w14:paraId="052572B6" w14:textId="70955468" w:rsidR="00ED781D" w:rsidRPr="00ED781D" w:rsidRDefault="000427BA" w:rsidP="00ED781D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(2) 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Potpore će se isplaćivati korisnicima koji ispunjavaju zadane uvjete za pojedinu mjeru temeljem ovog Programa redoslijedom zaprimanja, do utroška planiranih sredstava u Proračunu Općine </w:t>
      </w:r>
      <w:r>
        <w:rPr>
          <w:rFonts w:ascii="Times New Roman" w:hAnsi="Times New Roman" w:cs="Times New Roman"/>
          <w:bCs/>
          <w:sz w:val="24"/>
          <w:szCs w:val="24"/>
        </w:rPr>
        <w:t>Josipdol</w:t>
      </w:r>
      <w:r w:rsidR="00ED781D" w:rsidRPr="00ED781D">
        <w:rPr>
          <w:rFonts w:ascii="Times New Roman" w:hAnsi="Times New Roman" w:cs="Times New Roman"/>
          <w:bCs/>
          <w:sz w:val="24"/>
          <w:szCs w:val="24"/>
        </w:rPr>
        <w:t xml:space="preserve"> za tekuću proračunsku godinu. </w:t>
      </w:r>
    </w:p>
    <w:p w14:paraId="382DB508" w14:textId="4C86B984" w:rsidR="000427BA" w:rsidRDefault="000427BA" w:rsidP="00ED781D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77B1F6FA" w14:textId="5CBB8B54" w:rsidR="00740A12" w:rsidRPr="00740A12" w:rsidRDefault="001524EF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 w:rsidR="00740A12" w:rsidRPr="00740A12">
        <w:rPr>
          <w:rFonts w:ascii="Times New Roman" w:hAnsi="Times New Roman" w:cs="Times New Roman"/>
          <w:b/>
          <w:sz w:val="24"/>
          <w:szCs w:val="24"/>
        </w:rPr>
        <w:t>POSTUPAK DODJELE POTPORE</w:t>
      </w:r>
    </w:p>
    <w:p w14:paraId="015CD03B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 w:val="24"/>
          <w:szCs w:val="24"/>
        </w:rPr>
      </w:pPr>
    </w:p>
    <w:p w14:paraId="60AD2134" w14:textId="77777777" w:rsidR="00740A12" w:rsidRPr="00740A12" w:rsidRDefault="00740A12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12">
        <w:rPr>
          <w:rFonts w:ascii="Times New Roman" w:hAnsi="Times New Roman" w:cs="Times New Roman"/>
          <w:b/>
          <w:sz w:val="24"/>
          <w:szCs w:val="24"/>
        </w:rPr>
        <w:t>Članak 8.</w:t>
      </w:r>
    </w:p>
    <w:p w14:paraId="6CDFA374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A70ED0B" w14:textId="357D360B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(1) Potpore </w:t>
      </w:r>
      <w:r w:rsidR="00EE2347">
        <w:rPr>
          <w:rFonts w:ascii="Times New Roman" w:hAnsi="Times New Roman" w:cs="Times New Roman"/>
          <w:bCs/>
          <w:sz w:val="24"/>
          <w:szCs w:val="24"/>
        </w:rPr>
        <w:t>za mjere iz ovog Programa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se dodjeljuju na osnovu podnesenih zahtjeva korisnika i priložene propisane dokumentacije, temeljem Javnog poziva za podnošenje zahtjeva u 202</w:t>
      </w:r>
      <w:r w:rsidR="00562A9A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godini. </w:t>
      </w:r>
    </w:p>
    <w:p w14:paraId="5A8E7D18" w14:textId="6CEBE3B4" w:rsidR="00740A12" w:rsidRPr="00740A12" w:rsidRDefault="00F14540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(2)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Javni poziv raspisuje Upravni odjel </w:t>
      </w:r>
      <w:r w:rsidR="00EE2347">
        <w:rPr>
          <w:rFonts w:ascii="Times New Roman" w:eastAsia="Calibri" w:hAnsi="Times New Roman" w:cs="Times New Roman"/>
          <w:sz w:val="24"/>
          <w:szCs w:val="24"/>
        </w:rPr>
        <w:t xml:space="preserve">za </w:t>
      </w:r>
      <w:r w:rsidR="00EE2590">
        <w:rPr>
          <w:rFonts w:ascii="Times New Roman" w:eastAsia="Calibri" w:hAnsi="Times New Roman" w:cs="Times New Roman"/>
          <w:sz w:val="24"/>
          <w:szCs w:val="24"/>
        </w:rPr>
        <w:t>financije, gospodarstvo i društvene djelatnosti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C328C0F" w14:textId="77777777" w:rsidR="00F14540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F14540">
        <w:rPr>
          <w:rFonts w:ascii="Times New Roman" w:hAnsi="Times New Roman" w:cs="Times New Roman"/>
          <w:bCs/>
          <w:sz w:val="24"/>
          <w:szCs w:val="24"/>
        </w:rPr>
        <w:t>3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) Javni poziv sadrži: prihvatljive korisnike, popis mjera i kriterija za dodjelu potpora, popis potrebne dokumentacije koja se prilaže uz zahtjev, rokove i način podnošenja zahtjeva, način kontrole namjenskog utroška dobivenih sredstava i ostale podatke i informacije. </w:t>
      </w:r>
    </w:p>
    <w:p w14:paraId="2761E78C" w14:textId="36F9310F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(4)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Odobravanje potpora za sve Mjere </w:t>
      </w:r>
      <w:r>
        <w:rPr>
          <w:rFonts w:ascii="Times New Roman" w:hAnsi="Times New Roman" w:cs="Times New Roman"/>
          <w:bCs/>
          <w:sz w:val="24"/>
          <w:szCs w:val="24"/>
        </w:rPr>
        <w:t>ocjenjivat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će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</w:t>
      </w:r>
      <w:r w:rsidR="00944C27" w:rsidRPr="00CD32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do utroška sredstava. </w:t>
      </w:r>
    </w:p>
    <w:p w14:paraId="503EAE54" w14:textId="504A6E7C" w:rsidR="00EA3EE4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>(</w:t>
      </w:r>
      <w:r w:rsidR="001524EF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>) Javni poziv za podnošenje zahtjeva u 202</w:t>
      </w:r>
      <w:r w:rsidR="00562A9A">
        <w:rPr>
          <w:rFonts w:ascii="Times New Roman" w:hAnsi="Times New Roman" w:cs="Times New Roman"/>
          <w:bCs/>
          <w:sz w:val="24"/>
          <w:szCs w:val="24"/>
        </w:rPr>
        <w:t>5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. godini raspisat će se po osiguranju sredstava u Proračunu i donošenju ovog Programa, a objavit će se na web stranici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 xml:space="preserve"> i oglasnim pločama naselja. </w:t>
      </w:r>
    </w:p>
    <w:p w14:paraId="438C3980" w14:textId="361B85AB" w:rsidR="001A36FA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(6)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Nakon donošenja Odluke Općinskog načelnika o dodjeli potpora, utvrđivanja prava na potporu i iznos potpore male vrijednosti sukladno Uredbi de </w:t>
      </w:r>
      <w:proofErr w:type="spellStart"/>
      <w:r w:rsidR="00740A12" w:rsidRPr="00740A12">
        <w:rPr>
          <w:rFonts w:ascii="Times New Roman" w:hAnsi="Times New Roman" w:cs="Times New Roman"/>
          <w:bCs/>
          <w:sz w:val="24"/>
          <w:szCs w:val="24"/>
        </w:rPr>
        <w:t>minimis</w:t>
      </w:r>
      <w:proofErr w:type="spellEnd"/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s korisnikom potpore iz </w:t>
      </w:r>
      <w:r w:rsidR="00944C27">
        <w:rPr>
          <w:rFonts w:ascii="Times New Roman" w:hAnsi="Times New Roman" w:cs="Times New Roman"/>
          <w:bCs/>
          <w:sz w:val="24"/>
          <w:szCs w:val="24"/>
        </w:rPr>
        <w:t>mjere iz ovog Programa</w:t>
      </w:r>
      <w:r w:rsidR="00EA3EE4">
        <w:rPr>
          <w:rFonts w:ascii="Times New Roman" w:hAnsi="Times New Roman" w:cs="Times New Roman"/>
          <w:bCs/>
          <w:sz w:val="24"/>
          <w:szCs w:val="24"/>
        </w:rPr>
        <w:t>,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Općinski načelnik sklapa ugovor. </w:t>
      </w:r>
    </w:p>
    <w:p w14:paraId="71FCB9ED" w14:textId="2DE4FD89" w:rsidR="00740A12" w:rsidRPr="00740A12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(7) 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Sredstva Općine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 isplaćuju se nakon sklopljenog Ugovora za koji je prije potpisivanja Ugovora korisnik dužan dostaviti račun za nabavu-usluge izvršene u toku 202</w:t>
      </w:r>
      <w:r w:rsidR="00562A9A">
        <w:rPr>
          <w:rFonts w:ascii="Times New Roman" w:hAnsi="Times New Roman" w:cs="Times New Roman"/>
          <w:bCs/>
          <w:sz w:val="24"/>
          <w:szCs w:val="24"/>
        </w:rPr>
        <w:t>5</w:t>
      </w:r>
      <w:r w:rsidR="00740A12" w:rsidRPr="00740A12">
        <w:rPr>
          <w:rFonts w:ascii="Times New Roman" w:hAnsi="Times New Roman" w:cs="Times New Roman"/>
          <w:bCs/>
          <w:sz w:val="24"/>
          <w:szCs w:val="24"/>
        </w:rPr>
        <w:t xml:space="preserve">. godine. </w:t>
      </w:r>
    </w:p>
    <w:p w14:paraId="0775B1A9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492D5DE9" w14:textId="77777777" w:rsidR="00740A12" w:rsidRPr="00740A12" w:rsidRDefault="00740A12" w:rsidP="00740A12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0A12">
        <w:rPr>
          <w:rFonts w:ascii="Times New Roman" w:hAnsi="Times New Roman" w:cs="Times New Roman"/>
          <w:b/>
          <w:sz w:val="24"/>
          <w:szCs w:val="24"/>
        </w:rPr>
        <w:t>Članak 9.</w:t>
      </w:r>
    </w:p>
    <w:p w14:paraId="6C78925A" w14:textId="77777777" w:rsidR="00740A12" w:rsidRPr="00740A12" w:rsidRDefault="00740A12" w:rsidP="00740A12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6787CCF9" w14:textId="624D9DC5" w:rsidR="000427BA" w:rsidRDefault="00740A12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  <w:r w:rsidRPr="00740A12">
        <w:rPr>
          <w:rFonts w:ascii="Times New Roman" w:hAnsi="Times New Roman" w:cs="Times New Roman"/>
          <w:bCs/>
          <w:sz w:val="24"/>
          <w:szCs w:val="24"/>
        </w:rPr>
        <w:t xml:space="preserve">Svi korisnici potpore moraju imati podmirena dugovanja prema Općini </w:t>
      </w:r>
      <w:r w:rsidR="00EE2347">
        <w:rPr>
          <w:rFonts w:ascii="Times New Roman" w:hAnsi="Times New Roman" w:cs="Times New Roman"/>
          <w:bCs/>
          <w:sz w:val="24"/>
          <w:szCs w:val="24"/>
        </w:rPr>
        <w:t>Josipdol</w:t>
      </w:r>
      <w:r w:rsidRPr="00740A1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136D31" w14:textId="7150D2A8" w:rsidR="001524EF" w:rsidRDefault="001524EF" w:rsidP="00740A1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sz w:val="24"/>
          <w:szCs w:val="24"/>
        </w:rPr>
      </w:pPr>
    </w:p>
    <w:p w14:paraId="539BB185" w14:textId="74AEDC02" w:rsidR="000660B0" w:rsidRPr="00193D2A" w:rsidRDefault="001524EF" w:rsidP="00193D2A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103573" w:rsidRPr="00193D2A">
        <w:rPr>
          <w:rFonts w:ascii="Times New Roman" w:hAnsi="Times New Roman" w:cs="Times New Roman"/>
          <w:b/>
          <w:sz w:val="24"/>
          <w:szCs w:val="24"/>
        </w:rPr>
        <w:t xml:space="preserve">. PODNOŠENJE ZAHTJEVA I PROPISANA DOKUMENTACIJA </w:t>
      </w:r>
    </w:p>
    <w:p w14:paraId="16F60C8B" w14:textId="77777777" w:rsidR="000660B0" w:rsidRPr="00E82C6C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BE013" w14:textId="306351D2" w:rsidR="000660B0" w:rsidRPr="00193D2A" w:rsidRDefault="00103573" w:rsidP="00BC3755">
      <w:pPr>
        <w:spacing w:after="0" w:line="240" w:lineRule="auto"/>
        <w:ind w:left="-5"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2A">
        <w:rPr>
          <w:rFonts w:ascii="Times New Roman" w:hAnsi="Times New Roman" w:cs="Times New Roman"/>
          <w:b/>
          <w:sz w:val="24"/>
          <w:szCs w:val="24"/>
        </w:rPr>
        <w:t xml:space="preserve">Članak </w:t>
      </w:r>
      <w:r w:rsidR="001524EF">
        <w:rPr>
          <w:rFonts w:ascii="Times New Roman" w:hAnsi="Times New Roman" w:cs="Times New Roman"/>
          <w:b/>
          <w:sz w:val="24"/>
          <w:szCs w:val="24"/>
        </w:rPr>
        <w:t>10</w:t>
      </w:r>
      <w:r w:rsidRPr="00193D2A">
        <w:rPr>
          <w:rFonts w:ascii="Times New Roman" w:hAnsi="Times New Roman" w:cs="Times New Roman"/>
          <w:b/>
          <w:sz w:val="24"/>
          <w:szCs w:val="24"/>
        </w:rPr>
        <w:t>.</w:t>
      </w:r>
    </w:p>
    <w:p w14:paraId="11E01FDB" w14:textId="6D46B90E" w:rsidR="000660B0" w:rsidRDefault="00103573" w:rsidP="00E82C6C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E82C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B9310" w14:textId="25A93BE2" w:rsidR="001524EF" w:rsidRDefault="001524EF" w:rsidP="001524EF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 w:rsidR="00AE1DE9" w:rsidRPr="00AE1DE9">
        <w:rPr>
          <w:rFonts w:ascii="Times New Roman" w:hAnsi="Times New Roman" w:cs="Times New Roman"/>
          <w:bCs/>
          <w:color w:val="auto"/>
          <w:sz w:val="24"/>
          <w:szCs w:val="24"/>
        </w:rPr>
        <w:t>1</w:t>
      </w:r>
      <w:r w:rsidRPr="00AE1DE9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potpore prikupljaju se od dana objave javnog poziva za dodjelu sredstava do utroška sredstava. </w:t>
      </w:r>
    </w:p>
    <w:p w14:paraId="49AB2BC0" w14:textId="77777777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(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2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) Zahtjevi za pojedine mjere iz Programa podnose se na propisanim obrascima s pripadajućom dokumentacijom, do roka navedenog u Javnom pozivu. </w:t>
      </w:r>
    </w:p>
    <w:p w14:paraId="73CC0585" w14:textId="1FC11019" w:rsid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Obrasci zahtjeva bit će dostupni na </w:t>
      </w:r>
      <w:r w:rsidR="00B1677C">
        <w:rPr>
          <w:rFonts w:ascii="Times New Roman" w:hAnsi="Times New Roman" w:cs="Times New Roman"/>
          <w:bCs/>
          <w:color w:val="auto"/>
          <w:sz w:val="24"/>
          <w:szCs w:val="24"/>
        </w:rPr>
        <w:t>mrežnoj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stranici Općine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www.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.hr. </w:t>
      </w:r>
    </w:p>
    <w:p w14:paraId="1DE39EC5" w14:textId="7299C45C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Podnositelj zahtjeva, uz ispunjen obrazac zahtjeva za potporu prilaže sljedeću dokumentaciju:</w:t>
      </w:r>
    </w:p>
    <w:p w14:paraId="404EBA51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1. preslika računa za provedeno ulaganje </w:t>
      </w:r>
    </w:p>
    <w:p w14:paraId="274E8B98" w14:textId="76E55621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2. potvrd</w:t>
      </w:r>
      <w:r w:rsidR="00BF7404">
        <w:rPr>
          <w:rFonts w:ascii="Times New Roman" w:hAnsi="Times New Roman" w:cs="Times New Roman"/>
          <w:bCs/>
          <w:color w:val="auto"/>
          <w:sz w:val="24"/>
          <w:szCs w:val="24"/>
        </w:rPr>
        <w:t>u</w:t>
      </w: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o podmirenim dospjelim novčanim obavezama prema Općini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</w:p>
    <w:p w14:paraId="0B4E1BB7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3. presliku osobne iskaznice (fizičke osobe)</w:t>
      </w:r>
    </w:p>
    <w:p w14:paraId="4E89F89F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4. presliku upisa u odgovarajući registar (pravne osobe)</w:t>
      </w:r>
    </w:p>
    <w:p w14:paraId="1E13CDFF" w14:textId="77777777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5. preslika Rješenja o upisu u Upisnik poljoprivrednog gospodarstva</w:t>
      </w:r>
    </w:p>
    <w:p w14:paraId="78D26821" w14:textId="18EEDABE" w:rsidR="007B01F2" w:rsidRPr="007B01F2" w:rsidRDefault="007B01F2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B01F2">
        <w:rPr>
          <w:rFonts w:ascii="Times New Roman" w:hAnsi="Times New Roman" w:cs="Times New Roman"/>
          <w:bCs/>
          <w:color w:val="auto"/>
          <w:sz w:val="24"/>
          <w:szCs w:val="24"/>
        </w:rPr>
        <w:t>6. izjavu o iznosima dodijeljenih potpora male vrijednosti u sektoru poljoprivrede iz drugih izvora, sukladno članku 6. Uredbe 1408/2013 (na propisanom obrascu).</w:t>
      </w:r>
    </w:p>
    <w:p w14:paraId="4BABDD43" w14:textId="77777777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06369C52" w14:textId="22E0ED94" w:rsidR="0016438E" w:rsidRPr="0016438E" w:rsidRDefault="0016438E" w:rsidP="0016438E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11.</w:t>
      </w:r>
    </w:p>
    <w:p w14:paraId="3D38B939" w14:textId="4426925A" w:rsidR="0016438E" w:rsidRDefault="0016438E" w:rsidP="007B01F2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49F44658" w14:textId="7B0A7F5B" w:rsidR="0016438E" w:rsidRPr="0016438E" w:rsidRDefault="0016438E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3. Uredbe 1408/2013 ukupan iznos potpora male vrijednosti koji se po državi članici dodjeljuje jednom poduzetniku ne smije prelaziti 20.000</w:t>
      </w:r>
      <w:r w:rsidR="003304C9">
        <w:rPr>
          <w:rFonts w:ascii="Times New Roman" w:hAnsi="Times New Roman" w:cs="Times New Roman"/>
          <w:bCs/>
          <w:color w:val="auto"/>
          <w:sz w:val="24"/>
          <w:szCs w:val="24"/>
        </w:rPr>
        <w:t>,00</w:t>
      </w:r>
      <w:r w:rsidRPr="001643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EUR tijekom bilo kojeg razdoblja od tri fiskalne godine.</w:t>
      </w:r>
    </w:p>
    <w:p w14:paraId="75EB5549" w14:textId="637D2175" w:rsidR="0016438E" w:rsidRPr="0016438E" w:rsidRDefault="006A0B70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Sukladno članku 6. Uredbe 1408/2013 podnositelj zahtjeva mora svom zahtjevu priložiti izjavu o iznosima dodijeljenih potpora male vrijednosti iz drugih izvora.</w:t>
      </w:r>
    </w:p>
    <w:p w14:paraId="6033DB3C" w14:textId="39B7C65D" w:rsidR="0016438E" w:rsidRDefault="003304C9" w:rsidP="0016438E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16438E" w:rsidRPr="0016438E">
        <w:rPr>
          <w:rFonts w:ascii="Times New Roman" w:hAnsi="Times New Roman" w:cs="Times New Roman"/>
          <w:bCs/>
          <w:color w:val="auto"/>
          <w:sz w:val="24"/>
          <w:szCs w:val="24"/>
        </w:rPr>
        <w:t>Davatelj potpore dužan je korisniku potpore dostaviti obavijest da mu je dodijeljena potpora male vrijednosti sukladno Uredbi 1408/2013.</w:t>
      </w:r>
    </w:p>
    <w:p w14:paraId="5A41B706" w14:textId="261747D5" w:rsidR="00411B15" w:rsidRDefault="00411B15" w:rsidP="00524ED4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878D66C" w14:textId="1D22BE92" w:rsidR="00411B15" w:rsidRPr="00411B15" w:rsidRDefault="00002F88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VIII. </w:t>
      </w:r>
      <w:r w:rsidR="00411B15" w:rsidRPr="00411B15">
        <w:rPr>
          <w:rFonts w:ascii="Times New Roman" w:hAnsi="Times New Roman" w:cs="Times New Roman"/>
          <w:b/>
          <w:color w:val="auto"/>
          <w:sz w:val="24"/>
          <w:szCs w:val="24"/>
        </w:rPr>
        <w:t>KONTROLA NAMJENSKOG KORIŠTENJA SREDSTAVA</w:t>
      </w:r>
    </w:p>
    <w:p w14:paraId="6EC6A641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5E4EE38" w14:textId="70B909BB" w:rsidR="00411B15" w:rsidRPr="00411B15" w:rsidRDefault="00411B15" w:rsidP="00411B1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 w:rsidRPr="00411B1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4A93B5AE" w14:textId="77777777" w:rsidR="00411B15" w:rsidRPr="00411B15" w:rsidRDefault="00411B15" w:rsidP="00411B15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7576F7F7" w14:textId="0A571EC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(1)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potpore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je obvezan dodijeljena sredstva koristiti isključivo za realizaciju mjere za koju su sredstva dodijeljena.</w:t>
      </w:r>
    </w:p>
    <w:p w14:paraId="4A788F24" w14:textId="355859D8" w:rsidR="001D5C8E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(2)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Korisnik potpore dužan je omogućiti davatelju potpore kontrolu namjenskog korištenja dodijeljenih sredstava. </w:t>
      </w:r>
    </w:p>
    <w:p w14:paraId="662B8A5F" w14:textId="7C122D38" w:rsidR="00411B15" w:rsidRDefault="001D5C8E" w:rsidP="00411B15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(3) 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Kontrolu na terenu provodi 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Povjerenstvo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za pregled korištenja poticajnih mjera u poljoprivredi</w:t>
      </w:r>
      <w:r w:rsidR="002921E8">
        <w:rPr>
          <w:rFonts w:ascii="Times New Roman" w:hAnsi="Times New Roman" w:cs="Times New Roman"/>
          <w:bCs/>
          <w:color w:val="auto"/>
          <w:sz w:val="24"/>
          <w:szCs w:val="24"/>
        </w:rPr>
        <w:t>, koje imenuje općinski načelnik,</w:t>
      </w:r>
      <w:r w:rsidR="00411B15" w:rsidRPr="00411B15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roku od najviše dvije godine od dana isplate potpore.</w:t>
      </w:r>
    </w:p>
    <w:p w14:paraId="2639FB13" w14:textId="41ED4B10" w:rsidR="003304C9" w:rsidRDefault="001D5C8E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(4) </w:t>
      </w:r>
      <w:r w:rsidRPr="001D5C8E">
        <w:rPr>
          <w:rFonts w:ascii="Times New Roman" w:hAnsi="Times New Roman" w:cs="Times New Roman"/>
          <w:bCs/>
          <w:color w:val="auto"/>
          <w:sz w:val="24"/>
          <w:szCs w:val="24"/>
        </w:rPr>
        <w:t>Stručnu i administrativnu kontrolu dodjele potpora provodi</w:t>
      </w:r>
      <w:r w:rsid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  <w:r w:rsidR="00EE2590" w:rsidRPr="00740A12">
        <w:rPr>
          <w:rFonts w:ascii="Times New Roman" w:hAnsi="Times New Roman" w:cs="Times New Roman"/>
          <w:bCs/>
          <w:sz w:val="24"/>
          <w:szCs w:val="24"/>
        </w:rPr>
        <w:t xml:space="preserve">Upravni odjel </w:t>
      </w:r>
      <w:r w:rsidR="00EE2590">
        <w:rPr>
          <w:rFonts w:ascii="Times New Roman" w:eastAsia="Calibri" w:hAnsi="Times New Roman" w:cs="Times New Roman"/>
          <w:sz w:val="24"/>
          <w:szCs w:val="24"/>
        </w:rPr>
        <w:t>za financije, gospodarstvo i društvene djelatnosti.</w:t>
      </w:r>
    </w:p>
    <w:p w14:paraId="47658D43" w14:textId="1DE92520" w:rsidR="00EE2590" w:rsidRDefault="00EE2590" w:rsidP="0016438E">
      <w:pPr>
        <w:spacing w:after="0" w:line="240" w:lineRule="auto"/>
        <w:ind w:left="0" w:right="0" w:firstLine="708"/>
        <w:rPr>
          <w:rFonts w:ascii="Times New Roman" w:eastAsia="Calibri" w:hAnsi="Times New Roman" w:cs="Times New Roman"/>
          <w:sz w:val="24"/>
          <w:szCs w:val="24"/>
        </w:rPr>
      </w:pPr>
    </w:p>
    <w:p w14:paraId="62DA71C6" w14:textId="39AECB2A" w:rsidR="00EE2590" w:rsidRPr="00EE2590" w:rsidRDefault="00002F88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IX. </w:t>
      </w:r>
      <w:r w:rsidR="00EE2590" w:rsidRPr="00EE2590">
        <w:rPr>
          <w:rFonts w:ascii="Times New Roman" w:hAnsi="Times New Roman" w:cs="Times New Roman"/>
          <w:b/>
          <w:color w:val="auto"/>
          <w:sz w:val="24"/>
          <w:szCs w:val="24"/>
        </w:rPr>
        <w:t>POVRAT SREDSTAVA</w:t>
      </w:r>
    </w:p>
    <w:p w14:paraId="714B93D1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729F6D" w14:textId="5DD39FD8" w:rsidR="00EE2590" w:rsidRPr="00EE2590" w:rsidRDefault="00EE2590" w:rsidP="00EE2590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D252AF">
        <w:rPr>
          <w:rFonts w:ascii="Times New Roman" w:hAnsi="Times New Roman" w:cs="Times New Roman"/>
          <w:b/>
          <w:color w:val="auto"/>
          <w:sz w:val="24"/>
          <w:szCs w:val="24"/>
        </w:rPr>
        <w:t>3</w:t>
      </w:r>
      <w:r w:rsidRPr="00EE2590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775B0504" w14:textId="77777777" w:rsidR="00EE2590" w:rsidRPr="00EE2590" w:rsidRDefault="00EE2590" w:rsidP="00EE2590">
      <w:pPr>
        <w:spacing w:after="0" w:line="240" w:lineRule="auto"/>
        <w:ind w:left="0" w:right="0" w:firstLine="0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1441F1AD" w14:textId="377B1E9B" w:rsidR="00EE2590" w:rsidRDefault="00EE2590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>Ukoliko se ustanovi da je korisnik potpore priložio ne</w:t>
      </w:r>
      <w:r w:rsidR="00002F88">
        <w:rPr>
          <w:rFonts w:ascii="Times New Roman" w:hAnsi="Times New Roman" w:cs="Times New Roman"/>
          <w:bCs/>
          <w:color w:val="auto"/>
          <w:sz w:val="24"/>
          <w:szCs w:val="24"/>
        </w:rPr>
        <w:t>valjanu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dokumentaciju uz zahtjev za potporu ili prijavljeno stanje ne odgovara stvarnom stanju prilikom kontrole na terenu, korisnik mora dobivena sredstva odmah vratiti u Proračun Općine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, te gubi pravo na potpore u poljoprivredi iz Proračuna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O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pćine </w:t>
      </w:r>
      <w:r w:rsidR="003B5F43">
        <w:rPr>
          <w:rFonts w:ascii="Times New Roman" w:hAnsi="Times New Roman" w:cs="Times New Roman"/>
          <w:bCs/>
          <w:color w:val="auto"/>
          <w:sz w:val="24"/>
          <w:szCs w:val="24"/>
        </w:rPr>
        <w:t>Josipdol</w:t>
      </w:r>
      <w:r w:rsidRPr="00EE2590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u sljedećih pet godina.</w:t>
      </w:r>
    </w:p>
    <w:p w14:paraId="4DB0D55A" w14:textId="13F5BD62" w:rsidR="003B5F43" w:rsidRDefault="003B5F43" w:rsidP="003B5F43">
      <w:pPr>
        <w:spacing w:after="0" w:line="240" w:lineRule="auto"/>
        <w:ind w:left="0" w:right="0" w:firstLine="708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14:paraId="556F0A5A" w14:textId="7F51CF84" w:rsidR="003B5F43" w:rsidRDefault="00002F88" w:rsidP="003B5F43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02F88">
        <w:rPr>
          <w:rFonts w:ascii="Times New Roman" w:hAnsi="Times New Roman" w:cs="Times New Roman"/>
          <w:b/>
          <w:color w:val="auto"/>
          <w:sz w:val="24"/>
          <w:szCs w:val="24"/>
        </w:rPr>
        <w:t>X. ZAVRŠNE ODREDBE</w:t>
      </w:r>
    </w:p>
    <w:p w14:paraId="6FA95CAE" w14:textId="3BB3DC9A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Članak 1</w:t>
      </w:r>
      <w:r w:rsidR="00D252AF">
        <w:rPr>
          <w:rFonts w:ascii="Times New Roman" w:hAnsi="Times New Roman" w:cs="Times New Roman"/>
          <w:b/>
          <w:color w:val="auto"/>
          <w:sz w:val="24"/>
          <w:szCs w:val="24"/>
        </w:rPr>
        <w:t>4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</w:p>
    <w:p w14:paraId="625932B2" w14:textId="12FAB36E" w:rsidR="00002F88" w:rsidRDefault="00002F88" w:rsidP="00002F8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083ACA9" w14:textId="5110C40E" w:rsidR="000660B0" w:rsidRDefault="00002F8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Zahtjevi za sve oblike potpora podnose se </w:t>
      </w:r>
      <w:r w:rsidR="00085030">
        <w:rPr>
          <w:rFonts w:ascii="Times New Roman" w:hAnsi="Times New Roman" w:cs="Times New Roman"/>
          <w:sz w:val="24"/>
          <w:szCs w:val="24"/>
        </w:rPr>
        <w:t>nadležnom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 upravnom odjelu</w:t>
      </w:r>
      <w:r w:rsidR="00D30E65">
        <w:rPr>
          <w:rFonts w:ascii="Times New Roman" w:hAnsi="Times New Roman" w:cs="Times New Roman"/>
          <w:sz w:val="24"/>
          <w:szCs w:val="24"/>
        </w:rPr>
        <w:t xml:space="preserve"> općine Josipdol najkasnije do 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godine, a odobravaju se do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103573" w:rsidRPr="00E82C6C">
        <w:rPr>
          <w:rFonts w:ascii="Times New Roman" w:hAnsi="Times New Roman" w:cs="Times New Roman"/>
          <w:sz w:val="24"/>
          <w:szCs w:val="24"/>
        </w:rPr>
        <w:t xml:space="preserve">. prosinca tekuće godine. </w:t>
      </w:r>
    </w:p>
    <w:p w14:paraId="06F2B8F9" w14:textId="28AEDA83" w:rsidR="002921E8" w:rsidRDefault="002921E8" w:rsidP="00336C17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</w:p>
    <w:p w14:paraId="570193F4" w14:textId="189CB61E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</w:t>
      </w:r>
      <w:r w:rsidR="00D252A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B657E8E" w14:textId="1FB4C808" w:rsidR="002921E8" w:rsidRDefault="002921E8" w:rsidP="002921E8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EE5CBC" w14:textId="5FECCFAC" w:rsidR="00D64E11" w:rsidRPr="00D64E11" w:rsidRDefault="002921E8" w:rsidP="008E21EB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517F2" w:rsidRPr="006517F2">
        <w:rPr>
          <w:rFonts w:ascii="Times New Roman" w:hAnsi="Times New Roman" w:cs="Times New Roman"/>
          <w:sz w:val="24"/>
          <w:szCs w:val="24"/>
        </w:rPr>
        <w:t xml:space="preserve">Ovaj Program će se objaviti </w:t>
      </w:r>
      <w:r w:rsidR="00211F15">
        <w:rPr>
          <w:rFonts w:ascii="Times New Roman" w:hAnsi="Times New Roman" w:cs="Times New Roman"/>
          <w:sz w:val="24"/>
          <w:szCs w:val="24"/>
        </w:rPr>
        <w:t>u ''Službenom glasniku Općine Josipdol</w:t>
      </w:r>
      <w:r w:rsidR="006517F2" w:rsidRPr="006517F2">
        <w:rPr>
          <w:rFonts w:ascii="Times New Roman" w:hAnsi="Times New Roman" w:cs="Times New Roman"/>
          <w:sz w:val="24"/>
          <w:szCs w:val="24"/>
        </w:rPr>
        <w:t>'', a</w:t>
      </w:r>
      <w:r w:rsidR="00562A9A">
        <w:rPr>
          <w:rFonts w:ascii="Times New Roman" w:hAnsi="Times New Roman" w:cs="Times New Roman"/>
          <w:sz w:val="24"/>
          <w:szCs w:val="24"/>
        </w:rPr>
        <w:t xml:space="preserve"> stupa na snagu 1. siječnja 2025</w:t>
      </w:r>
      <w:r w:rsidR="006517F2" w:rsidRPr="006517F2">
        <w:rPr>
          <w:rFonts w:ascii="Times New Roman" w:hAnsi="Times New Roman" w:cs="Times New Roman"/>
          <w:sz w:val="24"/>
          <w:szCs w:val="24"/>
        </w:rPr>
        <w:t>. godine.</w:t>
      </w:r>
      <w:r w:rsidR="00D64E11"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16684B7A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243D1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4991C6" w14:textId="36627CEF" w:rsidR="00D64E11" w:rsidRPr="00D64E11" w:rsidRDefault="00D64E11" w:rsidP="00D64E11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</w:t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</w:r>
      <w:r w:rsidRPr="00D64E1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 </w:t>
      </w:r>
      <w:r w:rsidRPr="00D64E11">
        <w:rPr>
          <w:rFonts w:ascii="Times New Roman" w:hAnsi="Times New Roman" w:cs="Times New Roman"/>
          <w:sz w:val="24"/>
          <w:szCs w:val="24"/>
        </w:rPr>
        <w:t xml:space="preserve">  </w:t>
      </w:r>
      <w:r w:rsidR="004310E1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 xml:space="preserve"> Predsjednica Općinskog vijeća</w:t>
      </w:r>
    </w:p>
    <w:p w14:paraId="706A25A7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</w:p>
    <w:p w14:paraId="333377DF" w14:textId="77777777" w:rsidR="00D64E11" w:rsidRPr="00D64E11" w:rsidRDefault="00D64E11" w:rsidP="00D64E11">
      <w:pPr>
        <w:spacing w:after="0" w:line="240" w:lineRule="auto"/>
        <w:ind w:right="47"/>
        <w:jc w:val="right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662E8484" w14:textId="0B3E2E45" w:rsidR="00F16810" w:rsidRDefault="00D64E11" w:rsidP="00D30E65">
      <w:pPr>
        <w:spacing w:after="0" w:line="240" w:lineRule="auto"/>
        <w:ind w:right="47"/>
        <w:rPr>
          <w:rFonts w:ascii="Times New Roman" w:hAnsi="Times New Roman" w:cs="Times New Roman"/>
          <w:sz w:val="24"/>
          <w:szCs w:val="24"/>
        </w:rPr>
      </w:pPr>
      <w:r w:rsidRPr="00D64E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4058E">
        <w:rPr>
          <w:rFonts w:ascii="Times New Roman" w:hAnsi="Times New Roman" w:cs="Times New Roman"/>
          <w:sz w:val="24"/>
          <w:szCs w:val="24"/>
        </w:rPr>
        <w:t xml:space="preserve"> </w:t>
      </w:r>
      <w:r w:rsidRPr="00D64E11">
        <w:rPr>
          <w:rFonts w:ascii="Times New Roman" w:hAnsi="Times New Roman" w:cs="Times New Roman"/>
          <w:sz w:val="24"/>
          <w:szCs w:val="24"/>
        </w:rPr>
        <w:t>Anđelina Božičević</w:t>
      </w:r>
      <w:r w:rsidR="00E4058E">
        <w:rPr>
          <w:rFonts w:ascii="Times New Roman" w:hAnsi="Times New Roman" w:cs="Times New Roman"/>
          <w:sz w:val="24"/>
          <w:szCs w:val="24"/>
        </w:rPr>
        <w:t xml:space="preserve">, prof. </w:t>
      </w:r>
      <w:proofErr w:type="spellStart"/>
      <w:r w:rsidR="00E4058E">
        <w:rPr>
          <w:rFonts w:ascii="Times New Roman" w:hAnsi="Times New Roman" w:cs="Times New Roman"/>
          <w:sz w:val="24"/>
          <w:szCs w:val="24"/>
        </w:rPr>
        <w:t>reh</w:t>
      </w:r>
      <w:proofErr w:type="spellEnd"/>
      <w:r w:rsidR="00336C17">
        <w:rPr>
          <w:rFonts w:ascii="Times New Roman" w:hAnsi="Times New Roman" w:cs="Times New Roman"/>
          <w:sz w:val="24"/>
          <w:szCs w:val="24"/>
        </w:rPr>
        <w:t>.</w:t>
      </w:r>
    </w:p>
    <w:p w14:paraId="7B3B41F7" w14:textId="77777777" w:rsidR="00273095" w:rsidRPr="005631B1" w:rsidRDefault="00273095" w:rsidP="00D30E65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11EFC789" w14:textId="36C68353" w:rsidR="005631B1" w:rsidRP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79A25B2A" w14:textId="77777777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3" w:name="_Hlk120219897"/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0D8CD96A" w14:textId="4BD0BB3F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9C1691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562A9A">
        <w:rPr>
          <w:rFonts w:ascii="Times New Roman" w:eastAsia="Calibri" w:hAnsi="Times New Roman" w:cs="Times New Roman"/>
          <w:position w:val="1"/>
          <w:sz w:val="24"/>
          <w:szCs w:val="24"/>
        </w:rPr>
        <w:t>5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6F7D7A31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BC59CF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2723909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A6FAB8F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9153C3B" w14:textId="377F4384" w:rsidR="00EC2409" w:rsidRPr="009C1691" w:rsidRDefault="00EC2409" w:rsidP="00EC2409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ravni 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>elj</w:t>
      </w:r>
      <w:r w:rsidRPr="009C1691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an</w:t>
      </w:r>
      <w:r w:rsidRPr="009C1691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je</w:t>
      </w:r>
      <w:r w:rsidRPr="009C1691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8C13B1" w:rsidRPr="008C13B1">
        <w:rPr>
          <w:rFonts w:ascii="Times New Roman" w:hAnsi="Times New Roman" w:cs="Times New Roman"/>
          <w:sz w:val="24"/>
          <w:szCs w:val="24"/>
        </w:rPr>
        <w:t xml:space="preserve">36. Zakona o poljoprivredi (''Narodne novine'', broj </w:t>
      </w:r>
      <w:r w:rsidR="00211F15">
        <w:rPr>
          <w:rFonts w:ascii="Times New Roman" w:hAnsi="Times New Roman" w:cs="Times New Roman"/>
          <w:sz w:val="24"/>
          <w:szCs w:val="24"/>
        </w:rPr>
        <w:t xml:space="preserve">118/18, 42/20, 127/20, </w:t>
      </w:r>
      <w:r w:rsidR="008C13B1" w:rsidRPr="008C13B1">
        <w:rPr>
          <w:rFonts w:ascii="Times New Roman" w:hAnsi="Times New Roman" w:cs="Times New Roman"/>
          <w:sz w:val="24"/>
          <w:szCs w:val="24"/>
        </w:rPr>
        <w:t>52/21</w:t>
      </w:r>
      <w:r w:rsidR="00211F15">
        <w:rPr>
          <w:rFonts w:ascii="Times New Roman" w:hAnsi="Times New Roman" w:cs="Times New Roman"/>
          <w:sz w:val="24"/>
          <w:szCs w:val="24"/>
        </w:rPr>
        <w:t xml:space="preserve"> i 152/22</w:t>
      </w:r>
      <w:r w:rsidR="008C13B1" w:rsidRPr="008C13B1">
        <w:rPr>
          <w:rFonts w:ascii="Times New Roman" w:hAnsi="Times New Roman" w:cs="Times New Roman"/>
          <w:sz w:val="24"/>
          <w:szCs w:val="24"/>
        </w:rPr>
        <w:t>)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i članka 30. Statuta Općine Josipdol (''Glasnik Karlovačke Županije'', broj 12/21 i 40/21) 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isa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na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le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9C1691">
        <w:rPr>
          <w:rFonts w:ascii="Times New Roman" w:eastAsia="Calibri" w:hAnsi="Times New Roman" w:cs="Times New Roman"/>
          <w:sz w:val="24"/>
          <w:szCs w:val="24"/>
        </w:rPr>
        <w:t>pćin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sz w:val="24"/>
          <w:szCs w:val="24"/>
        </w:rPr>
        <w:t>eća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šenje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og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EB46E8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B007193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aktom,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5B121A5F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E70DD22" w14:textId="5A8F320A" w:rsidR="00211F15" w:rsidRPr="00211F15" w:rsidRDefault="00EC2409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Ovaj prijedlog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 pokrenut je radi</w:t>
      </w:r>
      <w:r w:rsidR="002730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Hlk120218806"/>
      <w:r w:rsidR="00273095">
        <w:rPr>
          <w:rFonts w:ascii="Times New Roman" w:eastAsia="Calibri" w:hAnsi="Times New Roman" w:cs="Times New Roman"/>
          <w:sz w:val="24"/>
          <w:szCs w:val="24"/>
        </w:rPr>
        <w:t>izrade i usklađivanja prijedloga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8C13B1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C4720B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562A9A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2025</w:t>
      </w:r>
      <w:r w:rsidR="00C4720B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8C13B1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02375362"/>
      <w:r w:rsidR="008C13B1">
        <w:rPr>
          <w:rFonts w:ascii="Times New Roman" w:eastAsia="Calibri" w:hAnsi="Times New Roman" w:cs="Times New Roman"/>
          <w:sz w:val="24"/>
          <w:szCs w:val="24"/>
        </w:rPr>
        <w:t xml:space="preserve">s </w:t>
      </w:r>
      <w:bookmarkEnd w:id="4"/>
      <w:bookmarkEnd w:id="5"/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562A9A">
        <w:rPr>
          <w:rFonts w:ascii="Times New Roman" w:hAnsi="Times New Roman" w:cs="Times New Roman"/>
          <w:iCs/>
          <w:sz w:val="24"/>
          <w:szCs w:val="24"/>
        </w:rPr>
        <w:t>roračuna Općine Josipdol za 2025. godinu s projekcijama za 2026. i 2027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p w14:paraId="42100328" w14:textId="77777777" w:rsidR="00EC2409" w:rsidRPr="009C1691" w:rsidRDefault="00EC2409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-36" w:firstLine="0"/>
        <w:rPr>
          <w:rFonts w:ascii="Times New Roman" w:eastAsia="Calibri" w:hAnsi="Times New Roman" w:cs="Times New Roman"/>
          <w:sz w:val="24"/>
          <w:szCs w:val="24"/>
        </w:rPr>
      </w:pPr>
    </w:p>
    <w:p w14:paraId="7B55DA3D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eden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z w:val="24"/>
          <w:szCs w:val="24"/>
        </w:rPr>
        <w:t>h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ra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red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Općins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m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ij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9C1691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9C1691">
        <w:rPr>
          <w:rFonts w:ascii="Times New Roman" w:eastAsia="Calibri" w:hAnsi="Times New Roman" w:cs="Times New Roman"/>
          <w:sz w:val="24"/>
          <w:szCs w:val="24"/>
        </w:rPr>
        <w:t>as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ravi</w:t>
      </w:r>
      <w:r w:rsidRPr="009C1691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ji</w:t>
      </w:r>
      <w:r w:rsidRPr="009C1691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rije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245A8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756FC4D" w14:textId="77777777" w:rsidR="00EC2409" w:rsidRPr="009C1691" w:rsidRDefault="00EC2409" w:rsidP="00EC2409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9C1691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9C1691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bCs/>
          <w:sz w:val="24"/>
          <w:szCs w:val="24"/>
        </w:rPr>
        <w:t>akta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9C1691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9C1691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9C1691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9C1691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F19C746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1AFEB634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9C1691">
        <w:rPr>
          <w:rFonts w:ascii="Times New Roman" w:hAnsi="Times New Roman" w:cs="Times New Roman"/>
          <w:sz w:val="24"/>
          <w:szCs w:val="24"/>
        </w:rPr>
        <w:t>Dodatna sredstva u Proračunu Općine Josipdol za ostvarenje predložen</w:t>
      </w:r>
      <w:r>
        <w:rPr>
          <w:rFonts w:ascii="Times New Roman" w:hAnsi="Times New Roman" w:cs="Times New Roman"/>
          <w:sz w:val="24"/>
          <w:szCs w:val="24"/>
        </w:rPr>
        <w:t>og</w:t>
      </w:r>
      <w:r w:rsidRPr="009C16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Pr="009C1691">
        <w:rPr>
          <w:rFonts w:ascii="Times New Roman" w:hAnsi="Times New Roman" w:cs="Times New Roman"/>
          <w:sz w:val="24"/>
          <w:szCs w:val="24"/>
        </w:rPr>
        <w:t xml:space="preserve"> nisu potrebna.</w:t>
      </w:r>
    </w:p>
    <w:p w14:paraId="38A0A06A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0536CCD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9C1691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9C1691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9C1691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225D0EC7" w14:textId="77777777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70CA462" w14:textId="32DD73DE" w:rsidR="00EC2409" w:rsidRPr="009C1691" w:rsidRDefault="00EC2409" w:rsidP="00EC240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9C1691">
        <w:rPr>
          <w:rFonts w:ascii="Times New Roman" w:eastAsia="Calibri" w:hAnsi="Times New Roman" w:cs="Times New Roman"/>
          <w:sz w:val="24"/>
          <w:szCs w:val="24"/>
        </w:rPr>
        <w:t>ri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9C1691">
        <w:rPr>
          <w:rFonts w:ascii="Times New Roman" w:eastAsia="Calibri" w:hAnsi="Times New Roman" w:cs="Times New Roman"/>
          <w:sz w:val="24"/>
          <w:szCs w:val="24"/>
        </w:rPr>
        <w:t>u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z w:val="24"/>
          <w:szCs w:val="24"/>
        </w:rPr>
        <w:t>se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9C1691">
        <w:rPr>
          <w:rFonts w:ascii="Times New Roman" w:eastAsia="Calibri" w:hAnsi="Times New Roman" w:cs="Times New Roman"/>
          <w:sz w:val="24"/>
          <w:szCs w:val="24"/>
        </w:rPr>
        <w:t>sta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9C1691">
        <w:rPr>
          <w:rFonts w:ascii="Times New Roman" w:eastAsia="Calibri" w:hAnsi="Times New Roman" w:cs="Times New Roman"/>
          <w:sz w:val="24"/>
          <w:szCs w:val="24"/>
        </w:rPr>
        <w:t>lja</w:t>
      </w:r>
      <w:r w:rsidRPr="009C1691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z w:val="24"/>
          <w:szCs w:val="24"/>
        </w:rPr>
        <w:t>e</w:t>
      </w:r>
      <w:r w:rsidRPr="009C1691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9C1691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9C1691">
        <w:rPr>
          <w:rFonts w:ascii="Times New Roman" w:eastAsia="Calibri" w:hAnsi="Times New Roman" w:cs="Times New Roman"/>
          <w:sz w:val="24"/>
          <w:szCs w:val="24"/>
        </w:rPr>
        <w:t>t</w:t>
      </w:r>
      <w:r w:rsidRPr="009C1691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potpore poljoprivredi na području općine Josipdol za 202</w:t>
      </w:r>
      <w:r w:rsidR="00562A9A">
        <w:rPr>
          <w:rFonts w:ascii="Times New Roman" w:eastAsia="Calibri" w:hAnsi="Times New Roman" w:cs="Times New Roman"/>
          <w:position w:val="1"/>
          <w:sz w:val="24"/>
          <w:szCs w:val="24"/>
        </w:rPr>
        <w:t>5</w:t>
      </w:r>
      <w:r w:rsidR="008C13B1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9C169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B0B375D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2E49F" w14:textId="77777777" w:rsidR="00EC2409" w:rsidRPr="009C1691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49A03F" w14:textId="77777777" w:rsidR="00EC2409" w:rsidRPr="009C1691" w:rsidRDefault="00EC2409" w:rsidP="00EC2409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956DB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9F2E11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B7368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42959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A2ED50" w14:textId="77777777" w:rsidR="00EC2409" w:rsidRDefault="00EC2409" w:rsidP="00EC24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794EED" w14:textId="6964B1A0" w:rsidR="005631B1" w:rsidRDefault="005631B1" w:rsidP="005631B1">
      <w:pPr>
        <w:rPr>
          <w:rFonts w:ascii="Times New Roman" w:hAnsi="Times New Roman" w:cs="Times New Roman"/>
          <w:sz w:val="24"/>
          <w:szCs w:val="24"/>
        </w:rPr>
      </w:pPr>
    </w:p>
    <w:p w14:paraId="56FF2DED" w14:textId="1691BF08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705A58E4" w14:textId="30524DDC" w:rsidR="00EC2409" w:rsidRDefault="00EC2409" w:rsidP="005631B1">
      <w:pPr>
        <w:rPr>
          <w:rFonts w:ascii="Times New Roman" w:hAnsi="Times New Roman" w:cs="Times New Roman"/>
          <w:sz w:val="24"/>
          <w:szCs w:val="24"/>
        </w:rPr>
      </w:pPr>
    </w:p>
    <w:p w14:paraId="6081CAD6" w14:textId="6E4F4C61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733220DE" w14:textId="6523D9C2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2B65E415" w14:textId="7EEBD616" w:rsidR="00AD5C3C" w:rsidRP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38810FBD" w14:textId="4A45A857" w:rsidR="00AD5C3C" w:rsidRDefault="00AD5C3C" w:rsidP="00AD5C3C">
      <w:pPr>
        <w:rPr>
          <w:rFonts w:ascii="Times New Roman" w:hAnsi="Times New Roman" w:cs="Times New Roman"/>
          <w:sz w:val="24"/>
          <w:szCs w:val="24"/>
        </w:rPr>
      </w:pPr>
    </w:p>
    <w:p w14:paraId="5DE9EF05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261593" w14:textId="77777777" w:rsidR="00211F15" w:rsidRDefault="00211F15" w:rsidP="00D30E65">
      <w:pPr>
        <w:ind w:left="0" w:right="63" w:firstLine="0"/>
        <w:rPr>
          <w:rFonts w:ascii="Times New Roman" w:hAnsi="Times New Roman" w:cs="Times New Roman"/>
          <w:b/>
          <w:sz w:val="24"/>
          <w:szCs w:val="24"/>
        </w:rPr>
      </w:pPr>
    </w:p>
    <w:p w14:paraId="54167C2C" w14:textId="77777777" w:rsidR="00211F15" w:rsidRDefault="00211F15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351778" w14:textId="77777777" w:rsidR="00AD5C3C" w:rsidRPr="00AD5C3C" w:rsidRDefault="00AD5C3C" w:rsidP="00AD5C3C">
      <w:pPr>
        <w:ind w:right="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29D2511A" w14:textId="115ADA2E" w:rsidR="00AD5C3C" w:rsidRPr="00AD5C3C" w:rsidRDefault="00D30E65" w:rsidP="00AD5C3C">
      <w:pPr>
        <w:ind w:right="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(za rok od 8</w:t>
      </w:r>
      <w:r w:rsidR="00562A9A">
        <w:rPr>
          <w:rFonts w:ascii="Times New Roman" w:hAnsi="Times New Roman" w:cs="Times New Roman"/>
          <w:sz w:val="24"/>
          <w:szCs w:val="24"/>
        </w:rPr>
        <w:t xml:space="preserve"> </w:t>
      </w:r>
      <w:r w:rsidR="00AD5C3C" w:rsidRPr="00AD5C3C">
        <w:rPr>
          <w:rFonts w:ascii="Times New Roman" w:hAnsi="Times New Roman" w:cs="Times New Roman"/>
          <w:sz w:val="24"/>
          <w:szCs w:val="24"/>
        </w:rPr>
        <w:t>dana za savjetovanje sa zainteresiranom javnošću)</w:t>
      </w:r>
    </w:p>
    <w:p w14:paraId="047E2B9D" w14:textId="77777777" w:rsidR="00AD5C3C" w:rsidRPr="00AD5C3C" w:rsidRDefault="00AD5C3C" w:rsidP="00381432">
      <w:pPr>
        <w:spacing w:after="0" w:line="240" w:lineRule="auto"/>
        <w:ind w:right="63"/>
        <w:rPr>
          <w:rFonts w:ascii="Times New Roman" w:hAnsi="Times New Roman" w:cs="Times New Roman"/>
          <w:b/>
          <w:sz w:val="24"/>
          <w:szCs w:val="24"/>
        </w:rPr>
      </w:pPr>
    </w:p>
    <w:p w14:paraId="775BDF5A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pacing w:val="2"/>
          <w:sz w:val="24"/>
          <w:szCs w:val="24"/>
        </w:rPr>
        <w:tab/>
      </w:r>
      <w:bookmarkStart w:id="7" w:name="_Hlk120137888"/>
      <w:r w:rsidRPr="00AD5C3C">
        <w:rPr>
          <w:rFonts w:ascii="Times New Roman" w:hAnsi="Times New Roman" w:cs="Times New Roman"/>
          <w:spacing w:val="2"/>
          <w:sz w:val="24"/>
          <w:szCs w:val="24"/>
        </w:rPr>
        <w:t>Sukladno članku 11. stavku 1. Zakona o pravu na pristup informacijama (''Narodne novine'', broj 25/13, 86/15 i 69/22)</w:t>
      </w:r>
      <w:r w:rsidRPr="00AD5C3C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</w:t>
      </w:r>
      <w:proofErr w:type="spellStart"/>
      <w:r w:rsidRPr="00AD5C3C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D5C3C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</w:t>
      </w:r>
    </w:p>
    <w:p w14:paraId="1A947E2D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DB94F33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92042F9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45B6366E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7A52E9FB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59E74216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17DF223B" w14:textId="77777777" w:rsidR="00AD5C3C" w:rsidRPr="00AD5C3C" w:rsidRDefault="00AD5C3C" w:rsidP="00381432">
      <w:pPr>
        <w:widowControl w:val="0"/>
        <w:autoSpaceDE w:val="0"/>
        <w:autoSpaceDN w:val="0"/>
        <w:adjustRightInd w:val="0"/>
        <w:spacing w:after="0" w:line="240" w:lineRule="auto"/>
        <w:ind w:right="63"/>
        <w:rPr>
          <w:rFonts w:ascii="Times New Roman" w:hAnsi="Times New Roman" w:cs="Times New Roman"/>
          <w:sz w:val="24"/>
          <w:szCs w:val="24"/>
        </w:rPr>
      </w:pPr>
    </w:p>
    <w:p w14:paraId="025657AB" w14:textId="692AAE9E" w:rsidR="00211F15" w:rsidRPr="00211F15" w:rsidRDefault="00AD5C3C" w:rsidP="00211F1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iCs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</w:r>
      <w:bookmarkStart w:id="8" w:name="_Hlk102375179"/>
      <w:r w:rsidRPr="00AD5C3C">
        <w:rPr>
          <w:rFonts w:ascii="Times New Roman" w:hAnsi="Times New Roman" w:cs="Times New Roman"/>
          <w:sz w:val="24"/>
          <w:szCs w:val="24"/>
        </w:rPr>
        <w:t xml:space="preserve">Svrha predloženog Programa jest </w:t>
      </w:r>
      <w:r w:rsidR="007E6ECD">
        <w:rPr>
          <w:rFonts w:ascii="Times New Roman" w:eastAsia="Calibri" w:hAnsi="Times New Roman" w:cs="Times New Roman"/>
          <w:sz w:val="24"/>
          <w:szCs w:val="24"/>
        </w:rPr>
        <w:t xml:space="preserve">izrada i usklađivanje prijedloga </w:t>
      </w:r>
      <w:r w:rsidR="007E6ECD" w:rsidRPr="009C1691">
        <w:rPr>
          <w:rFonts w:ascii="Times New Roman" w:eastAsia="Calibri" w:hAnsi="Times New Roman" w:cs="Times New Roman"/>
          <w:position w:val="1"/>
          <w:sz w:val="24"/>
          <w:szCs w:val="24"/>
        </w:rPr>
        <w:t>Programa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 </w:t>
      </w:r>
      <w:r w:rsidR="007E6ECD" w:rsidRPr="002921E8">
        <w:rPr>
          <w:rFonts w:ascii="Times New Roman" w:hAnsi="Times New Roman" w:cs="Times New Roman"/>
          <w:sz w:val="24"/>
          <w:szCs w:val="24"/>
        </w:rPr>
        <w:t xml:space="preserve">potpore </w:t>
      </w:r>
      <w:r w:rsidR="007E6ECD">
        <w:rPr>
          <w:rFonts w:ascii="Times New Roman" w:hAnsi="Times New Roman" w:cs="Times New Roman"/>
          <w:sz w:val="24"/>
          <w:szCs w:val="24"/>
        </w:rPr>
        <w:t xml:space="preserve">poljoprivredi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na </w:t>
      </w:r>
      <w:r w:rsidR="00D30E65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2025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="007E6ECD">
        <w:rPr>
          <w:rFonts w:ascii="Times New Roman" w:hAnsi="Times New Roman" w:cs="Times New Roman"/>
          <w:sz w:val="24"/>
          <w:szCs w:val="24"/>
        </w:rPr>
        <w:t xml:space="preserve"> </w:t>
      </w:r>
      <w:r w:rsidR="007E6ECD">
        <w:rPr>
          <w:rFonts w:ascii="Times New Roman" w:eastAsia="Calibri" w:hAnsi="Times New Roman" w:cs="Times New Roman"/>
          <w:sz w:val="24"/>
          <w:szCs w:val="24"/>
        </w:rPr>
        <w:t>s</w:t>
      </w:r>
      <w:r w:rsidR="00211F1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prijedlogom P</w:t>
      </w:r>
      <w:r w:rsidR="00562A9A">
        <w:rPr>
          <w:rFonts w:ascii="Times New Roman" w:hAnsi="Times New Roman" w:cs="Times New Roman"/>
          <w:iCs/>
          <w:sz w:val="24"/>
          <w:szCs w:val="24"/>
        </w:rPr>
        <w:t>roračuna Općine Josipdol za 2025. godinu s projekcijama za 2026. i 2027</w:t>
      </w:r>
      <w:r w:rsidR="00211F15" w:rsidRPr="00211F15">
        <w:rPr>
          <w:rFonts w:ascii="Times New Roman" w:hAnsi="Times New Roman" w:cs="Times New Roman"/>
          <w:iCs/>
          <w:sz w:val="24"/>
          <w:szCs w:val="24"/>
        </w:rPr>
        <w:t>. godinu.</w:t>
      </w:r>
    </w:p>
    <w:bookmarkEnd w:id="8"/>
    <w:p w14:paraId="003D089E" w14:textId="77777777" w:rsidR="00AD5C3C" w:rsidRPr="00AD5C3C" w:rsidRDefault="00AD5C3C" w:rsidP="00211F15">
      <w:pPr>
        <w:widowControl w:val="0"/>
        <w:autoSpaceDE w:val="0"/>
        <w:autoSpaceDN w:val="0"/>
        <w:adjustRightInd w:val="0"/>
        <w:ind w:left="0" w:right="63" w:firstLine="0"/>
        <w:rPr>
          <w:rFonts w:ascii="Times New Roman" w:hAnsi="Times New Roman" w:cs="Times New Roman"/>
          <w:sz w:val="24"/>
          <w:szCs w:val="24"/>
        </w:rPr>
      </w:pPr>
    </w:p>
    <w:p w14:paraId="40804940" w14:textId="3322580D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r w:rsidRPr="00AD5C3C">
        <w:rPr>
          <w:rFonts w:ascii="Times New Roman" w:hAnsi="Times New Roman" w:cs="Times New Roman"/>
          <w:position w:val="1"/>
          <w:sz w:val="24"/>
          <w:szCs w:val="24"/>
        </w:rPr>
        <w:t xml:space="preserve">Programa 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potpore poljoprivredi na </w:t>
      </w:r>
      <w:r w:rsidR="00D30E65">
        <w:rPr>
          <w:rFonts w:ascii="Times New Roman" w:eastAsia="Calibri" w:hAnsi="Times New Roman" w:cs="Times New Roman"/>
          <w:position w:val="1"/>
          <w:sz w:val="24"/>
          <w:szCs w:val="24"/>
        </w:rPr>
        <w:t>području općine Josipdol za 2025</w:t>
      </w:r>
      <w:r w:rsidR="007E6ECD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AD5C3C">
        <w:rPr>
          <w:rFonts w:ascii="Times New Roman" w:hAnsi="Times New Roman" w:cs="Times New Roman"/>
          <w:sz w:val="24"/>
          <w:szCs w:val="24"/>
        </w:rPr>
        <w:t>.</w:t>
      </w:r>
    </w:p>
    <w:p w14:paraId="1486EA6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16DB4497" w14:textId="1D294264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="00562A9A">
        <w:rPr>
          <w:rFonts w:ascii="Times New Roman" w:hAnsi="Times New Roman" w:cs="Times New Roman"/>
          <w:sz w:val="24"/>
          <w:szCs w:val="24"/>
        </w:rPr>
        <w:t xml:space="preserve"> skratiti na 7</w:t>
      </w:r>
      <w:r w:rsidRPr="00AD5C3C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74E32028" w14:textId="77777777" w:rsidR="00AD5C3C" w:rsidRPr="00AD5C3C" w:rsidRDefault="00AD5C3C" w:rsidP="00AD5C3C">
      <w:pPr>
        <w:widowControl w:val="0"/>
        <w:autoSpaceDE w:val="0"/>
        <w:autoSpaceDN w:val="0"/>
        <w:adjustRightInd w:val="0"/>
        <w:ind w:right="63"/>
        <w:rPr>
          <w:rFonts w:ascii="Times New Roman" w:hAnsi="Times New Roman" w:cs="Times New Roman"/>
          <w:sz w:val="24"/>
          <w:szCs w:val="24"/>
        </w:rPr>
      </w:pPr>
    </w:p>
    <w:p w14:paraId="48558D6D" w14:textId="77777777" w:rsidR="00AD5C3C" w:rsidRPr="00AD5C3C" w:rsidRDefault="00AD5C3C" w:rsidP="00AD5C3C">
      <w:pPr>
        <w:ind w:right="63" w:firstLine="708"/>
        <w:rPr>
          <w:rFonts w:ascii="Times New Roman" w:hAnsi="Times New Roman" w:cs="Times New Roman"/>
          <w:b/>
          <w:sz w:val="24"/>
          <w:szCs w:val="24"/>
        </w:rPr>
      </w:pPr>
      <w:r w:rsidRPr="00AD5C3C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AD5C3C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</w:p>
    <w:bookmarkEnd w:id="3"/>
    <w:bookmarkEnd w:id="7"/>
    <w:p w14:paraId="151F61D9" w14:textId="77777777" w:rsidR="00AD5C3C" w:rsidRPr="00E04995" w:rsidRDefault="00AD5C3C" w:rsidP="00AD5C3C">
      <w:pPr>
        <w:rPr>
          <w:sz w:val="24"/>
          <w:szCs w:val="24"/>
        </w:rPr>
      </w:pPr>
    </w:p>
    <w:sectPr w:rsidR="00AD5C3C" w:rsidRPr="00E04995">
      <w:pgSz w:w="11906" w:h="16838"/>
      <w:pgMar w:top="1420" w:right="1355" w:bottom="1511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3A9"/>
    <w:multiLevelType w:val="hybridMultilevel"/>
    <w:tmpl w:val="D54EB718"/>
    <w:lvl w:ilvl="0" w:tplc="A7001EF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CA2F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D0FF4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6049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EA5B2E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F876D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3E1A4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18600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82BA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F9E3F62"/>
    <w:multiLevelType w:val="hybridMultilevel"/>
    <w:tmpl w:val="8C84331A"/>
    <w:lvl w:ilvl="0" w:tplc="F110B510">
      <w:start w:val="1"/>
      <w:numFmt w:val="decimal"/>
      <w:lvlText w:val="%1."/>
      <w:lvlJc w:val="left"/>
      <w:pPr>
        <w:ind w:left="1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C8270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1A1F8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1A834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48A89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F6B01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C0533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2A8F5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EEBDE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F26748"/>
    <w:multiLevelType w:val="hybridMultilevel"/>
    <w:tmpl w:val="E50242D0"/>
    <w:lvl w:ilvl="0" w:tplc="A0FC5DBA">
      <w:start w:val="1"/>
      <w:numFmt w:val="decimal"/>
      <w:lvlText w:val="%1."/>
      <w:lvlJc w:val="left"/>
      <w:pPr>
        <w:ind w:left="72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E61F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DCAA1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30F21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5680C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DEFE9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40127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007CF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E192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B0"/>
    <w:rsid w:val="00002F88"/>
    <w:rsid w:val="00020C6F"/>
    <w:rsid w:val="000427BA"/>
    <w:rsid w:val="0005595C"/>
    <w:rsid w:val="000660B0"/>
    <w:rsid w:val="00085030"/>
    <w:rsid w:val="000967A6"/>
    <w:rsid w:val="000A3473"/>
    <w:rsid w:val="000E1CBE"/>
    <w:rsid w:val="000E2B46"/>
    <w:rsid w:val="000E3E16"/>
    <w:rsid w:val="000E6C1A"/>
    <w:rsid w:val="00103573"/>
    <w:rsid w:val="00114108"/>
    <w:rsid w:val="0012201E"/>
    <w:rsid w:val="00127D1A"/>
    <w:rsid w:val="0013274E"/>
    <w:rsid w:val="001524EF"/>
    <w:rsid w:val="0016438E"/>
    <w:rsid w:val="00185FF7"/>
    <w:rsid w:val="00193D2A"/>
    <w:rsid w:val="001A36FA"/>
    <w:rsid w:val="001D5C8E"/>
    <w:rsid w:val="00203AFB"/>
    <w:rsid w:val="00211F15"/>
    <w:rsid w:val="00273095"/>
    <w:rsid w:val="002921E8"/>
    <w:rsid w:val="0030496B"/>
    <w:rsid w:val="003304C9"/>
    <w:rsid w:val="00336C17"/>
    <w:rsid w:val="00345162"/>
    <w:rsid w:val="00367940"/>
    <w:rsid w:val="00381432"/>
    <w:rsid w:val="003B2CEF"/>
    <w:rsid w:val="003B5F43"/>
    <w:rsid w:val="003E0ACE"/>
    <w:rsid w:val="003F22A2"/>
    <w:rsid w:val="00411B15"/>
    <w:rsid w:val="00426E9E"/>
    <w:rsid w:val="004310E1"/>
    <w:rsid w:val="00460401"/>
    <w:rsid w:val="00466100"/>
    <w:rsid w:val="004A4A4C"/>
    <w:rsid w:val="00524ED4"/>
    <w:rsid w:val="00562A9A"/>
    <w:rsid w:val="005631B1"/>
    <w:rsid w:val="005A0966"/>
    <w:rsid w:val="005B799E"/>
    <w:rsid w:val="005D4676"/>
    <w:rsid w:val="006159B4"/>
    <w:rsid w:val="00645240"/>
    <w:rsid w:val="006517F2"/>
    <w:rsid w:val="006A0B70"/>
    <w:rsid w:val="006A51FB"/>
    <w:rsid w:val="006E072E"/>
    <w:rsid w:val="006E789F"/>
    <w:rsid w:val="007059A5"/>
    <w:rsid w:val="00706F00"/>
    <w:rsid w:val="00740A12"/>
    <w:rsid w:val="007771E4"/>
    <w:rsid w:val="007838E0"/>
    <w:rsid w:val="007B01F2"/>
    <w:rsid w:val="007E6ECD"/>
    <w:rsid w:val="007F0C0E"/>
    <w:rsid w:val="007F7A41"/>
    <w:rsid w:val="008254F7"/>
    <w:rsid w:val="00851E56"/>
    <w:rsid w:val="008672F3"/>
    <w:rsid w:val="00871AFA"/>
    <w:rsid w:val="008A6395"/>
    <w:rsid w:val="008C13B1"/>
    <w:rsid w:val="008D07A4"/>
    <w:rsid w:val="008E21EB"/>
    <w:rsid w:val="008F768E"/>
    <w:rsid w:val="00944C27"/>
    <w:rsid w:val="009C5F41"/>
    <w:rsid w:val="00A10D54"/>
    <w:rsid w:val="00A35D6B"/>
    <w:rsid w:val="00A5302B"/>
    <w:rsid w:val="00A54B93"/>
    <w:rsid w:val="00A61E66"/>
    <w:rsid w:val="00A77883"/>
    <w:rsid w:val="00AD5C3C"/>
    <w:rsid w:val="00AE1DE9"/>
    <w:rsid w:val="00B1677C"/>
    <w:rsid w:val="00B3035E"/>
    <w:rsid w:val="00B6763A"/>
    <w:rsid w:val="00B95330"/>
    <w:rsid w:val="00BA446A"/>
    <w:rsid w:val="00BC3755"/>
    <w:rsid w:val="00BD61DD"/>
    <w:rsid w:val="00BF7404"/>
    <w:rsid w:val="00C4720B"/>
    <w:rsid w:val="00CD32C3"/>
    <w:rsid w:val="00D232DF"/>
    <w:rsid w:val="00D252AF"/>
    <w:rsid w:val="00D30E65"/>
    <w:rsid w:val="00D64E11"/>
    <w:rsid w:val="00D85BB3"/>
    <w:rsid w:val="00DB405D"/>
    <w:rsid w:val="00DB41F2"/>
    <w:rsid w:val="00E11025"/>
    <w:rsid w:val="00E1197F"/>
    <w:rsid w:val="00E11BF9"/>
    <w:rsid w:val="00E4058E"/>
    <w:rsid w:val="00E54861"/>
    <w:rsid w:val="00E54FD5"/>
    <w:rsid w:val="00E6776C"/>
    <w:rsid w:val="00E75636"/>
    <w:rsid w:val="00E8045A"/>
    <w:rsid w:val="00E82C6C"/>
    <w:rsid w:val="00E9303C"/>
    <w:rsid w:val="00EA3EE4"/>
    <w:rsid w:val="00EA488F"/>
    <w:rsid w:val="00EA7B15"/>
    <w:rsid w:val="00EB14FA"/>
    <w:rsid w:val="00EC2409"/>
    <w:rsid w:val="00EC3FCF"/>
    <w:rsid w:val="00ED781D"/>
    <w:rsid w:val="00EE2347"/>
    <w:rsid w:val="00EE2590"/>
    <w:rsid w:val="00EE6286"/>
    <w:rsid w:val="00F14540"/>
    <w:rsid w:val="00F16810"/>
    <w:rsid w:val="00F2129B"/>
    <w:rsid w:val="00F409EA"/>
    <w:rsid w:val="00FC2396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89D3"/>
  <w15:docId w15:val="{8EB1A456-D287-4C93-A004-32E66E20D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50" w:lineRule="auto"/>
      <w:ind w:left="10" w:right="6076" w:hanging="10"/>
      <w:jc w:val="both"/>
    </w:pPr>
    <w:rPr>
      <w:rFonts w:ascii="Arial" w:eastAsia="Arial" w:hAnsi="Arial" w:cs="Arial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3"/>
      <w:ind w:left="10" w:right="7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783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8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</dc:creator>
  <cp:keywords/>
  <cp:lastModifiedBy>Microsoftov račun</cp:lastModifiedBy>
  <cp:revision>21</cp:revision>
  <dcterms:created xsi:type="dcterms:W3CDTF">2022-06-06T06:46:00Z</dcterms:created>
  <dcterms:modified xsi:type="dcterms:W3CDTF">2024-12-11T07:10:00Z</dcterms:modified>
</cp:coreProperties>
</file>