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D4" w:rsidRDefault="00A45BD4" w:rsidP="00A45BD4">
      <w:r>
        <w:t xml:space="preserve">                 </w:t>
      </w:r>
      <w:r>
        <w:rPr>
          <w:noProof/>
        </w:rPr>
        <w:drawing>
          <wp:inline distT="0" distB="0" distL="0" distR="0" wp14:anchorId="17C3AE1D" wp14:editId="48FB53D8">
            <wp:extent cx="466728" cy="590546"/>
            <wp:effectExtent l="0" t="0" r="9522" b="4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45BD4" w:rsidRDefault="00A45BD4" w:rsidP="00A45BD4">
      <w:pPr>
        <w:rPr>
          <w:b/>
        </w:rPr>
      </w:pPr>
      <w:r>
        <w:rPr>
          <w:b/>
        </w:rPr>
        <w:t>REPUBLIKA HRVATSKA</w:t>
      </w:r>
    </w:p>
    <w:p w:rsidR="00A45BD4" w:rsidRDefault="00A45BD4" w:rsidP="00A45BD4">
      <w:pPr>
        <w:rPr>
          <w:b/>
        </w:rPr>
      </w:pPr>
      <w:r>
        <w:rPr>
          <w:b/>
        </w:rPr>
        <w:t>KARLOVAČKA ŽUPANIJA</w:t>
      </w:r>
    </w:p>
    <w:p w:rsidR="00A45BD4" w:rsidRDefault="00A45BD4" w:rsidP="00A45BD4">
      <w:pPr>
        <w:rPr>
          <w:b/>
        </w:rPr>
      </w:pPr>
      <w:r>
        <w:rPr>
          <w:b/>
        </w:rPr>
        <w:t>OPĆINA JOSIPDOL</w:t>
      </w:r>
    </w:p>
    <w:p w:rsidR="00A45BD4" w:rsidRDefault="00690D4D" w:rsidP="00A45BD4">
      <w:pPr>
        <w:rPr>
          <w:b/>
        </w:rPr>
      </w:pPr>
      <w:r>
        <w:rPr>
          <w:b/>
        </w:rPr>
        <w:t>OPĆINSKO VIJEĆE</w:t>
      </w:r>
    </w:p>
    <w:p w:rsidR="00A45BD4" w:rsidRDefault="00A45BD4" w:rsidP="00A45BD4">
      <w:pPr>
        <w:rPr>
          <w:b/>
        </w:rPr>
      </w:pPr>
    </w:p>
    <w:p w:rsidR="00A45BD4" w:rsidRPr="006B5E7E" w:rsidRDefault="00A45BD4" w:rsidP="00A45BD4">
      <w:r>
        <w:t xml:space="preserve">KLASA: </w:t>
      </w:r>
      <w:r w:rsidR="0042040E" w:rsidRPr="006B5E7E">
        <w:rPr>
          <w:bCs/>
        </w:rPr>
        <w:t>400-01/24</w:t>
      </w:r>
      <w:r w:rsidR="006B5E7E" w:rsidRPr="006B5E7E">
        <w:rPr>
          <w:bCs/>
        </w:rPr>
        <w:t>-01/3</w:t>
      </w:r>
    </w:p>
    <w:p w:rsidR="00A45BD4" w:rsidRPr="00991598" w:rsidRDefault="00A45BD4" w:rsidP="00A45BD4">
      <w:pPr>
        <w:rPr>
          <w:color w:val="FF0000"/>
        </w:rPr>
      </w:pPr>
      <w:r>
        <w:t xml:space="preserve">URBROJ: </w:t>
      </w:r>
      <w:r w:rsidR="0042040E" w:rsidRPr="006B5E7E">
        <w:t>2133-13-4-24</w:t>
      </w:r>
      <w:r w:rsidR="006B5E7E" w:rsidRPr="006B5E7E">
        <w:t>-</w:t>
      </w:r>
      <w:r w:rsidR="00DD2286">
        <w:t>4</w:t>
      </w:r>
    </w:p>
    <w:p w:rsidR="00A45BD4" w:rsidRDefault="00991598" w:rsidP="00A45BD4">
      <w:r>
        <w:t>Josipdol,</w:t>
      </w:r>
      <w:r w:rsidR="00EA51E0">
        <w:t xml:space="preserve"> 13</w:t>
      </w:r>
      <w:r w:rsidR="0042040E">
        <w:t>. rujna 2024</w:t>
      </w:r>
      <w:r w:rsidR="00A45BD4">
        <w:t>. godine</w:t>
      </w:r>
      <w:bookmarkStart w:id="0" w:name="_GoBack"/>
      <w:bookmarkEnd w:id="0"/>
    </w:p>
    <w:p w:rsidR="007E4D94" w:rsidRPr="005B6A4C" w:rsidRDefault="007E4D94" w:rsidP="007E4D94">
      <w:pPr>
        <w:jc w:val="both"/>
        <w:rPr>
          <w:b/>
        </w:rPr>
      </w:pPr>
    </w:p>
    <w:p w:rsidR="007E4D94" w:rsidRDefault="007E4D94" w:rsidP="007E4D94"/>
    <w:p w:rsidR="007E4D94" w:rsidRDefault="004F7888" w:rsidP="007E4D94">
      <w:pPr>
        <w:jc w:val="both"/>
      </w:pPr>
      <w:r>
        <w:t>Temeljem članka 76., 88</w:t>
      </w:r>
      <w:r w:rsidR="00991598">
        <w:t xml:space="preserve">. </w:t>
      </w:r>
      <w:r w:rsidR="007E4D94">
        <w:t xml:space="preserve"> Zakona o proračunu (</w:t>
      </w:r>
      <w:r w:rsidR="00991598">
        <w:t>"Narodne novine", broj 144/21</w:t>
      </w:r>
      <w:r w:rsidR="007E4D94">
        <w:t>), Pravilnika o polugodišnjem i godišnjem izvještaju o izvršenju proračuna (</w:t>
      </w:r>
      <w:r w:rsidR="00991598">
        <w:t>"Narodne novine", broj 85/23</w:t>
      </w:r>
      <w:r w:rsidR="007E4D94">
        <w:t>) te članka 30. Statuta Općine Josipdol (</w:t>
      </w:r>
      <w:r w:rsidR="00D328F4">
        <w:t>"</w:t>
      </w:r>
      <w:r w:rsidR="007E4D94">
        <w:t>Glasnik Karlovačke županije</w:t>
      </w:r>
      <w:r w:rsidR="00D328F4">
        <w:t>" broj</w:t>
      </w:r>
      <w:r w:rsidR="007E4D94">
        <w:t xml:space="preserve"> 12/21) Općinsko vij</w:t>
      </w:r>
      <w:r w:rsidR="00991598">
        <w:t>eće Op</w:t>
      </w:r>
      <w:r w:rsidR="00DD2286">
        <w:t>ćine Josipdol na svojoj  18</w:t>
      </w:r>
      <w:r w:rsidR="00313CD6">
        <w:t>. sjednici odr</w:t>
      </w:r>
      <w:r w:rsidR="00991598">
        <w:t>žanoj da</w:t>
      </w:r>
      <w:r w:rsidR="0042040E">
        <w:t>na</w:t>
      </w:r>
      <w:r w:rsidR="00DD2286">
        <w:t xml:space="preserve"> 30</w:t>
      </w:r>
      <w:r w:rsidR="001E4722">
        <w:t xml:space="preserve">. </w:t>
      </w:r>
      <w:r w:rsidR="0042040E">
        <w:t>rujna 2024</w:t>
      </w:r>
      <w:r w:rsidR="007E4D94">
        <w:t>. godine donosi:</w:t>
      </w:r>
    </w:p>
    <w:p w:rsidR="007E4D94" w:rsidRDefault="007E4D94" w:rsidP="007E4D94">
      <w:pPr>
        <w:jc w:val="both"/>
      </w:pPr>
    </w:p>
    <w:p w:rsidR="007E4D94" w:rsidRDefault="007E4D94" w:rsidP="007E4D94">
      <w:pPr>
        <w:jc w:val="both"/>
      </w:pPr>
    </w:p>
    <w:p w:rsidR="007E4D94" w:rsidRDefault="007E4D94" w:rsidP="007E4D94">
      <w:pPr>
        <w:jc w:val="both"/>
      </w:pPr>
    </w:p>
    <w:p w:rsidR="007E4D94" w:rsidRDefault="007E4D94" w:rsidP="007E4D94">
      <w:pPr>
        <w:jc w:val="center"/>
        <w:rPr>
          <w:b/>
        </w:rPr>
      </w:pPr>
      <w:r>
        <w:rPr>
          <w:b/>
        </w:rPr>
        <w:t xml:space="preserve">POLUGODIŠNJI </w:t>
      </w:r>
      <w:r w:rsidRPr="005F4331">
        <w:rPr>
          <w:b/>
        </w:rPr>
        <w:t xml:space="preserve">IZVJEŠTAJ O IZVRŠENJU PRORAČUNA </w:t>
      </w:r>
      <w:r>
        <w:rPr>
          <w:b/>
        </w:rPr>
        <w:t xml:space="preserve">OPĆINE </w:t>
      </w:r>
      <w:r w:rsidR="0042040E">
        <w:rPr>
          <w:b/>
        </w:rPr>
        <w:t>JOSIPDOL ZA RAZDOBLJE 01.01.2024. DO 30.06.2024</w:t>
      </w:r>
      <w:r>
        <w:rPr>
          <w:b/>
        </w:rPr>
        <w:t>. GODINE</w:t>
      </w:r>
    </w:p>
    <w:p w:rsidR="007E4D94" w:rsidRDefault="007E4D94" w:rsidP="007E4D94">
      <w:pPr>
        <w:jc w:val="center"/>
        <w:rPr>
          <w:b/>
        </w:rPr>
      </w:pPr>
    </w:p>
    <w:p w:rsidR="007E4D94" w:rsidRDefault="007E4D94" w:rsidP="007E4D94">
      <w:pPr>
        <w:jc w:val="center"/>
        <w:rPr>
          <w:b/>
        </w:rPr>
      </w:pPr>
    </w:p>
    <w:p w:rsidR="007E4D94" w:rsidRDefault="007E4D94" w:rsidP="007E4D94">
      <w:pPr>
        <w:jc w:val="center"/>
        <w:rPr>
          <w:b/>
        </w:rPr>
      </w:pPr>
      <w:r>
        <w:rPr>
          <w:b/>
        </w:rPr>
        <w:t>Članak 1.</w:t>
      </w:r>
    </w:p>
    <w:p w:rsidR="007E4D94" w:rsidRDefault="007E4D94" w:rsidP="007E4D94">
      <w:pPr>
        <w:jc w:val="center"/>
        <w:rPr>
          <w:b/>
        </w:rPr>
      </w:pPr>
    </w:p>
    <w:p w:rsidR="007E4D94" w:rsidRDefault="007E4D94" w:rsidP="007E4D9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Donosi se Polugodišnji izvještaj o izvršenju Proračuna Općine Josipdol za razdoblje od 01.</w:t>
      </w:r>
      <w:r w:rsidR="0042040E">
        <w:rPr>
          <w:rFonts w:ascii="Times New Roman" w:hAnsi="Times New Roman"/>
          <w:sz w:val="24"/>
          <w:szCs w:val="24"/>
        </w:rPr>
        <w:t>01.2024</w:t>
      </w:r>
      <w:r w:rsidR="00991598">
        <w:rPr>
          <w:rFonts w:ascii="Times New Roman" w:hAnsi="Times New Roman"/>
          <w:sz w:val="24"/>
          <w:szCs w:val="24"/>
        </w:rPr>
        <w:t>. do</w:t>
      </w:r>
      <w:r w:rsidR="0042040E">
        <w:rPr>
          <w:rFonts w:ascii="Times New Roman" w:hAnsi="Times New Roman"/>
          <w:sz w:val="24"/>
          <w:szCs w:val="24"/>
        </w:rPr>
        <w:t xml:space="preserve"> 30.06.2024</w:t>
      </w:r>
      <w:r w:rsidR="00DD4D13">
        <w:rPr>
          <w:rFonts w:ascii="Times New Roman" w:hAnsi="Times New Roman"/>
          <w:sz w:val="24"/>
          <w:szCs w:val="24"/>
        </w:rPr>
        <w:t xml:space="preserve">. godine koji sadrži: opći dio, posebni dio, obrazloženje i posebne izvještaje. </w:t>
      </w:r>
      <w:r>
        <w:rPr>
          <w:rFonts w:ascii="Times New Roman" w:hAnsi="Times New Roman"/>
          <w:sz w:val="24"/>
          <w:szCs w:val="24"/>
        </w:rPr>
        <w:t xml:space="preserve">Opći dio Polugodišnjeg izvještaja o izvršenju Proračuna Općine </w:t>
      </w:r>
      <w:r w:rsidR="0042040E">
        <w:rPr>
          <w:rFonts w:ascii="Times New Roman" w:hAnsi="Times New Roman"/>
          <w:sz w:val="24"/>
          <w:szCs w:val="24"/>
        </w:rPr>
        <w:t>Josipdol za razdoblje 01.01.2024. do 30.06.2024</w:t>
      </w:r>
      <w:r>
        <w:rPr>
          <w:rFonts w:ascii="Times New Roman" w:hAnsi="Times New Roman"/>
          <w:sz w:val="24"/>
          <w:szCs w:val="24"/>
        </w:rPr>
        <w:t xml:space="preserve">. godinu </w:t>
      </w:r>
      <w:r w:rsidR="00991598">
        <w:rPr>
          <w:rFonts w:ascii="Times New Roman" w:hAnsi="Times New Roman"/>
          <w:sz w:val="24"/>
          <w:szCs w:val="24"/>
        </w:rPr>
        <w:t>sadrži sažetak Računa prihoda i rashoda i Računa financiranja, Račun prihoda i rashoda i Račun financiranja. Opći dio Polugodišnjeg izvještaja o izvršenju proračuna Opći</w:t>
      </w:r>
      <w:r w:rsidR="00DD4D13">
        <w:rPr>
          <w:rFonts w:ascii="Times New Roman" w:hAnsi="Times New Roman"/>
          <w:sz w:val="24"/>
          <w:szCs w:val="24"/>
        </w:rPr>
        <w:t xml:space="preserve">ne Josipdol sadrži izvorni plan i rebalans plana proračuna. </w:t>
      </w:r>
      <w:r>
        <w:rPr>
          <w:rFonts w:ascii="Times New Roman" w:hAnsi="Times New Roman"/>
          <w:sz w:val="24"/>
          <w:szCs w:val="24"/>
        </w:rPr>
        <w:t>Posebni dio Polugodišnjeg izvještaja o izvršenju proračuna Općine Jos</w:t>
      </w:r>
      <w:r w:rsidR="0042040E">
        <w:rPr>
          <w:rFonts w:ascii="Times New Roman" w:hAnsi="Times New Roman"/>
          <w:sz w:val="24"/>
          <w:szCs w:val="24"/>
        </w:rPr>
        <w:t>ipdol za razdoblje od 01.01.2024. do 30.06.2024</w:t>
      </w:r>
      <w:r>
        <w:rPr>
          <w:rFonts w:ascii="Times New Roman" w:hAnsi="Times New Roman"/>
          <w:sz w:val="24"/>
          <w:szCs w:val="24"/>
        </w:rPr>
        <w:t xml:space="preserve">. godine </w:t>
      </w:r>
      <w:r w:rsidR="00DD4D13">
        <w:rPr>
          <w:rFonts w:ascii="Times New Roman" w:hAnsi="Times New Roman"/>
          <w:sz w:val="24"/>
          <w:szCs w:val="24"/>
        </w:rPr>
        <w:t>iskazuje se u izvještajima: izvještaj po organizacijskoj klasifikaciji i izvještaj po programskoj klasifikaciji.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D27B9" w:rsidRDefault="00AD27B9" w:rsidP="007E4D9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27B9" w:rsidRPr="00AD27B9" w:rsidRDefault="00AD27B9" w:rsidP="00AD27B9">
      <w:pPr>
        <w:pStyle w:val="Bezproreda"/>
        <w:numPr>
          <w:ilvl w:val="0"/>
          <w:numId w:val="5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OPĆI DIO </w:t>
      </w:r>
    </w:p>
    <w:p w:rsidR="00AD27B9" w:rsidRDefault="00AD27B9" w:rsidP="00AD27B9">
      <w:pPr>
        <w:pStyle w:val="Bezproreda"/>
        <w:jc w:val="both"/>
      </w:pPr>
    </w:p>
    <w:p w:rsidR="007E4D94" w:rsidRDefault="007E4D94" w:rsidP="007E4D9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Proračun Općine Josipdol za p</w:t>
      </w:r>
      <w:r w:rsidR="0042040E">
        <w:rPr>
          <w:rFonts w:ascii="Times New Roman" w:hAnsi="Times New Roman"/>
          <w:sz w:val="24"/>
          <w:szCs w:val="24"/>
        </w:rPr>
        <w:t>rvo polugodište 2024</w:t>
      </w:r>
      <w:r>
        <w:rPr>
          <w:rFonts w:ascii="Times New Roman" w:hAnsi="Times New Roman"/>
          <w:sz w:val="24"/>
          <w:szCs w:val="24"/>
        </w:rPr>
        <w:t>. godine, ostvaren je kako slijedi:</w:t>
      </w:r>
    </w:p>
    <w:p w:rsidR="007268E6" w:rsidRDefault="007268E6"/>
    <w:p w:rsidR="0042040E" w:rsidRDefault="0042040E"/>
    <w:p w:rsidR="0042040E" w:rsidRDefault="0042040E"/>
    <w:p w:rsidR="0042040E" w:rsidRDefault="0042040E"/>
    <w:p w:rsidR="0042040E" w:rsidRDefault="0042040E"/>
    <w:p w:rsidR="0042040E" w:rsidRDefault="0042040E"/>
    <w:p w:rsidR="0042040E" w:rsidRDefault="0042040E"/>
    <w:p w:rsidR="0042040E" w:rsidRDefault="0042040E"/>
    <w:p w:rsidR="0042040E" w:rsidRDefault="0042040E"/>
    <w:p w:rsidR="0042040E" w:rsidRDefault="0042040E"/>
    <w:p w:rsidR="0042040E" w:rsidRDefault="0042040E"/>
    <w:p w:rsidR="0042040E" w:rsidRDefault="00C45702">
      <w:r w:rsidRPr="00C45702">
        <w:rPr>
          <w:noProof/>
        </w:rPr>
        <w:lastRenderedPageBreak/>
        <w:drawing>
          <wp:inline distT="0" distB="0" distL="0" distR="0">
            <wp:extent cx="5760720" cy="160573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40E" w:rsidRDefault="0042040E"/>
    <w:p w:rsidR="0042040E" w:rsidRDefault="00133C6A">
      <w:r w:rsidRPr="00133C6A">
        <w:rPr>
          <w:noProof/>
        </w:rPr>
        <w:drawing>
          <wp:inline distT="0" distB="0" distL="0" distR="0">
            <wp:extent cx="5760720" cy="1219377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B88" w:rsidRDefault="00C01B88"/>
    <w:p w:rsidR="00205785" w:rsidRDefault="00205785"/>
    <w:p w:rsidR="007268E6" w:rsidRDefault="007268E6"/>
    <w:p w:rsidR="007268E6" w:rsidRPr="00205785" w:rsidRDefault="00205785" w:rsidP="00205785">
      <w:pPr>
        <w:jc w:val="center"/>
        <w:rPr>
          <w:b/>
        </w:rPr>
      </w:pPr>
      <w:r w:rsidRPr="00205785">
        <w:rPr>
          <w:b/>
        </w:rPr>
        <w:t>RAČUN PRIHODA I RASHODA</w:t>
      </w:r>
    </w:p>
    <w:p w:rsidR="007268E6" w:rsidRDefault="007268E6"/>
    <w:p w:rsidR="00AC414F" w:rsidRPr="004C60D2" w:rsidRDefault="004C60D2" w:rsidP="00AC414F">
      <w:pPr>
        <w:jc w:val="center"/>
        <w:rPr>
          <w:b/>
          <w:bCs/>
        </w:rPr>
      </w:pPr>
      <w:r w:rsidRPr="004C60D2">
        <w:rPr>
          <w:b/>
          <w:bCs/>
        </w:rPr>
        <w:t>IZVJEŠTAJ O PRIHODIMA I RAS</w:t>
      </w:r>
      <w:r>
        <w:rPr>
          <w:b/>
          <w:bCs/>
        </w:rPr>
        <w:t>HODIMA PREMA</w:t>
      </w:r>
      <w:r w:rsidR="007E766F">
        <w:rPr>
          <w:b/>
          <w:bCs/>
        </w:rPr>
        <w:t xml:space="preserve"> EKONOMSKOJ KLASIFIKACIJI</w:t>
      </w:r>
    </w:p>
    <w:p w:rsidR="00AC414F" w:rsidRPr="004C60D2" w:rsidRDefault="00133C6A" w:rsidP="00AC414F">
      <w:pPr>
        <w:jc w:val="center"/>
      </w:pPr>
      <w:r>
        <w:t>Za razdoblje od 01.01.2024. do 30.06.2024</w:t>
      </w:r>
      <w:r w:rsidR="00AC414F" w:rsidRPr="004C60D2">
        <w:t>.</w:t>
      </w:r>
    </w:p>
    <w:p w:rsidR="00AC414F" w:rsidRDefault="00AC41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DD2286">
        <w:instrText xml:space="preserve">Excel.Sheet.8 "C:\\Users\\Ivana_HP\\Desktop\\PRORAČUN\\POLUGODIŠNJI IZVJEŠTAJ O IZVRŠENJU PRORAČUNA\\2023\\OPĆINA\\Ispis izvršenja proračuna.xls" "Prihodi i rashodi prema ekonoms!R14C1:R125C24" </w:instrText>
      </w:r>
      <w:r>
        <w:instrText xml:space="preserve">\a \f 5 \h  \* MERGEFORMAT </w:instrText>
      </w:r>
      <w:r>
        <w:fldChar w:fldCharType="separate"/>
      </w:r>
    </w:p>
    <w:tbl>
      <w:tblPr>
        <w:tblStyle w:val="Reetkatablice"/>
        <w:tblW w:w="9973" w:type="dxa"/>
        <w:tblLook w:val="04A0" w:firstRow="1" w:lastRow="0" w:firstColumn="1" w:lastColumn="0" w:noHBand="0" w:noVBand="1"/>
      </w:tblPr>
      <w:tblGrid>
        <w:gridCol w:w="2547"/>
        <w:gridCol w:w="1339"/>
        <w:gridCol w:w="1266"/>
        <w:gridCol w:w="1266"/>
        <w:gridCol w:w="1339"/>
        <w:gridCol w:w="1233"/>
        <w:gridCol w:w="983"/>
      </w:tblGrid>
      <w:tr w:rsidR="00AC414F" w:rsidRPr="00AC414F" w:rsidTr="00F87743">
        <w:trPr>
          <w:trHeight w:val="540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339" w:type="dxa"/>
            <w:shd w:val="clear" w:color="auto" w:fill="DEEAF6" w:themeFill="accent1" w:themeFillTint="33"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133C6A">
              <w:rPr>
                <w:b/>
                <w:bCs/>
                <w:sz w:val="20"/>
                <w:szCs w:val="20"/>
              </w:rPr>
              <w:t xml:space="preserve"> 2023</w:t>
            </w:r>
            <w:r w:rsidRPr="00AC414F">
              <w:rPr>
                <w:b/>
                <w:bCs/>
                <w:sz w:val="20"/>
                <w:szCs w:val="20"/>
              </w:rPr>
              <w:t>. €</w:t>
            </w:r>
          </w:p>
        </w:tc>
        <w:tc>
          <w:tcPr>
            <w:tcW w:w="1266" w:type="dxa"/>
            <w:shd w:val="clear" w:color="auto" w:fill="DEEAF6" w:themeFill="accent1" w:themeFillTint="33"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</w:t>
            </w:r>
            <w:r w:rsidR="00133C6A">
              <w:rPr>
                <w:b/>
                <w:bCs/>
                <w:sz w:val="20"/>
                <w:szCs w:val="20"/>
              </w:rPr>
              <w:t xml:space="preserve"> 2024</w:t>
            </w:r>
            <w:r w:rsidRPr="00AC414F">
              <w:rPr>
                <w:b/>
                <w:bCs/>
                <w:sz w:val="20"/>
                <w:szCs w:val="20"/>
              </w:rPr>
              <w:t>. €</w:t>
            </w:r>
          </w:p>
        </w:tc>
        <w:tc>
          <w:tcPr>
            <w:tcW w:w="1266" w:type="dxa"/>
            <w:shd w:val="clear" w:color="auto" w:fill="DEEAF6" w:themeFill="accent1" w:themeFillTint="33"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 xml:space="preserve">EKUĆI PLAN   </w:t>
            </w:r>
            <w:r w:rsidR="00133C6A">
              <w:rPr>
                <w:b/>
                <w:bCs/>
                <w:sz w:val="20"/>
                <w:szCs w:val="20"/>
              </w:rPr>
              <w:t>2024</w:t>
            </w:r>
            <w:r w:rsidRPr="00AC414F">
              <w:rPr>
                <w:b/>
                <w:bCs/>
                <w:sz w:val="20"/>
                <w:szCs w:val="20"/>
              </w:rPr>
              <w:t>. €</w:t>
            </w:r>
          </w:p>
        </w:tc>
        <w:tc>
          <w:tcPr>
            <w:tcW w:w="1339" w:type="dxa"/>
            <w:shd w:val="clear" w:color="auto" w:fill="DEEAF6" w:themeFill="accent1" w:themeFillTint="33"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133C6A">
              <w:rPr>
                <w:b/>
                <w:bCs/>
                <w:sz w:val="20"/>
                <w:szCs w:val="20"/>
              </w:rPr>
              <w:t xml:space="preserve"> 2024</w:t>
            </w:r>
            <w:r w:rsidRPr="00AC414F">
              <w:rPr>
                <w:b/>
                <w:bCs/>
                <w:sz w:val="20"/>
                <w:szCs w:val="20"/>
              </w:rPr>
              <w:t>. €</w:t>
            </w:r>
          </w:p>
        </w:tc>
        <w:tc>
          <w:tcPr>
            <w:tcW w:w="1233" w:type="dxa"/>
            <w:shd w:val="clear" w:color="auto" w:fill="DEEAF6" w:themeFill="accent1" w:themeFillTint="33"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</w:t>
            </w:r>
            <w:r w:rsidR="00205785">
              <w:rPr>
                <w:b/>
                <w:bCs/>
                <w:sz w:val="20"/>
                <w:szCs w:val="20"/>
              </w:rPr>
              <w:t xml:space="preserve"> 5/2</w:t>
            </w:r>
          </w:p>
        </w:tc>
        <w:tc>
          <w:tcPr>
            <w:tcW w:w="983" w:type="dxa"/>
            <w:shd w:val="clear" w:color="auto" w:fill="DEEAF6" w:themeFill="accent1" w:themeFillTint="33"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NDEKS</w:t>
            </w:r>
            <w:r w:rsidR="00205785">
              <w:rPr>
                <w:b/>
                <w:bCs/>
                <w:sz w:val="20"/>
                <w:szCs w:val="20"/>
              </w:rPr>
              <w:t xml:space="preserve"> 5/4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9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6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6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9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5708DD" w:rsidRPr="00AC414F" w:rsidTr="00F87743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</w:tcPr>
          <w:p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PRIHODI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:rsidR="005708DD" w:rsidRPr="00AC414F" w:rsidRDefault="00F705D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1.041.748,31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:rsidR="005708DD" w:rsidRPr="00AC414F" w:rsidRDefault="00F705D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5.340.328,00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:rsidR="005708DD" w:rsidRPr="00AC414F" w:rsidRDefault="00F705D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6.806.518,00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:rsidR="005708DD" w:rsidRPr="00AC414F" w:rsidRDefault="00F705D2" w:rsidP="00F705D2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1.331.118,75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</w:tcPr>
          <w:p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705D2">
              <w:rPr>
                <w:b/>
                <w:bCs/>
                <w:sz w:val="20"/>
                <w:szCs w:val="20"/>
              </w:rPr>
              <w:t>27,78%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</w:tcPr>
          <w:p w:rsidR="005708DD" w:rsidRPr="00AC414F" w:rsidRDefault="00F705D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19,56%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AC414F" w:rsidRPr="00AC414F" w:rsidRDefault="00F705D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1.041.604,49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AC414F" w:rsidRPr="00AC414F" w:rsidRDefault="00F705D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5.337</w:t>
            </w:r>
            <w:r w:rsidR="00AC414F" w:rsidRPr="00AC414F">
              <w:rPr>
                <w:b/>
                <w:bCs/>
                <w:sz w:val="20"/>
                <w:szCs w:val="20"/>
              </w:rPr>
              <w:t>.523,00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AC414F" w:rsidRPr="00AC414F" w:rsidRDefault="00F705D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6.803.58</w:t>
            </w:r>
            <w:r w:rsidR="00AC414F" w:rsidRPr="00AC414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1.</w:t>
            </w:r>
            <w:r w:rsidR="00F705D2">
              <w:rPr>
                <w:b/>
                <w:bCs/>
                <w:sz w:val="20"/>
                <w:szCs w:val="20"/>
              </w:rPr>
              <w:t>330.975,11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  <w:hideMark/>
          </w:tcPr>
          <w:p w:rsidR="00AC414F" w:rsidRPr="00AC414F" w:rsidRDefault="00F705D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127,</w:t>
            </w:r>
            <w:r w:rsidR="00AC414F" w:rsidRPr="00AC414F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8</w:t>
            </w:r>
            <w:r w:rsidR="00AC414F" w:rsidRPr="00AC414F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:rsidR="00AC414F" w:rsidRPr="00AC414F" w:rsidRDefault="00F705D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19,56</w:t>
            </w:r>
            <w:r w:rsidR="00AC414F" w:rsidRPr="00AC414F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F705D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462.103,40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F705D2" w:rsidP="00AC414F">
            <w:pPr>
              <w:spacing w:after="160" w:line="259" w:lineRule="auto"/>
              <w:rPr>
                <w:b/>
                <w:sz w:val="18"/>
                <w:szCs w:val="18"/>
              </w:rPr>
            </w:pPr>
            <w:r w:rsidRPr="00510DF6">
              <w:rPr>
                <w:b/>
                <w:sz w:val="18"/>
                <w:szCs w:val="18"/>
              </w:rPr>
              <w:t>762.179,00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F705D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977.966,00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F705D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499.989,35</w:t>
            </w:r>
          </w:p>
        </w:tc>
        <w:tc>
          <w:tcPr>
            <w:tcW w:w="1233" w:type="dxa"/>
            <w:noWrap/>
            <w:hideMark/>
          </w:tcPr>
          <w:p w:rsidR="00AC414F" w:rsidRPr="00510DF6" w:rsidRDefault="00F705D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108,20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510DF6" w:rsidRDefault="00F705D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51,13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F705D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428.187,18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F705D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451.180,95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F705D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105,37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F705D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428.187,18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F705D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451.180,95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F705D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105,37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27.188,13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40.309,18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148,26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3.188,46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1.974,20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  <w:r w:rsidR="00AC414F" w:rsidRPr="00AC414F">
              <w:rPr>
                <w:sz w:val="20"/>
                <w:szCs w:val="20"/>
              </w:rPr>
              <w:t>2%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23.999,67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38.334,98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159,73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6.728,09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8.499,22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126,32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6142 Porez na promet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6.728,09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8.499,22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126,32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4E48FD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293.965,95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4E48FD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3.600.427,00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4E48FD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4.843.610,00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4E48FD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568.356,37</w:t>
            </w:r>
          </w:p>
        </w:tc>
        <w:tc>
          <w:tcPr>
            <w:tcW w:w="1233" w:type="dxa"/>
            <w:noWrap/>
            <w:hideMark/>
          </w:tcPr>
          <w:p w:rsidR="00AC414F" w:rsidRPr="00510DF6" w:rsidRDefault="004E48FD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193,34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510DF6" w:rsidRDefault="004E48FD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11,73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633 Pomoći proračunu iz drugih proračuna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254.793,53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E6488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355.522,32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E6488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6331 Tekuće pomoći proračunu iz drugih proračuna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E6488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254.793,53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E6488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346.507,32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E6488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136,00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5D3615" w:rsidRPr="00AC414F" w:rsidTr="00F87743">
        <w:trPr>
          <w:trHeight w:val="255"/>
        </w:trPr>
        <w:tc>
          <w:tcPr>
            <w:tcW w:w="2547" w:type="dxa"/>
            <w:noWrap/>
          </w:tcPr>
          <w:p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6332 Kapitalne pomoći proračunu iz drugih proračuna</w:t>
            </w:r>
          </w:p>
        </w:tc>
        <w:tc>
          <w:tcPr>
            <w:tcW w:w="1339" w:type="dxa"/>
            <w:noWrap/>
          </w:tcPr>
          <w:p w:rsidR="005D3615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5D3615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9.015,00</w:t>
            </w:r>
          </w:p>
        </w:tc>
        <w:tc>
          <w:tcPr>
            <w:tcW w:w="1233" w:type="dxa"/>
            <w:noWrap/>
          </w:tcPr>
          <w:p w:rsidR="005D3615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</w:tcPr>
          <w:p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634 Pomoći od izvanproračunskih korisnika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5.050,98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E6488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5.991,60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E6488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118,62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6341 Tekuće pomoći od izvanproračunskih korisnika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E48FD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5.050,98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E6488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5.991,60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E6488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118,62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5D3615" w:rsidRPr="00AC414F" w:rsidTr="00F87743">
        <w:trPr>
          <w:trHeight w:val="255"/>
        </w:trPr>
        <w:tc>
          <w:tcPr>
            <w:tcW w:w="2547" w:type="dxa"/>
            <w:noWrap/>
          </w:tcPr>
          <w:p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 Pomoć proračunskim korisnicima iz proračuna koji im nije nadležan</w:t>
            </w:r>
          </w:p>
        </w:tc>
        <w:tc>
          <w:tcPr>
            <w:tcW w:w="1339" w:type="dxa"/>
            <w:noWrap/>
          </w:tcPr>
          <w:p w:rsidR="005D3615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5D3615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388,80</w:t>
            </w:r>
          </w:p>
        </w:tc>
        <w:tc>
          <w:tcPr>
            <w:tcW w:w="1233" w:type="dxa"/>
            <w:noWrap/>
          </w:tcPr>
          <w:p w:rsidR="005D3615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5D3615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</w:tcPr>
          <w:p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638 Pomoći iz državnog proračuna temeljem prijenosa EU sredstava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34.121,44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206.453,65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605,06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6381 Tekuće pomoći iz državnog proračuna temeljem prijenosa EU sredstava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34.121,44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206.453,65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605,06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510DF6" w:rsidRDefault="005D361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15.208,52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9B74C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21.542,00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9B74C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21.542,00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9B74C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15.946,81</w:t>
            </w:r>
          </w:p>
        </w:tc>
        <w:tc>
          <w:tcPr>
            <w:tcW w:w="1233" w:type="dxa"/>
            <w:noWrap/>
            <w:hideMark/>
          </w:tcPr>
          <w:p w:rsidR="00AC414F" w:rsidRPr="00510DF6" w:rsidRDefault="009B74C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104,85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510DF6" w:rsidRDefault="009B74C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74,03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77F3">
              <w:rPr>
                <w:sz w:val="20"/>
                <w:szCs w:val="20"/>
              </w:rPr>
              <w:t>5.208,52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9B74C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15</w:t>
            </w:r>
            <w:r w:rsidR="005677F3">
              <w:rPr>
                <w:sz w:val="20"/>
                <w:szCs w:val="20"/>
              </w:rPr>
              <w:t>.</w:t>
            </w:r>
            <w:r w:rsidR="009B74CF">
              <w:rPr>
                <w:sz w:val="20"/>
                <w:szCs w:val="20"/>
              </w:rPr>
              <w:t>946,81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9B74CF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104,85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9B74C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32,61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9B74C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2.</w:t>
            </w:r>
            <w:r w:rsidR="009B74CF">
              <w:rPr>
                <w:sz w:val="20"/>
                <w:szCs w:val="20"/>
              </w:rPr>
              <w:t>720,97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9B74CF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133,87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13.175,91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9B74C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13.</w:t>
            </w:r>
            <w:r w:rsidR="009B74CF">
              <w:rPr>
                <w:sz w:val="20"/>
                <w:szCs w:val="20"/>
              </w:rPr>
              <w:t>225,84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9B74CF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100,38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300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339" w:type="dxa"/>
            <w:noWrap/>
          </w:tcPr>
          <w:p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204.377,97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875.880,00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815.531,00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193.340,81</w:t>
            </w:r>
          </w:p>
        </w:tc>
        <w:tc>
          <w:tcPr>
            <w:tcW w:w="1233" w:type="dxa"/>
            <w:noWrap/>
            <w:hideMark/>
          </w:tcPr>
          <w:p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94,60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23,71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342,99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1.339,87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390,64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6513 Ostale upravne pristojbe i naknade 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6,33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575,78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9096,05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336,66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764,09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226,96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652 Prihodi po posebnim propisima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118.818,57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102.417,42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86,20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4,80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7,65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159,38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68.297,30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48.078,13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70,40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50.516.47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54.331,64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107,55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85.216,41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89.583,21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105,12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1.654,65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1.601,94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96,81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83.561,76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87.981,58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105,29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3.868,26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10.000,00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18.132,00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16.747,61</w:t>
            </w:r>
          </w:p>
        </w:tc>
        <w:tc>
          <w:tcPr>
            <w:tcW w:w="1233" w:type="dxa"/>
            <w:noWrap/>
            <w:hideMark/>
          </w:tcPr>
          <w:p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432,95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92,36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3.868,26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16.747,61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432,95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3.868,26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16.747,61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7A057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432,95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62.080,39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67.300,00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126.737,00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7A0575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36.594,16</w:t>
            </w:r>
          </w:p>
        </w:tc>
        <w:tc>
          <w:tcPr>
            <w:tcW w:w="1233" w:type="dxa"/>
            <w:noWrap/>
            <w:hideMark/>
          </w:tcPr>
          <w:p w:rsidR="00AC414F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58,95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28,87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D8193B" w:rsidRPr="00AC414F" w:rsidTr="00F87743">
        <w:trPr>
          <w:trHeight w:val="255"/>
        </w:trPr>
        <w:tc>
          <w:tcPr>
            <w:tcW w:w="2547" w:type="dxa"/>
            <w:noWrap/>
          </w:tcPr>
          <w:p w:rsidR="00D8193B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 Kazne i upravne mjere</w:t>
            </w:r>
          </w:p>
        </w:tc>
        <w:tc>
          <w:tcPr>
            <w:tcW w:w="1339" w:type="dxa"/>
            <w:noWrap/>
          </w:tcPr>
          <w:p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3.592,36</w:t>
            </w:r>
          </w:p>
        </w:tc>
        <w:tc>
          <w:tcPr>
            <w:tcW w:w="1233" w:type="dxa"/>
            <w:noWrap/>
          </w:tcPr>
          <w:p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</w:tcPr>
          <w:p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62.080,39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33.001,80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53,16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62.080,39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33.001,80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53,16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AC414F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143,64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143,64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  <w:hideMark/>
          </w:tcPr>
          <w:p w:rsidR="00AC414F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100,00</w:t>
            </w:r>
            <w:r w:rsidR="00AC414F" w:rsidRPr="00AC414F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4,79%</w:t>
            </w:r>
          </w:p>
        </w:tc>
      </w:tr>
      <w:tr w:rsidR="00D8193B" w:rsidRPr="00AC414F" w:rsidTr="00F87743">
        <w:trPr>
          <w:trHeight w:val="255"/>
        </w:trPr>
        <w:tc>
          <w:tcPr>
            <w:tcW w:w="2547" w:type="dxa"/>
            <w:noWrap/>
          </w:tcPr>
          <w:p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71 Prihodi od prodaje </w:t>
            </w:r>
            <w:proofErr w:type="spellStart"/>
            <w:r w:rsidRPr="00510DF6">
              <w:rPr>
                <w:b/>
                <w:sz w:val="20"/>
                <w:szCs w:val="20"/>
              </w:rPr>
              <w:t>neproizvedene</w:t>
            </w:r>
            <w:proofErr w:type="spellEnd"/>
            <w:r w:rsidRPr="00510DF6">
              <w:rPr>
                <w:b/>
                <w:sz w:val="20"/>
                <w:szCs w:val="20"/>
              </w:rPr>
              <w:t xml:space="preserve"> dugotrajne imovine</w:t>
            </w:r>
          </w:p>
        </w:tc>
        <w:tc>
          <w:tcPr>
            <w:tcW w:w="1339" w:type="dxa"/>
            <w:noWrap/>
          </w:tcPr>
          <w:p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300,00</w:t>
            </w:r>
          </w:p>
        </w:tc>
        <w:tc>
          <w:tcPr>
            <w:tcW w:w="1266" w:type="dxa"/>
            <w:noWrap/>
          </w:tcPr>
          <w:p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300,00</w:t>
            </w:r>
          </w:p>
        </w:tc>
        <w:tc>
          <w:tcPr>
            <w:tcW w:w="1339" w:type="dxa"/>
            <w:noWrap/>
          </w:tcPr>
          <w:p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143,64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2.700,00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2.700,00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143,64</w:t>
            </w:r>
          </w:p>
        </w:tc>
        <w:tc>
          <w:tcPr>
            <w:tcW w:w="1233" w:type="dxa"/>
            <w:noWrap/>
            <w:hideMark/>
          </w:tcPr>
          <w:p w:rsidR="00AC414F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100,00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5,32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143,64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143,64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5708DD" w:rsidRPr="00AC414F" w:rsidTr="00F87743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</w:tcPr>
          <w:p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RASHODI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:rsidR="005708DD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803.403,43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:rsidR="005708DD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5.371.328,00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:rsidR="005708DD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8.393.018,00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:rsidR="005708DD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668.451,36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</w:tcPr>
          <w:p w:rsidR="005708DD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83,20%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</w:tcPr>
          <w:p w:rsidR="005708DD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7,96%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AC414F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AC414F" w:rsidRPr="00AC414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4.048,39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AC414F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2.877.748,00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AC414F" w:rsidRPr="00AC414F" w:rsidRDefault="00D8193B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2.199.018,00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637.820,46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103,87</w:t>
            </w:r>
            <w:r w:rsidR="00AC414F" w:rsidRPr="00AC414F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29,00</w:t>
            </w:r>
            <w:r w:rsidR="00AC414F" w:rsidRPr="00AC414F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263.442,69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1.405.796,00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631.036,00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246.716,10</w:t>
            </w:r>
          </w:p>
        </w:tc>
        <w:tc>
          <w:tcPr>
            <w:tcW w:w="1233" w:type="dxa"/>
            <w:noWrap/>
            <w:hideMark/>
          </w:tcPr>
          <w:p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99,65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39,10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229.186,89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199.225,54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3111 Plaće za redovan rad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229.186,89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199.225,54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6.445,71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19.473,71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302,12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6.445,71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19.473,71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302,12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27.810,09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28.016,85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100,74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27.810,09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28.016,85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100,74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283.740,30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1.209.000,00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1.304.411,00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305.189,32</w:t>
            </w:r>
          </w:p>
        </w:tc>
        <w:tc>
          <w:tcPr>
            <w:tcW w:w="1233" w:type="dxa"/>
            <w:noWrap/>
            <w:hideMark/>
          </w:tcPr>
          <w:p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107,56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510DF6" w:rsidRDefault="000D3B1A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23,40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20.056,89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16.962,84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84,57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450,24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537,70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17.883,38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14.638,62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81,86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1.468,08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0D3B1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1.</w:t>
            </w:r>
            <w:r w:rsidR="000D3B1A">
              <w:rPr>
                <w:sz w:val="20"/>
                <w:szCs w:val="20"/>
              </w:rPr>
              <w:t>176,20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80,17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256,19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610,32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238,23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63.095,68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51.506,69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0D3B1A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9.578,44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9.755,41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101,85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475968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13.0</w:t>
            </w:r>
            <w:r w:rsidR="00475968">
              <w:rPr>
                <w:sz w:val="20"/>
                <w:szCs w:val="20"/>
              </w:rPr>
              <w:t>31,24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12.351,88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94,79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36.675,46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22.826,59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62,24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2.719,64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1.024,31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37,66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5.271,94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795,14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427,88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276,56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175.390,93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193.663,76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110,42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10.417,31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9.175,22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88,08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73.920,41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45.608,02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61,70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75968" w:rsidP="00475968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5.589,73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6.937,97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124,12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5.846,29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10.317,83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176,49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3235 Zakupnine i najamnine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10.295,95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52.556,19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510,46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7.766,97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4.896,34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63,04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39.512,13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33.400,58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16.712,87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17.136,50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5.329,28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13.635,11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255,85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25.196,80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43.056,03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170,88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6.367,66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10.549,26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165,67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4.192,46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4.055,16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475968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6.124,72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6.179,91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100,90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3294 Članarine i norme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1.237,08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3296 Troškovi sudskih postupaka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173,38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8.338,58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21.034,62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252,26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9.599,26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17.805,00</w:t>
            </w:r>
          </w:p>
        </w:tc>
        <w:tc>
          <w:tcPr>
            <w:tcW w:w="1266" w:type="dxa"/>
            <w:noWrap/>
            <w:hideMark/>
          </w:tcPr>
          <w:p w:rsidR="00F87743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38.805,00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7.686,74</w:t>
            </w:r>
          </w:p>
        </w:tc>
        <w:tc>
          <w:tcPr>
            <w:tcW w:w="1233" w:type="dxa"/>
            <w:noWrap/>
            <w:hideMark/>
          </w:tcPr>
          <w:p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80,08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19,81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9.599,26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7.686,74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80,08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2.162,96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2.383,76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110,21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7.436,30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5.302,98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71,31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13.341,15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49.937,00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49.937,00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4.320,00</w:t>
            </w:r>
          </w:p>
        </w:tc>
        <w:tc>
          <w:tcPr>
            <w:tcW w:w="1233" w:type="dxa"/>
            <w:noWrap/>
            <w:hideMark/>
          </w:tcPr>
          <w:p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32,38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8,65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13.341,15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4.320,00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32,38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13.341,15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4.320,00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F8774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32,38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9.109,72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29.110,00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13.770,00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4.220,34</w:t>
            </w:r>
          </w:p>
        </w:tc>
        <w:tc>
          <w:tcPr>
            <w:tcW w:w="1233" w:type="dxa"/>
            <w:noWrap/>
            <w:hideMark/>
          </w:tcPr>
          <w:p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46,33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510DF6" w:rsidRDefault="00F87743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30,65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9.109,72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4.220,34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3721 Naknade građanima i kućanstvima u novcu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8.733,88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3.520,52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40,31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375,84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699,82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186,20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34.815,27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166.100,00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161.059,00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69.687,96</w:t>
            </w:r>
          </w:p>
        </w:tc>
        <w:tc>
          <w:tcPr>
            <w:tcW w:w="1233" w:type="dxa"/>
            <w:noWrap/>
            <w:hideMark/>
          </w:tcPr>
          <w:p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200,16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43,27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34.815,27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59.687,96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171,44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34.815,27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58.234,82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167,27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B01782" w:rsidRPr="00AC414F" w:rsidTr="00F87743">
        <w:trPr>
          <w:trHeight w:val="255"/>
        </w:trPr>
        <w:tc>
          <w:tcPr>
            <w:tcW w:w="2547" w:type="dxa"/>
            <w:noWrap/>
          </w:tcPr>
          <w:p w:rsidR="00B01782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 Tekuće donacije u naravi</w:t>
            </w:r>
          </w:p>
        </w:tc>
        <w:tc>
          <w:tcPr>
            <w:tcW w:w="1339" w:type="dxa"/>
            <w:noWrap/>
          </w:tcPr>
          <w:p w:rsidR="00B01782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B01782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B01782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B01782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1.453,14</w:t>
            </w:r>
          </w:p>
        </w:tc>
        <w:tc>
          <w:tcPr>
            <w:tcW w:w="1233" w:type="dxa"/>
            <w:noWrap/>
          </w:tcPr>
          <w:p w:rsidR="00B01782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</w:tcPr>
          <w:p w:rsidR="00B01782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B0178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3861 Kapitalne pomoći kreditnim i ostalim financijskim institucijama te trgovačkim društvima u javnom </w:t>
            </w:r>
            <w:proofErr w:type="spellStart"/>
            <w:r w:rsidRPr="00AC414F">
              <w:rPr>
                <w:sz w:val="20"/>
                <w:szCs w:val="20"/>
              </w:rPr>
              <w:t>sek</w:t>
            </w:r>
            <w:proofErr w:type="spellEnd"/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189.355,04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2.493.580,00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6.194.000,00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30.630,90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16,18</w:t>
            </w:r>
            <w:r w:rsidR="00AC414F" w:rsidRPr="00AC414F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0,49</w:t>
            </w:r>
            <w:r w:rsidR="00AC414F" w:rsidRPr="00AC414F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41 Rashodi za nabavu </w:t>
            </w:r>
            <w:proofErr w:type="spellStart"/>
            <w:r w:rsidRPr="00510DF6">
              <w:rPr>
                <w:b/>
                <w:sz w:val="20"/>
                <w:szCs w:val="20"/>
              </w:rPr>
              <w:t>neproizvedene</w:t>
            </w:r>
            <w:proofErr w:type="spellEnd"/>
            <w:r w:rsidRPr="00510DF6">
              <w:rPr>
                <w:b/>
                <w:sz w:val="20"/>
                <w:szCs w:val="20"/>
              </w:rPr>
              <w:t xml:space="preserve"> dugotrajne imovine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246.959,00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275.024,00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20.400,00</w:t>
            </w:r>
          </w:p>
        </w:tc>
        <w:tc>
          <w:tcPr>
            <w:tcW w:w="1233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7,42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B017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20.400,00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B0178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4126</w:t>
            </w:r>
            <w:r w:rsidR="00AC414F" w:rsidRPr="00AC414F">
              <w:rPr>
                <w:sz w:val="20"/>
                <w:szCs w:val="20"/>
              </w:rPr>
              <w:t xml:space="preserve"> Ostala </w:t>
            </w:r>
            <w:r>
              <w:rPr>
                <w:sz w:val="20"/>
                <w:szCs w:val="20"/>
              </w:rPr>
              <w:t xml:space="preserve">nematerijalna </w:t>
            </w:r>
            <w:r w:rsidR="00AC414F" w:rsidRPr="00AC414F">
              <w:rPr>
                <w:sz w:val="20"/>
                <w:szCs w:val="20"/>
              </w:rPr>
              <w:t xml:space="preserve">prava   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8C600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20.400,00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189.355,04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2.243.121,00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5.915.476,00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10.230,90</w:t>
            </w:r>
          </w:p>
        </w:tc>
        <w:tc>
          <w:tcPr>
            <w:tcW w:w="1233" w:type="dxa"/>
            <w:noWrap/>
            <w:hideMark/>
          </w:tcPr>
          <w:p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5,40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510DF6" w:rsidRDefault="00B01782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0,17</w:t>
            </w:r>
            <w:r w:rsidR="00AC414F" w:rsidRPr="00510DF6">
              <w:rPr>
                <w:b/>
                <w:sz w:val="20"/>
                <w:szCs w:val="20"/>
              </w:rPr>
              <w:t>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84.016,70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7.885,50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9,39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B01782" w:rsidP="00B017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83.332,24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684,46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B01782" w:rsidP="00B01782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7.885,50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1152,08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105.338,34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B01782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2.345,40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510DF6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2,23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AC414F" w:rsidP="00510DF6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3.</w:t>
            </w:r>
            <w:r w:rsidR="00510DF6">
              <w:rPr>
                <w:sz w:val="20"/>
                <w:szCs w:val="20"/>
              </w:rPr>
              <w:t>774,38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510DF6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2.345,40</w:t>
            </w:r>
          </w:p>
        </w:tc>
        <w:tc>
          <w:tcPr>
            <w:tcW w:w="1233" w:type="dxa"/>
            <w:noWrap/>
            <w:hideMark/>
          </w:tcPr>
          <w:p w:rsidR="00AC414F" w:rsidRPr="00AC414F" w:rsidRDefault="00510DF6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62,14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0,00%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510DF6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100.703,81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:rsidR="00AC414F" w:rsidRPr="00AC414F" w:rsidRDefault="00510DF6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510DF6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860,15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:rsidR="00AC414F" w:rsidRPr="00AC414F" w:rsidRDefault="00510DF6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  <w:r w:rsidR="00AC414F" w:rsidRPr="00AC414F"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10DF6" w:rsidRPr="00AC414F" w:rsidTr="00F87743">
        <w:trPr>
          <w:trHeight w:val="255"/>
        </w:trPr>
        <w:tc>
          <w:tcPr>
            <w:tcW w:w="2547" w:type="dxa"/>
            <w:noWrap/>
          </w:tcPr>
          <w:p w:rsidR="00510DF6" w:rsidRPr="00510DF6" w:rsidRDefault="00510DF6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339" w:type="dxa"/>
            <w:noWrap/>
          </w:tcPr>
          <w:p w:rsidR="00510DF6" w:rsidRPr="00510DF6" w:rsidRDefault="00510DF6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510DF6" w:rsidRPr="00510DF6" w:rsidRDefault="00510DF6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3.500,00</w:t>
            </w:r>
          </w:p>
        </w:tc>
        <w:tc>
          <w:tcPr>
            <w:tcW w:w="1266" w:type="dxa"/>
            <w:noWrap/>
          </w:tcPr>
          <w:p w:rsidR="00510DF6" w:rsidRPr="00510DF6" w:rsidRDefault="00510DF6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3.500,00</w:t>
            </w:r>
          </w:p>
        </w:tc>
        <w:tc>
          <w:tcPr>
            <w:tcW w:w="1339" w:type="dxa"/>
            <w:noWrap/>
          </w:tcPr>
          <w:p w:rsidR="00510DF6" w:rsidRPr="00510DF6" w:rsidRDefault="00510DF6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510DF6" w:rsidRPr="00510DF6" w:rsidRDefault="00510DF6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0,00%</w:t>
            </w:r>
          </w:p>
        </w:tc>
        <w:tc>
          <w:tcPr>
            <w:tcW w:w="983" w:type="dxa"/>
            <w:noWrap/>
          </w:tcPr>
          <w:p w:rsidR="00510DF6" w:rsidRPr="00AC414F" w:rsidRDefault="00510DF6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AC414F" w:rsidRDefault="00AC414F" w:rsidP="00EA51E0">
      <w:pPr>
        <w:tabs>
          <w:tab w:val="left" w:pos="6723"/>
        </w:tabs>
        <w:spacing w:after="160" w:line="259" w:lineRule="auto"/>
        <w:sectPr w:rsidR="00AC414F" w:rsidSect="007268E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lastRenderedPageBreak/>
        <w:fldChar w:fldCharType="end"/>
      </w:r>
    </w:p>
    <w:p w:rsidR="00340335" w:rsidRPr="00AE4380" w:rsidRDefault="00510DF6" w:rsidP="00510DF6">
      <w:pPr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="00AE4380" w:rsidRPr="004C60D2">
        <w:rPr>
          <w:b/>
          <w:bCs/>
        </w:rPr>
        <w:t>ZVJEŠTAJ O PRIHODIMA I RAS</w:t>
      </w:r>
      <w:r w:rsidR="00AE4380">
        <w:rPr>
          <w:b/>
          <w:bCs/>
        </w:rPr>
        <w:t>HODIMA PREMA IZVORIMA FINANCIRANJA</w:t>
      </w:r>
    </w:p>
    <w:p w:rsidR="00041179" w:rsidRDefault="00510DF6" w:rsidP="00340335">
      <w:pPr>
        <w:spacing w:line="259" w:lineRule="auto"/>
        <w:jc w:val="center"/>
      </w:pPr>
      <w:r>
        <w:t>Za razdoblje od 01.01.2024. do 30.06.2024</w:t>
      </w:r>
      <w:r w:rsidR="00340335" w:rsidRPr="007E766F">
        <w:t>.</w:t>
      </w:r>
    </w:p>
    <w:tbl>
      <w:tblPr>
        <w:tblStyle w:val="Reetkatablice"/>
        <w:tblW w:w="13966" w:type="dxa"/>
        <w:tblLook w:val="04A0" w:firstRow="1" w:lastRow="0" w:firstColumn="1" w:lastColumn="0" w:noHBand="0" w:noVBand="1"/>
      </w:tblPr>
      <w:tblGrid>
        <w:gridCol w:w="4536"/>
        <w:gridCol w:w="1920"/>
        <w:gridCol w:w="1920"/>
        <w:gridCol w:w="1920"/>
        <w:gridCol w:w="1470"/>
        <w:gridCol w:w="1066"/>
        <w:gridCol w:w="1134"/>
      </w:tblGrid>
      <w:tr w:rsidR="00510DF6" w:rsidRPr="00510DF6" w:rsidTr="00F765D8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Izvršenje 2023.</w:t>
            </w:r>
          </w:p>
          <w:p w:rsidR="00F765D8" w:rsidRPr="00510DF6" w:rsidRDefault="00F765D8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1.-6. 2024.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Izvorni plan 2024.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Tekući plan 2024.</w:t>
            </w:r>
          </w:p>
        </w:tc>
        <w:tc>
          <w:tcPr>
            <w:tcW w:w="1470" w:type="dxa"/>
            <w:shd w:val="clear" w:color="auto" w:fill="DEEAF6" w:themeFill="accent1" w:themeFillTint="33"/>
            <w:noWrap/>
            <w:hideMark/>
          </w:tcPr>
          <w:p w:rsidR="00F765D8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 xml:space="preserve">Izvršenje </w:t>
            </w:r>
          </w:p>
          <w:p w:rsidR="00510DF6" w:rsidRPr="00510DF6" w:rsidRDefault="00F765D8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– 6. </w:t>
            </w:r>
            <w:r w:rsidR="00510DF6" w:rsidRPr="00510DF6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1066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Indeks  4/3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PRIHODI I RASHODI PREMA IZVORIMA FINANCIRANJA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70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66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shd w:val="clear" w:color="auto" w:fill="auto"/>
            <w:noWrap/>
            <w:hideMark/>
          </w:tcPr>
          <w:p w:rsidR="00510DF6" w:rsidRPr="00597391" w:rsidRDefault="00510DF6" w:rsidP="00510DF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 xml:space="preserve"> SVEUKUPNI PRIHODI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1.041.748,13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5.340.328,00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6.806.518,00</w:t>
            </w:r>
          </w:p>
        </w:tc>
        <w:tc>
          <w:tcPr>
            <w:tcW w:w="1470" w:type="dxa"/>
            <w:shd w:val="clear" w:color="auto" w:fill="auto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1.331.118,75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127,78%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19,56%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481.959,58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826.011,00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1.088.885,00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520.305,06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107,96%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47,78%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466.395,47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767.611,00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1.005.485,00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503.944,17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108,05%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50,12%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217,08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34.000,00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34.000,00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277,10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127,65%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0,82%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15.347,03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24.400,00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49.400,00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16.083,79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104,80%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32,56%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3.868,26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18.132,00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16.747,61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432,95%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92,36%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3.868,26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18.132,00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16.747,61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432,95%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92,36%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261.954,34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903.890,00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855.891,00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225.709,71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86,16%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26,37%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4.2. Prihodi od spomeničke rente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5,13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6,66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129,82%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66,60%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83.561,76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618.990,00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550.941,00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87.981,58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105,29%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15,97%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4.4. Ostali prihodi od upravnih, </w:t>
            </w:r>
            <w:proofErr w:type="spellStart"/>
            <w:r w:rsidRPr="00597391">
              <w:rPr>
                <w:bCs/>
                <w:i/>
                <w:sz w:val="20"/>
                <w:szCs w:val="20"/>
              </w:rPr>
              <w:t>držav</w:t>
            </w:r>
            <w:proofErr w:type="spellEnd"/>
            <w:r w:rsidRPr="00597391">
              <w:rPr>
                <w:bCs/>
                <w:i/>
                <w:sz w:val="20"/>
                <w:szCs w:val="20"/>
              </w:rPr>
              <w:t xml:space="preserve">. i </w:t>
            </w:r>
            <w:proofErr w:type="spellStart"/>
            <w:r w:rsidRPr="00597391">
              <w:rPr>
                <w:bCs/>
                <w:i/>
                <w:sz w:val="20"/>
                <w:szCs w:val="20"/>
              </w:rPr>
              <w:t>adminis</w:t>
            </w:r>
            <w:proofErr w:type="spellEnd"/>
            <w:r w:rsidRPr="00597391">
              <w:rPr>
                <w:bCs/>
                <w:i/>
                <w:sz w:val="20"/>
                <w:szCs w:val="20"/>
              </w:rPr>
              <w:t>. pristojbi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6,33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1.210,00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1.210,00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575,78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9096,05%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47,59%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45.103,47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79.030,00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93.730,00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52.441,12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116,27%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55,95%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1.654,65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1.601,94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96,81%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35,60%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835,71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1.300,00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1.066,04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127,56%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82,00%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68,14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184,92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271,38%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36,98%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4.C. Naknada za zadržavanje nezakonito </w:t>
            </w:r>
            <w:proofErr w:type="spellStart"/>
            <w:r w:rsidRPr="00597391">
              <w:rPr>
                <w:bCs/>
                <w:i/>
                <w:sz w:val="20"/>
                <w:szCs w:val="20"/>
              </w:rPr>
              <w:t>izgrađ</w:t>
            </w:r>
            <w:proofErr w:type="spellEnd"/>
            <w:r w:rsidRPr="00597391">
              <w:rPr>
                <w:bCs/>
                <w:i/>
                <w:sz w:val="20"/>
                <w:szCs w:val="20"/>
              </w:rPr>
              <w:t>. zgrade u prostoru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336,66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764,09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226,96%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28,83%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62.080,39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72.350,00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33.001,80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53,16%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45,61%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4,80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7,65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159,38%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1,53%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68.297,30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135.200,00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128.200,00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48.078,13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70,40%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37,50%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293.965,95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3.538.197,00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4.696.175,00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559.341,37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190,27%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sz w:val="20"/>
                <w:szCs w:val="20"/>
              </w:rPr>
              <w:t>11,91%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34.121,44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1.768.400,00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2.698.105,00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206.453,65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605,06%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7,65%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5.050,98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5.100,00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7.000,00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5.991,60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118,62%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85,59%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5.6. Fiskalna održivost DV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114.336,00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114.336,00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57.810,00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50,56%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2.874,05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27.000,00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251.919,48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1.616.361,00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1.836.064,00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289.086,12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114,75%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15,74%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lastRenderedPageBreak/>
              <w:t>Izvor 5.9. Središnji državni ured za demografiju i mlade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29.000,00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13.670,00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10DF6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62.230,00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147.435,00</w:t>
            </w:r>
          </w:p>
        </w:tc>
        <w:tc>
          <w:tcPr>
            <w:tcW w:w="147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9.015,00</w:t>
            </w:r>
          </w:p>
        </w:tc>
        <w:tc>
          <w:tcPr>
            <w:tcW w:w="1066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6,11%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62.230,00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147.435,00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9.015,00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6,11%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noWrap/>
            <w:hideMark/>
          </w:tcPr>
          <w:p w:rsidR="00510DF6" w:rsidRPr="00510DF6" w:rsidRDefault="00510DF6" w:rsidP="00510DF6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noWrap/>
            <w:hideMark/>
          </w:tcPr>
          <w:p w:rsidR="00510DF6" w:rsidRPr="00510DF6" w:rsidRDefault="00510DF6" w:rsidP="00510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510DF6" w:rsidRPr="00510DF6" w:rsidRDefault="00510DF6" w:rsidP="00510DF6">
            <w:pPr>
              <w:rPr>
                <w:sz w:val="20"/>
                <w:szCs w:val="20"/>
              </w:rPr>
            </w:pP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  <w:hideMark/>
          </w:tcPr>
          <w:p w:rsidR="00510DF6" w:rsidRPr="00597391" w:rsidRDefault="00510DF6" w:rsidP="00510DF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 xml:space="preserve"> SVEUKUPNI RASHODI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788.346,16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5.371.328,00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8.393.018,00</w:t>
            </w:r>
          </w:p>
        </w:tc>
        <w:tc>
          <w:tcPr>
            <w:tcW w:w="1470" w:type="dxa"/>
            <w:shd w:val="clear" w:color="auto" w:fill="DEEAF6" w:themeFill="accent1" w:themeFillTint="33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657.416,35</w:t>
            </w:r>
          </w:p>
        </w:tc>
        <w:tc>
          <w:tcPr>
            <w:tcW w:w="1066" w:type="dxa"/>
            <w:shd w:val="clear" w:color="auto" w:fill="DEEAF6" w:themeFill="accent1" w:themeFillTint="33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83,39%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:rsidR="00510DF6" w:rsidRPr="00597391" w:rsidRDefault="00510DF6" w:rsidP="00510DF6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>7,83%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10DF6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309.462,00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826.011,00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1.044.385,00</w:t>
            </w:r>
          </w:p>
        </w:tc>
        <w:tc>
          <w:tcPr>
            <w:tcW w:w="147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329.075,04</w:t>
            </w:r>
          </w:p>
        </w:tc>
        <w:tc>
          <w:tcPr>
            <w:tcW w:w="1066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106,34%</w:t>
            </w:r>
          </w:p>
        </w:tc>
        <w:tc>
          <w:tcPr>
            <w:tcW w:w="1134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31,51%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309.462,00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767.611,00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960.985,00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316.218,36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102,18%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32,91%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34.000,00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34.000,00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10.000,00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29,41%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24.400,00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49.400,00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2.856,68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5,78%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10DF6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8.741,98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18.132,00</w:t>
            </w:r>
          </w:p>
        </w:tc>
        <w:tc>
          <w:tcPr>
            <w:tcW w:w="147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7.927,17</w:t>
            </w:r>
          </w:p>
        </w:tc>
        <w:tc>
          <w:tcPr>
            <w:tcW w:w="1066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90,68%</w:t>
            </w:r>
          </w:p>
        </w:tc>
        <w:tc>
          <w:tcPr>
            <w:tcW w:w="1134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43,72%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8.741,98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18.132,00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7.927,17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90,68%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43,72%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10DF6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209.238,10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903.890,00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855.891,00</w:t>
            </w:r>
          </w:p>
        </w:tc>
        <w:tc>
          <w:tcPr>
            <w:tcW w:w="147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92.016,50</w:t>
            </w:r>
          </w:p>
        </w:tc>
        <w:tc>
          <w:tcPr>
            <w:tcW w:w="1066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43,98%</w:t>
            </w:r>
          </w:p>
        </w:tc>
        <w:tc>
          <w:tcPr>
            <w:tcW w:w="1134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10,75%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4.2. Prihodi od spomeničke rente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104.979,45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618.990,00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550.941,00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14.600,57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13,91%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2,65%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4.4. Ostali prihodi od upravnih, </w:t>
            </w:r>
            <w:proofErr w:type="spellStart"/>
            <w:r w:rsidRPr="00597391">
              <w:rPr>
                <w:bCs/>
                <w:i/>
                <w:sz w:val="20"/>
                <w:szCs w:val="20"/>
              </w:rPr>
              <w:t>držav</w:t>
            </w:r>
            <w:proofErr w:type="spellEnd"/>
            <w:r w:rsidRPr="00597391">
              <w:rPr>
                <w:bCs/>
                <w:i/>
                <w:sz w:val="20"/>
                <w:szCs w:val="20"/>
              </w:rPr>
              <w:t xml:space="preserve">. i </w:t>
            </w:r>
            <w:proofErr w:type="spellStart"/>
            <w:r w:rsidRPr="00597391">
              <w:rPr>
                <w:bCs/>
                <w:i/>
                <w:sz w:val="20"/>
                <w:szCs w:val="20"/>
              </w:rPr>
              <w:t>adminis</w:t>
            </w:r>
            <w:proofErr w:type="spellEnd"/>
            <w:r w:rsidRPr="00597391">
              <w:rPr>
                <w:bCs/>
                <w:i/>
                <w:sz w:val="20"/>
                <w:szCs w:val="20"/>
              </w:rPr>
              <w:t>. pristojbi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1.210,00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1.210,00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39.880,20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79.030,00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93.730,00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42.633,97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106,91%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45,49%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1.394,39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633,88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45,46%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14,09%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757,33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1.300,00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68,14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151,50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222,34%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30,30%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4.C. Naknada za zadržavanje nezakonito </w:t>
            </w:r>
            <w:proofErr w:type="spellStart"/>
            <w:r w:rsidRPr="00597391">
              <w:rPr>
                <w:bCs/>
                <w:i/>
                <w:sz w:val="20"/>
                <w:szCs w:val="20"/>
              </w:rPr>
              <w:t>izgrađ</w:t>
            </w:r>
            <w:proofErr w:type="spellEnd"/>
            <w:r w:rsidRPr="00597391">
              <w:rPr>
                <w:bCs/>
                <w:i/>
                <w:sz w:val="20"/>
                <w:szCs w:val="20"/>
              </w:rPr>
              <w:t>. zgrade u prostoru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54.281,83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72.350,00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21.431,14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39,48%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29,62%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7.876,76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135.200,00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128.200,00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12.565,44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159,53%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9,80%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10DF6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145.317,34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3.538.197,00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4.696.175,00</w:t>
            </w:r>
          </w:p>
        </w:tc>
        <w:tc>
          <w:tcPr>
            <w:tcW w:w="147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204.382,64</w:t>
            </w:r>
          </w:p>
        </w:tc>
        <w:tc>
          <w:tcPr>
            <w:tcW w:w="1066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140,65%</w:t>
            </w:r>
          </w:p>
        </w:tc>
        <w:tc>
          <w:tcPr>
            <w:tcW w:w="1134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4,35%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62.112,60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1.768.400,00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2.698.105,00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24.326,08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39,16%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0,90%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2.478,88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5.100,00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7.000,00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3.480,21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140,39%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49,72%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5.6. Fiskalna održivost DV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114.336,00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114.336,00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64.420,64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56,34%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519,63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27.000,00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511,25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98,39%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1,89%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80.206,23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1.616.361,00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1.836.064,00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111.644,46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139,20%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6,08%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lastRenderedPageBreak/>
              <w:t>Izvor 5.9. Središnji državni ured za demografiju i mlade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29.000,00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13.670,00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10DF6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97.000,00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62.230,00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147.435,00</w:t>
            </w:r>
          </w:p>
        </w:tc>
        <w:tc>
          <w:tcPr>
            <w:tcW w:w="147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9.015,00</w:t>
            </w:r>
          </w:p>
        </w:tc>
        <w:tc>
          <w:tcPr>
            <w:tcW w:w="1066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9,29%</w:t>
            </w:r>
          </w:p>
        </w:tc>
        <w:tc>
          <w:tcPr>
            <w:tcW w:w="1134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6,11%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97.000,00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62.230,00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147.435,00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9.015,00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9,29%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6,11%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10DF6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Izvor 8. NAMJENSKI PRIMICI OD ZADUŽIVANJA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47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Izvor 8.1. Namjenski primici od zaduživanja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1.600.000,00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10DF6" w:rsidRDefault="00510DF6" w:rsidP="00510DF6">
            <w:pPr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18.586,74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92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70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066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80,70%</w:t>
            </w:r>
          </w:p>
        </w:tc>
        <w:tc>
          <w:tcPr>
            <w:tcW w:w="1134" w:type="dxa"/>
            <w:noWrap/>
            <w:hideMark/>
          </w:tcPr>
          <w:p w:rsidR="00510DF6" w:rsidRPr="00510DF6" w:rsidRDefault="00510DF6" w:rsidP="00510DF6">
            <w:pPr>
              <w:jc w:val="right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48,39%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15.000,00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15.000,00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100,00%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50,00%</w:t>
            </w:r>
          </w:p>
        </w:tc>
      </w:tr>
      <w:tr w:rsidR="00510DF6" w:rsidRPr="00510DF6" w:rsidTr="00F765D8">
        <w:trPr>
          <w:trHeight w:val="255"/>
        </w:trPr>
        <w:tc>
          <w:tcPr>
            <w:tcW w:w="4536" w:type="dxa"/>
            <w:noWrap/>
            <w:hideMark/>
          </w:tcPr>
          <w:p w:rsidR="00510DF6" w:rsidRPr="00597391" w:rsidRDefault="00510DF6" w:rsidP="00510DF6">
            <w:pPr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 xml:space="preserve">Izvor 9.2. Višak prihoda poslovanja Vrtića iz </w:t>
            </w:r>
            <w:proofErr w:type="spellStart"/>
            <w:r w:rsidRPr="00597391">
              <w:rPr>
                <w:bCs/>
                <w:i/>
                <w:sz w:val="20"/>
                <w:szCs w:val="20"/>
              </w:rPr>
              <w:t>prethodinh</w:t>
            </w:r>
            <w:proofErr w:type="spellEnd"/>
            <w:r w:rsidRPr="00597391">
              <w:rPr>
                <w:bCs/>
                <w:i/>
                <w:sz w:val="20"/>
                <w:szCs w:val="20"/>
              </w:rPr>
              <w:t xml:space="preserve"> godina 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3.586,74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470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510DF6" w:rsidRPr="00597391" w:rsidRDefault="00510DF6" w:rsidP="00510DF6">
            <w:pPr>
              <w:jc w:val="right"/>
              <w:rPr>
                <w:bCs/>
                <w:i/>
                <w:sz w:val="20"/>
                <w:szCs w:val="20"/>
              </w:rPr>
            </w:pPr>
            <w:r w:rsidRPr="00597391">
              <w:rPr>
                <w:bCs/>
                <w:i/>
                <w:sz w:val="20"/>
                <w:szCs w:val="20"/>
              </w:rPr>
              <w:t>0,00%</w:t>
            </w:r>
          </w:p>
        </w:tc>
      </w:tr>
    </w:tbl>
    <w:p w:rsidR="00041179" w:rsidRDefault="00041179" w:rsidP="00041179">
      <w:pPr>
        <w:spacing w:line="259" w:lineRule="auto"/>
        <w:jc w:val="both"/>
        <w:rPr>
          <w:sz w:val="28"/>
          <w:szCs w:val="28"/>
        </w:rPr>
      </w:pPr>
    </w:p>
    <w:p w:rsidR="00406B06" w:rsidRPr="00C642C4" w:rsidRDefault="00594278" w:rsidP="00041179">
      <w:pPr>
        <w:spacing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642C4">
        <w:rPr>
          <w:sz w:val="28"/>
          <w:szCs w:val="28"/>
        </w:rPr>
        <w:fldChar w:fldCharType="begin"/>
      </w:r>
      <w:r w:rsidRPr="00C642C4">
        <w:rPr>
          <w:sz w:val="28"/>
          <w:szCs w:val="28"/>
        </w:rPr>
        <w:instrText xml:space="preserve"> LINK </w:instrText>
      </w:r>
      <w:r w:rsidR="004F7888">
        <w:rPr>
          <w:sz w:val="28"/>
          <w:szCs w:val="28"/>
        </w:rPr>
        <w:instrText xml:space="preserve">Excel.Sheet.8 "C:\\Users\\Ivana_HP\\Desktop\\PRORAČUN\\POLUGODIŠNJI IZVJEŠTAJ O IZVRŠENJU PRORAČUNA\\Ispis izvršenja proračuna.xls" "Prihodi i rashodi prema izvorim!R6C1:R28C24" </w:instrText>
      </w:r>
      <w:r w:rsidRPr="00C642C4">
        <w:rPr>
          <w:sz w:val="28"/>
          <w:szCs w:val="28"/>
        </w:rPr>
        <w:instrText xml:space="preserve">\a \f 4 \h  \* MERGEFORMAT </w:instrText>
      </w:r>
      <w:r w:rsidRPr="00C642C4">
        <w:rPr>
          <w:sz w:val="28"/>
          <w:szCs w:val="28"/>
        </w:rPr>
        <w:fldChar w:fldCharType="separate"/>
      </w:r>
    </w:p>
    <w:p w:rsidR="00406B06" w:rsidRDefault="00594278" w:rsidP="00340335">
      <w:pPr>
        <w:spacing w:line="259" w:lineRule="auto"/>
        <w:jc w:val="center"/>
      </w:pPr>
      <w:r w:rsidRPr="00C642C4">
        <w:rPr>
          <w:sz w:val="28"/>
          <w:szCs w:val="28"/>
        </w:rPr>
        <w:fldChar w:fldCharType="end"/>
      </w:r>
    </w:p>
    <w:p w:rsidR="00406B06" w:rsidRPr="00C642C4" w:rsidRDefault="00AE4380" w:rsidP="00C642C4">
      <w:pPr>
        <w:spacing w:line="259" w:lineRule="auto"/>
        <w:jc w:val="center"/>
        <w:rPr>
          <w:b/>
        </w:rPr>
      </w:pPr>
      <w:r>
        <w:rPr>
          <w:b/>
        </w:rPr>
        <w:t>IZVJEŠTAJ O RASHODIMA PREMA FUNKCIJSKOJ KLASIFIKACIJI</w:t>
      </w:r>
    </w:p>
    <w:p w:rsidR="00406B06" w:rsidRDefault="00F765D8" w:rsidP="00C642C4">
      <w:pPr>
        <w:spacing w:line="259" w:lineRule="auto"/>
        <w:jc w:val="center"/>
      </w:pPr>
      <w:r>
        <w:t>Za razdoblje od 01.01.2024. do 30.06.2024</w:t>
      </w:r>
      <w:r w:rsidR="00C642C4">
        <w:t>.</w:t>
      </w:r>
    </w:p>
    <w:p w:rsidR="00F765D8" w:rsidRDefault="00F765D8" w:rsidP="00C642C4">
      <w:pPr>
        <w:spacing w:line="259" w:lineRule="auto"/>
        <w:jc w:val="center"/>
      </w:pPr>
    </w:p>
    <w:tbl>
      <w:tblPr>
        <w:tblStyle w:val="Reetkatablice"/>
        <w:tblW w:w="13888" w:type="dxa"/>
        <w:tblLook w:val="04A0" w:firstRow="1" w:lastRow="0" w:firstColumn="1" w:lastColumn="0" w:noHBand="0" w:noVBand="1"/>
      </w:tblPr>
      <w:tblGrid>
        <w:gridCol w:w="4531"/>
        <w:gridCol w:w="1843"/>
        <w:gridCol w:w="1985"/>
        <w:gridCol w:w="1984"/>
        <w:gridCol w:w="1418"/>
        <w:gridCol w:w="1134"/>
        <w:gridCol w:w="993"/>
      </w:tblGrid>
      <w:tr w:rsidR="00F765D8" w:rsidRPr="00F765D8" w:rsidTr="00971A9A">
        <w:trPr>
          <w:trHeight w:val="255"/>
        </w:trPr>
        <w:tc>
          <w:tcPr>
            <w:tcW w:w="4531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Račun/Opis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:rsid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Izvršenje </w:t>
            </w:r>
          </w:p>
          <w:p w:rsidR="00F765D8" w:rsidRPr="00F765D8" w:rsidRDefault="00F765D8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Pr="00F765D8">
              <w:rPr>
                <w:b/>
                <w:bCs/>
                <w:sz w:val="20"/>
                <w:szCs w:val="20"/>
              </w:rPr>
              <w:t>– 6.2023</w:t>
            </w:r>
          </w:p>
        </w:tc>
        <w:tc>
          <w:tcPr>
            <w:tcW w:w="1985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Izvorni plan 2024</w:t>
            </w:r>
          </w:p>
        </w:tc>
        <w:tc>
          <w:tcPr>
            <w:tcW w:w="1984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Tekući plan 2024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:rsidR="00971A9A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 xml:space="preserve">Izvršenje </w:t>
            </w:r>
          </w:p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– 6.</w:t>
            </w:r>
            <w:r w:rsidRPr="00F765D8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Indeks 4/1</w:t>
            </w:r>
          </w:p>
        </w:tc>
        <w:tc>
          <w:tcPr>
            <w:tcW w:w="993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F765D8" w:rsidRPr="00F765D8" w:rsidTr="00971A9A">
        <w:trPr>
          <w:trHeight w:val="255"/>
        </w:trPr>
        <w:tc>
          <w:tcPr>
            <w:tcW w:w="4531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Funkcijska klasifikacija  SVEUKUPNI RASHODI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810.063,55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5.371.328,00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8.393.018,00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668.451,36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82,52%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7,96%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198.251,23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585.015,00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697.626,00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178.086,38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89,83%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25,53%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011 Izvršna  i zakonodavna tijela, financijski i fiskalni poslovi, vanjski poslovi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185.933,12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448.915,00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561.526,00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157.289,67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84,59%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28,01%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12.318,11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88.100,00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88.100,00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20.299,00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164,79%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23,04%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497,71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1,04%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02 Obrana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71,43%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022 Civilna obrana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71,43%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36.330,00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37.040,00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19.292,60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128,62%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52,09%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032 Usluge protupožarne zaštite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36.330,00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37.040,00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19.292,60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128,62%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52,09%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20.600,95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65.877,00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66.877,00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6.766,98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32,85%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10,12%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lastRenderedPageBreak/>
              <w:t>Funkcijska klasifikacija 042 Poljoprivreda, šumarstvo, ribarstvo i lov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11.967,00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11.967,00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043 Gorivo i energija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10.584,80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6.766,98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63,93%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31,47%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047 Ostale industrije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10.016,15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31.910,00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31.910,00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049 Ekonomski poslovi koji nisu drugdje svrstani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05 Zaštita okoliša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110.461,99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68.120,00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133.000,00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19.399,82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17,56%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14,59%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110.461,99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68.120,00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118.400,00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19.399,82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17,56%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16,38%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056 Poslovi i usluge zaštite okoliša koji nisu drugdje svrstani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261.278,96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3.204.051,00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3.930.160,00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194.701,05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74,52%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4,95%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061 Razvoj stanovanja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182.005,02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1.688.635,00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3.059.471,00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65.118,55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35,78%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2,13%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63.690,24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1.097.300,00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434.800,00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29.118,25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45,72%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6,70%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063 Opskrba vodom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4.603,30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72.900,00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77.900,00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9.622,56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209,04%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12,35%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064 Ulična rasvjeta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10.980,40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113.631,00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135.039,00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60.441,69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550,45%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44,76%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231.585,00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222.950,00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30.400,00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13,64%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07 Zdravstvo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13.845,30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454.129,00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479.229,00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31.558,00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227,93%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6,59%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11.192,19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132.835,00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157.935,00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29.500,00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263,58%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18,68%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66.665,00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66.665,00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084 Religijske i druge službe zajednice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2.495,11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7.150,00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7.150,00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2.058,00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82,48%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28,78%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086 Rashodi za rekreaciju, kulturu i religiju koji nisu drugdje svrstani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247.479,00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247.479,00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09 Obrazovanje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185.268,00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928.626,00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3.022.006,00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206.063,79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111,22%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6,82%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184.892,16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914.496,00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3.017.316,00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204.800,03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110,77%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6,79%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092 Srednjoškolsko  obrazovanje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375,84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563,76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150,00%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80,54%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lastRenderedPageBreak/>
              <w:t>Funkcijska klasifikacija 096 Dodatne usluge u obrazovanju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13.430,00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3.990,00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17,54%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5.357,12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28.280,00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25.880,00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12.082,74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225,55%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765D8">
              <w:rPr>
                <w:b/>
                <w:bCs/>
                <w:color w:val="000000"/>
                <w:sz w:val="20"/>
                <w:szCs w:val="20"/>
              </w:rPr>
              <w:t>46,69%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101 Bolest i invaliditet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1.194,48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1.725,36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144,44%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30,27%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106 Stanovanje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10.700,00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1.948,30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25,98%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107 Socijalna pomoć stanovništvu koje nije obuhvaćeno redovnim socijalnim programima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3.862,64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8.470,00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8.470,00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7.673,02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198,65%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90,59%</w:t>
            </w:r>
          </w:p>
        </w:tc>
      </w:tr>
      <w:tr w:rsidR="00971A9A" w:rsidRPr="00F765D8" w:rsidTr="00971A9A">
        <w:trPr>
          <w:trHeight w:val="255"/>
        </w:trPr>
        <w:tc>
          <w:tcPr>
            <w:tcW w:w="4531" w:type="dxa"/>
            <w:noWrap/>
            <w:hideMark/>
          </w:tcPr>
          <w:p w:rsidR="00F765D8" w:rsidRPr="00F765D8" w:rsidRDefault="00F765D8" w:rsidP="00F765D8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Funkcijska klasifikacija 109 Aktivnosti socijalne zaštite koje nisu drugdje svrstane</w:t>
            </w:r>
          </w:p>
        </w:tc>
        <w:tc>
          <w:tcPr>
            <w:tcW w:w="184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985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2.910,00</w:t>
            </w:r>
          </w:p>
        </w:tc>
        <w:tc>
          <w:tcPr>
            <w:tcW w:w="198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3.710,00</w:t>
            </w:r>
          </w:p>
        </w:tc>
        <w:tc>
          <w:tcPr>
            <w:tcW w:w="1418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736,06</w:t>
            </w:r>
          </w:p>
        </w:tc>
        <w:tc>
          <w:tcPr>
            <w:tcW w:w="1134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245,35%</w:t>
            </w:r>
          </w:p>
        </w:tc>
        <w:tc>
          <w:tcPr>
            <w:tcW w:w="993" w:type="dxa"/>
            <w:noWrap/>
            <w:hideMark/>
          </w:tcPr>
          <w:p w:rsidR="00F765D8" w:rsidRPr="00F765D8" w:rsidRDefault="00F765D8" w:rsidP="00F765D8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F765D8">
              <w:rPr>
                <w:bCs/>
                <w:i/>
                <w:color w:val="000000"/>
                <w:sz w:val="20"/>
                <w:szCs w:val="20"/>
              </w:rPr>
              <w:t>19,84%</w:t>
            </w:r>
          </w:p>
        </w:tc>
      </w:tr>
    </w:tbl>
    <w:p w:rsidR="00F765D8" w:rsidRDefault="00F765D8" w:rsidP="00F765D8">
      <w:pPr>
        <w:spacing w:line="259" w:lineRule="auto"/>
        <w:jc w:val="both"/>
      </w:pPr>
    </w:p>
    <w:p w:rsidR="00F765D8" w:rsidRDefault="00F765D8" w:rsidP="00C642C4">
      <w:pPr>
        <w:spacing w:line="259" w:lineRule="auto"/>
        <w:jc w:val="center"/>
      </w:pPr>
    </w:p>
    <w:p w:rsidR="00041179" w:rsidRDefault="00041179" w:rsidP="004C60D2">
      <w:pPr>
        <w:spacing w:line="259" w:lineRule="auto"/>
      </w:pPr>
    </w:p>
    <w:p w:rsidR="00AE4380" w:rsidRPr="00690D4D" w:rsidRDefault="00AE4380" w:rsidP="00C642C4">
      <w:pPr>
        <w:spacing w:line="259" w:lineRule="auto"/>
        <w:jc w:val="center"/>
        <w:rPr>
          <w:b/>
        </w:rPr>
      </w:pPr>
      <w:r w:rsidRPr="00690D4D">
        <w:rPr>
          <w:b/>
        </w:rPr>
        <w:t>RAČUN FINANCIRANJA</w:t>
      </w:r>
    </w:p>
    <w:p w:rsidR="00406B06" w:rsidRPr="00690D4D" w:rsidRDefault="00AE4380" w:rsidP="00C642C4">
      <w:pPr>
        <w:spacing w:line="259" w:lineRule="auto"/>
        <w:jc w:val="center"/>
        <w:rPr>
          <w:b/>
        </w:rPr>
      </w:pPr>
      <w:r w:rsidRPr="00690D4D">
        <w:rPr>
          <w:b/>
        </w:rPr>
        <w:t>IZVJEŠTAJ RAČUNA</w:t>
      </w:r>
      <w:r w:rsidR="00C642C4" w:rsidRPr="00690D4D">
        <w:rPr>
          <w:b/>
        </w:rPr>
        <w:t xml:space="preserve"> </w:t>
      </w:r>
      <w:r w:rsidRPr="00690D4D">
        <w:rPr>
          <w:b/>
        </w:rPr>
        <w:t>FINANCIRANJA PREMA EKONOMSKOJ KLASIFIKACIJI</w:t>
      </w:r>
    </w:p>
    <w:p w:rsidR="00C642C4" w:rsidRDefault="00971A9A" w:rsidP="00C642C4">
      <w:pPr>
        <w:spacing w:line="259" w:lineRule="auto"/>
        <w:jc w:val="center"/>
      </w:pPr>
      <w:r>
        <w:t>Za razdoblje od 01.01.2024. do 30.06.2024</w:t>
      </w:r>
      <w:r w:rsidR="00C642C4" w:rsidRPr="006B2BB4">
        <w:t>.</w:t>
      </w:r>
    </w:p>
    <w:p w:rsidR="00971A9A" w:rsidRDefault="00971A9A" w:rsidP="00C642C4">
      <w:pPr>
        <w:spacing w:line="259" w:lineRule="auto"/>
        <w:jc w:val="center"/>
      </w:pP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4531"/>
        <w:gridCol w:w="1843"/>
        <w:gridCol w:w="1985"/>
        <w:gridCol w:w="1984"/>
        <w:gridCol w:w="1418"/>
        <w:gridCol w:w="1134"/>
        <w:gridCol w:w="992"/>
      </w:tblGrid>
      <w:tr w:rsidR="00971A9A" w:rsidRPr="00971A9A" w:rsidTr="00971A9A">
        <w:trPr>
          <w:trHeight w:val="255"/>
        </w:trPr>
        <w:tc>
          <w:tcPr>
            <w:tcW w:w="4531" w:type="dxa"/>
            <w:shd w:val="clear" w:color="auto" w:fill="DEEAF6" w:themeFill="accent1" w:themeFillTint="33"/>
            <w:noWrap/>
            <w:hideMark/>
          </w:tcPr>
          <w:p w:rsidR="00971A9A" w:rsidRP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:rsid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971A9A">
              <w:rPr>
                <w:b/>
                <w:bCs/>
                <w:sz w:val="20"/>
                <w:szCs w:val="20"/>
              </w:rPr>
              <w:t xml:space="preserve"> </w:t>
            </w:r>
          </w:p>
          <w:p w:rsidR="00971A9A" w:rsidRP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– 6. </w:t>
            </w:r>
            <w:r w:rsidRPr="00971A9A">
              <w:rPr>
                <w:b/>
                <w:bCs/>
                <w:sz w:val="20"/>
                <w:szCs w:val="20"/>
              </w:rPr>
              <w:t>2023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DEEAF6" w:themeFill="accent1" w:themeFillTint="33"/>
            <w:noWrap/>
            <w:hideMark/>
          </w:tcPr>
          <w:p w:rsidR="00971A9A" w:rsidRP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</w:t>
            </w:r>
            <w:r w:rsidRPr="00971A9A">
              <w:rPr>
                <w:b/>
                <w:bCs/>
                <w:sz w:val="20"/>
                <w:szCs w:val="20"/>
              </w:rPr>
              <w:t xml:space="preserve"> 2024</w:t>
            </w:r>
          </w:p>
        </w:tc>
        <w:tc>
          <w:tcPr>
            <w:tcW w:w="1984" w:type="dxa"/>
            <w:shd w:val="clear" w:color="auto" w:fill="DEEAF6" w:themeFill="accent1" w:themeFillTint="33"/>
            <w:noWrap/>
            <w:hideMark/>
          </w:tcPr>
          <w:p w:rsidR="00971A9A" w:rsidRP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</w:t>
            </w:r>
            <w:r w:rsidRPr="00971A9A">
              <w:rPr>
                <w:b/>
                <w:bCs/>
                <w:sz w:val="20"/>
                <w:szCs w:val="20"/>
              </w:rPr>
              <w:t xml:space="preserve"> 2024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:rsid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</w:p>
          <w:p w:rsidR="00971A9A" w:rsidRP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– 6. </w:t>
            </w:r>
            <w:r w:rsidRPr="00971A9A">
              <w:rPr>
                <w:b/>
                <w:bCs/>
                <w:sz w:val="20"/>
                <w:szCs w:val="20"/>
              </w:rPr>
              <w:t>2024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:rsid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</w:t>
            </w:r>
          </w:p>
          <w:p w:rsidR="00971A9A" w:rsidRP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4/1</w:t>
            </w:r>
          </w:p>
        </w:tc>
        <w:tc>
          <w:tcPr>
            <w:tcW w:w="992" w:type="dxa"/>
            <w:shd w:val="clear" w:color="auto" w:fill="DEEAF6" w:themeFill="accent1" w:themeFillTint="33"/>
            <w:noWrap/>
            <w:hideMark/>
          </w:tcPr>
          <w:p w:rsid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</w:t>
            </w:r>
          </w:p>
          <w:p w:rsidR="00971A9A" w:rsidRPr="00971A9A" w:rsidRDefault="00971A9A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4/3</w:t>
            </w:r>
          </w:p>
        </w:tc>
      </w:tr>
      <w:tr w:rsidR="00971A9A" w:rsidRPr="00971A9A" w:rsidTr="00971A9A">
        <w:trPr>
          <w:trHeight w:val="255"/>
        </w:trPr>
        <w:tc>
          <w:tcPr>
            <w:tcW w:w="4531" w:type="dxa"/>
            <w:noWrap/>
            <w:hideMark/>
          </w:tcPr>
          <w:p w:rsidR="00971A9A" w:rsidRPr="00971A9A" w:rsidRDefault="00971A9A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B. RAČUN ZADUŽIVANJA FINANCIRANJA</w:t>
            </w:r>
          </w:p>
        </w:tc>
        <w:tc>
          <w:tcPr>
            <w:tcW w:w="1843" w:type="dxa"/>
            <w:noWrap/>
            <w:hideMark/>
          </w:tcPr>
          <w:p w:rsidR="00971A9A" w:rsidRPr="00971A9A" w:rsidRDefault="00971A9A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971A9A" w:rsidRPr="00971A9A" w:rsidRDefault="00971A9A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984" w:type="dxa"/>
            <w:noWrap/>
            <w:hideMark/>
          </w:tcPr>
          <w:p w:rsidR="00971A9A" w:rsidRPr="00971A9A" w:rsidRDefault="00971A9A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971A9A" w:rsidRPr="00971A9A" w:rsidRDefault="00971A9A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971A9A" w:rsidRPr="00971A9A" w:rsidRDefault="00971A9A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971A9A" w:rsidRPr="00971A9A" w:rsidRDefault="00971A9A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6</w:t>
            </w:r>
          </w:p>
        </w:tc>
      </w:tr>
      <w:tr w:rsidR="00971A9A" w:rsidRPr="00971A9A" w:rsidTr="00971A9A">
        <w:trPr>
          <w:trHeight w:val="255"/>
        </w:trPr>
        <w:tc>
          <w:tcPr>
            <w:tcW w:w="4531" w:type="dxa"/>
            <w:noWrap/>
            <w:hideMark/>
          </w:tcPr>
          <w:p w:rsidR="00971A9A" w:rsidRPr="00971A9A" w:rsidRDefault="00971A9A" w:rsidP="00971A9A">
            <w:pPr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:rsidR="00971A9A" w:rsidRPr="00971A9A" w:rsidRDefault="00971A9A" w:rsidP="00971A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418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</w:tr>
      <w:tr w:rsidR="00971A9A" w:rsidRPr="00971A9A" w:rsidTr="00971A9A">
        <w:trPr>
          <w:trHeight w:val="255"/>
        </w:trPr>
        <w:tc>
          <w:tcPr>
            <w:tcW w:w="4531" w:type="dxa"/>
            <w:noWrap/>
            <w:hideMark/>
          </w:tcPr>
          <w:p w:rsidR="00971A9A" w:rsidRPr="00971A9A" w:rsidRDefault="00971A9A" w:rsidP="00971A9A">
            <w:pPr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 xml:space="preserve">84 Primici od zaduživanja                      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:rsidR="00971A9A" w:rsidRPr="00971A9A" w:rsidRDefault="00971A9A" w:rsidP="00971A9A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>1.600.000,00</w:t>
            </w:r>
          </w:p>
        </w:tc>
        <w:tc>
          <w:tcPr>
            <w:tcW w:w="1418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</w:tr>
      <w:tr w:rsidR="00971A9A" w:rsidRPr="00971A9A" w:rsidTr="00971A9A">
        <w:trPr>
          <w:trHeight w:val="255"/>
        </w:trPr>
        <w:tc>
          <w:tcPr>
            <w:tcW w:w="4531" w:type="dxa"/>
            <w:noWrap/>
            <w:hideMark/>
          </w:tcPr>
          <w:p w:rsidR="00971A9A" w:rsidRPr="00971A9A" w:rsidRDefault="00971A9A" w:rsidP="00971A9A">
            <w:pPr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843" w:type="dxa"/>
            <w:noWrap/>
            <w:hideMark/>
          </w:tcPr>
          <w:p w:rsidR="00971A9A" w:rsidRPr="00971A9A" w:rsidRDefault="00971A9A" w:rsidP="00971A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44.500,00</w:t>
            </w:r>
          </w:p>
        </w:tc>
        <w:tc>
          <w:tcPr>
            <w:tcW w:w="1418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</w:tr>
      <w:tr w:rsidR="00971A9A" w:rsidRPr="00971A9A" w:rsidTr="00971A9A">
        <w:trPr>
          <w:trHeight w:val="255"/>
        </w:trPr>
        <w:tc>
          <w:tcPr>
            <w:tcW w:w="4531" w:type="dxa"/>
            <w:noWrap/>
            <w:hideMark/>
          </w:tcPr>
          <w:p w:rsidR="00971A9A" w:rsidRPr="00971A9A" w:rsidRDefault="00971A9A" w:rsidP="00971A9A">
            <w:pPr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843" w:type="dxa"/>
            <w:noWrap/>
            <w:hideMark/>
          </w:tcPr>
          <w:p w:rsidR="00971A9A" w:rsidRPr="00971A9A" w:rsidRDefault="00971A9A" w:rsidP="00971A9A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>44.500,00</w:t>
            </w:r>
          </w:p>
        </w:tc>
        <w:tc>
          <w:tcPr>
            <w:tcW w:w="1418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</w:tr>
      <w:tr w:rsidR="00971A9A" w:rsidRPr="00971A9A" w:rsidTr="00971A9A">
        <w:trPr>
          <w:trHeight w:val="255"/>
        </w:trPr>
        <w:tc>
          <w:tcPr>
            <w:tcW w:w="4531" w:type="dxa"/>
            <w:shd w:val="clear" w:color="auto" w:fill="auto"/>
            <w:noWrap/>
            <w:hideMark/>
          </w:tcPr>
          <w:p w:rsidR="00971A9A" w:rsidRPr="00971A9A" w:rsidRDefault="00971A9A" w:rsidP="00971A9A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NETO FINANCIRANJE</w:t>
            </w:r>
            <w:r w:rsidRPr="00971A9A">
              <w:rPr>
                <w:b/>
                <w:bCs/>
                <w:color w:val="FFFFFF"/>
                <w:sz w:val="20"/>
                <w:szCs w:val="20"/>
              </w:rPr>
              <w:t>NANCIRANJE</w:t>
            </w:r>
          </w:p>
        </w:tc>
        <w:tc>
          <w:tcPr>
            <w:tcW w:w="1843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31.</w:t>
            </w:r>
            <w:r w:rsidRPr="00971A9A">
              <w:rPr>
                <w:b/>
                <w:bCs/>
                <w:sz w:val="20"/>
                <w:szCs w:val="20"/>
              </w:rPr>
              <w:t>31</w:t>
            </w:r>
            <w:r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984" w:type="dxa"/>
            <w:noWrap/>
            <w:hideMark/>
          </w:tcPr>
          <w:p w:rsidR="00971A9A" w:rsidRPr="00971A9A" w:rsidRDefault="00971A9A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971A9A" w:rsidRPr="00971A9A" w:rsidTr="00971A9A">
        <w:trPr>
          <w:trHeight w:val="255"/>
        </w:trPr>
        <w:tc>
          <w:tcPr>
            <w:tcW w:w="4531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:rsidR="00971A9A" w:rsidRPr="00971A9A" w:rsidRDefault="00971A9A" w:rsidP="00971A9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:rsidR="00971A9A" w:rsidRPr="00971A9A" w:rsidRDefault="00971A9A" w:rsidP="00971A9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  <w:hideMark/>
          </w:tcPr>
          <w:p w:rsidR="00971A9A" w:rsidRPr="00971A9A" w:rsidRDefault="00971A9A" w:rsidP="00971A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971A9A" w:rsidRPr="00971A9A" w:rsidRDefault="00971A9A" w:rsidP="00971A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971A9A" w:rsidRPr="00971A9A" w:rsidRDefault="00971A9A" w:rsidP="00971A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971A9A" w:rsidRPr="00971A9A" w:rsidRDefault="00971A9A" w:rsidP="00971A9A">
            <w:pPr>
              <w:rPr>
                <w:sz w:val="20"/>
                <w:szCs w:val="20"/>
              </w:rPr>
            </w:pPr>
          </w:p>
        </w:tc>
      </w:tr>
      <w:tr w:rsidR="00971A9A" w:rsidRPr="00971A9A" w:rsidTr="00971A9A">
        <w:trPr>
          <w:trHeight w:val="255"/>
        </w:trPr>
        <w:tc>
          <w:tcPr>
            <w:tcW w:w="4531" w:type="dxa"/>
            <w:noWrap/>
            <w:hideMark/>
          </w:tcPr>
          <w:p w:rsidR="00971A9A" w:rsidRPr="00971A9A" w:rsidRDefault="00971A9A" w:rsidP="00971A9A">
            <w:pPr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9 Vlastiti izvori</w:t>
            </w:r>
          </w:p>
        </w:tc>
        <w:tc>
          <w:tcPr>
            <w:tcW w:w="1843" w:type="dxa"/>
            <w:noWrap/>
            <w:hideMark/>
          </w:tcPr>
          <w:p w:rsidR="00971A9A" w:rsidRPr="00971A9A" w:rsidRDefault="00971A9A" w:rsidP="00971A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984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</w:tr>
      <w:tr w:rsidR="00971A9A" w:rsidRPr="00971A9A" w:rsidTr="00971A9A">
        <w:trPr>
          <w:trHeight w:val="255"/>
        </w:trPr>
        <w:tc>
          <w:tcPr>
            <w:tcW w:w="4531" w:type="dxa"/>
            <w:noWrap/>
            <w:hideMark/>
          </w:tcPr>
          <w:p w:rsidR="00971A9A" w:rsidRPr="00971A9A" w:rsidRDefault="00971A9A" w:rsidP="00971A9A">
            <w:pPr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 xml:space="preserve">92 Rezultat poslovanja                         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:rsidR="00971A9A" w:rsidRPr="00971A9A" w:rsidRDefault="00971A9A" w:rsidP="00971A9A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>31.000,00</w:t>
            </w:r>
          </w:p>
        </w:tc>
        <w:tc>
          <w:tcPr>
            <w:tcW w:w="1984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:rsidR="00971A9A" w:rsidRPr="00971A9A" w:rsidRDefault="00971A9A" w:rsidP="00971A9A">
            <w:pPr>
              <w:jc w:val="right"/>
              <w:rPr>
                <w:sz w:val="20"/>
                <w:szCs w:val="20"/>
              </w:rPr>
            </w:pPr>
          </w:p>
        </w:tc>
      </w:tr>
    </w:tbl>
    <w:p w:rsidR="00971A9A" w:rsidRPr="00971A9A" w:rsidRDefault="00971A9A" w:rsidP="00971A9A">
      <w:pPr>
        <w:spacing w:line="259" w:lineRule="auto"/>
        <w:jc w:val="both"/>
        <w:rPr>
          <w:sz w:val="20"/>
          <w:szCs w:val="20"/>
        </w:rPr>
      </w:pPr>
    </w:p>
    <w:p w:rsidR="00971A9A" w:rsidRDefault="00971A9A" w:rsidP="00971A9A">
      <w:pPr>
        <w:spacing w:line="259" w:lineRule="auto"/>
        <w:jc w:val="both"/>
      </w:pPr>
    </w:p>
    <w:p w:rsidR="00971A9A" w:rsidRDefault="00971A9A" w:rsidP="00971A9A">
      <w:pPr>
        <w:spacing w:line="259" w:lineRule="auto"/>
        <w:jc w:val="both"/>
      </w:pPr>
    </w:p>
    <w:p w:rsidR="00C642C4" w:rsidRDefault="00C642C4" w:rsidP="00C642C4">
      <w:pPr>
        <w:spacing w:line="259" w:lineRule="auto"/>
      </w:pPr>
    </w:p>
    <w:p w:rsidR="00406B06" w:rsidRDefault="00406B06" w:rsidP="00D2051C">
      <w:pPr>
        <w:spacing w:after="160" w:line="259" w:lineRule="auto"/>
      </w:pPr>
    </w:p>
    <w:p w:rsidR="00C642C4" w:rsidRPr="00690D4D" w:rsidRDefault="006B2BB4" w:rsidP="00C642C4">
      <w:pPr>
        <w:spacing w:line="259" w:lineRule="auto"/>
        <w:jc w:val="center"/>
        <w:rPr>
          <w:b/>
        </w:rPr>
      </w:pPr>
      <w:r w:rsidRPr="00690D4D">
        <w:rPr>
          <w:b/>
        </w:rPr>
        <w:t>RAČUN FINANCIRANJA PREMA IZVORIMA</w:t>
      </w:r>
    </w:p>
    <w:p w:rsidR="00DE199F" w:rsidRDefault="00DE199F" w:rsidP="00AD27B9">
      <w:pPr>
        <w:spacing w:line="259" w:lineRule="auto"/>
        <w:jc w:val="center"/>
      </w:pPr>
      <w:r>
        <w:t>Za razdoblje od 01.01.2024. do 30.06.2024</w:t>
      </w:r>
      <w:r w:rsidR="00AD27B9">
        <w:t>.</w:t>
      </w:r>
    </w:p>
    <w:p w:rsidR="00DE199F" w:rsidRDefault="00DE199F" w:rsidP="00DE199F">
      <w:pPr>
        <w:spacing w:line="259" w:lineRule="auto"/>
        <w:jc w:val="both"/>
      </w:pPr>
      <w:r>
        <w:t xml:space="preserve">        </w:t>
      </w:r>
    </w:p>
    <w:tbl>
      <w:tblPr>
        <w:tblStyle w:val="Reetkatablice"/>
        <w:tblW w:w="13892" w:type="dxa"/>
        <w:tblLook w:val="04A0" w:firstRow="1" w:lastRow="0" w:firstColumn="1" w:lastColumn="0" w:noHBand="0" w:noVBand="1"/>
      </w:tblPr>
      <w:tblGrid>
        <w:gridCol w:w="4536"/>
        <w:gridCol w:w="1843"/>
        <w:gridCol w:w="1985"/>
        <w:gridCol w:w="2416"/>
        <w:gridCol w:w="1418"/>
        <w:gridCol w:w="1134"/>
        <w:gridCol w:w="992"/>
      </w:tblGrid>
      <w:tr w:rsidR="00DE199F" w:rsidRPr="00DE199F" w:rsidTr="00DE199F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  <w:hideMark/>
          </w:tcPr>
          <w:p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:rsid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 xml:space="preserve">Izvršenje </w:t>
            </w:r>
          </w:p>
          <w:p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– 6. </w:t>
            </w:r>
            <w:r w:rsidRPr="00DE199F">
              <w:rPr>
                <w:b/>
                <w:bCs/>
                <w:sz w:val="20"/>
                <w:szCs w:val="20"/>
              </w:rPr>
              <w:t>2023.</w:t>
            </w:r>
          </w:p>
        </w:tc>
        <w:tc>
          <w:tcPr>
            <w:tcW w:w="1985" w:type="dxa"/>
            <w:shd w:val="clear" w:color="auto" w:fill="DEEAF6" w:themeFill="accent1" w:themeFillTint="33"/>
            <w:noWrap/>
            <w:hideMark/>
          </w:tcPr>
          <w:p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Izvorni plan 2024.</w:t>
            </w:r>
          </w:p>
        </w:tc>
        <w:tc>
          <w:tcPr>
            <w:tcW w:w="1984" w:type="dxa"/>
            <w:shd w:val="clear" w:color="auto" w:fill="DEEAF6" w:themeFill="accent1" w:themeFillTint="33"/>
            <w:noWrap/>
            <w:hideMark/>
          </w:tcPr>
          <w:p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Tekući plan 2024.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:rsid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 xml:space="preserve">Izvršenje </w:t>
            </w:r>
          </w:p>
          <w:p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-</w:t>
            </w:r>
            <w:r w:rsidR="0013662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6. </w:t>
            </w:r>
            <w:r w:rsidRPr="00DE199F">
              <w:rPr>
                <w:b/>
                <w:bCs/>
                <w:sz w:val="20"/>
                <w:szCs w:val="20"/>
              </w:rPr>
              <w:t>2024.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992" w:type="dxa"/>
            <w:shd w:val="clear" w:color="auto" w:fill="DEEAF6" w:themeFill="accent1" w:themeFillTint="33"/>
            <w:noWrap/>
            <w:hideMark/>
          </w:tcPr>
          <w:p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Indeks  4/3</w:t>
            </w:r>
          </w:p>
        </w:tc>
      </w:tr>
      <w:tr w:rsidR="00DE199F" w:rsidRPr="00DE199F" w:rsidTr="00DE199F">
        <w:trPr>
          <w:trHeight w:val="255"/>
        </w:trPr>
        <w:tc>
          <w:tcPr>
            <w:tcW w:w="4536" w:type="dxa"/>
            <w:noWrap/>
            <w:hideMark/>
          </w:tcPr>
          <w:p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noWrap/>
            <w:hideMark/>
          </w:tcPr>
          <w:p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DE199F" w:rsidRPr="00DE199F" w:rsidRDefault="00DE199F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DE199F" w:rsidRPr="00DE199F" w:rsidTr="00DE199F">
        <w:trPr>
          <w:trHeight w:val="255"/>
        </w:trPr>
        <w:tc>
          <w:tcPr>
            <w:tcW w:w="4536" w:type="dxa"/>
            <w:noWrap/>
            <w:hideMark/>
          </w:tcPr>
          <w:p w:rsidR="00DE199F" w:rsidRPr="00DE199F" w:rsidRDefault="00DE199F" w:rsidP="00DE199F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DE199F">
              <w:rPr>
                <w:b/>
                <w:bCs/>
                <w:sz w:val="20"/>
                <w:szCs w:val="20"/>
              </w:rPr>
              <w:t>UKUPN</w:t>
            </w:r>
            <w:r>
              <w:rPr>
                <w:b/>
                <w:bCs/>
                <w:sz w:val="20"/>
                <w:szCs w:val="20"/>
              </w:rPr>
              <w:t xml:space="preserve">O </w:t>
            </w:r>
            <w:r w:rsidRPr="00DE199F">
              <w:rPr>
                <w:b/>
                <w:bCs/>
                <w:sz w:val="20"/>
                <w:szCs w:val="20"/>
              </w:rPr>
              <w:t>PRIMICI</w:t>
            </w:r>
          </w:p>
        </w:tc>
        <w:tc>
          <w:tcPr>
            <w:tcW w:w="1843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0</w:t>
            </w: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1.6</w:t>
            </w:r>
            <w:r>
              <w:rPr>
                <w:b/>
                <w:bCs/>
                <w:sz w:val="20"/>
                <w:szCs w:val="20"/>
              </w:rPr>
              <w:t>1.600.000,00</w:t>
            </w:r>
            <w:r>
              <w:rPr>
                <w:b/>
                <w:bCs/>
                <w:color w:val="FFFFFF"/>
                <w:sz w:val="20"/>
                <w:szCs w:val="20"/>
              </w:rPr>
              <w:t>,</w:t>
            </w:r>
          </w:p>
        </w:tc>
        <w:tc>
          <w:tcPr>
            <w:tcW w:w="1418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DE199F" w:rsidRPr="00DE199F" w:rsidTr="00DE199F">
        <w:trPr>
          <w:trHeight w:val="255"/>
        </w:trPr>
        <w:tc>
          <w:tcPr>
            <w:tcW w:w="4536" w:type="dxa"/>
            <w:noWrap/>
            <w:hideMark/>
          </w:tcPr>
          <w:p w:rsidR="00DE199F" w:rsidRPr="00DE199F" w:rsidRDefault="00DE199F" w:rsidP="00DE199F">
            <w:pPr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8. NAMJENSKI PRIMICI OD ZADUŽIVANJA</w:t>
            </w:r>
          </w:p>
        </w:tc>
        <w:tc>
          <w:tcPr>
            <w:tcW w:w="1843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418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E199F" w:rsidRPr="00DE199F" w:rsidTr="00DE199F">
        <w:trPr>
          <w:trHeight w:val="255"/>
        </w:trPr>
        <w:tc>
          <w:tcPr>
            <w:tcW w:w="4536" w:type="dxa"/>
            <w:noWrap/>
            <w:hideMark/>
          </w:tcPr>
          <w:p w:rsidR="00DE199F" w:rsidRPr="00DE199F" w:rsidRDefault="00DE199F" w:rsidP="00DE199F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8.1. Namjenski primici od zaduživanja</w:t>
            </w:r>
          </w:p>
        </w:tc>
        <w:tc>
          <w:tcPr>
            <w:tcW w:w="1843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1.600.000,00</w:t>
            </w:r>
          </w:p>
        </w:tc>
        <w:tc>
          <w:tcPr>
            <w:tcW w:w="1418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E199F" w:rsidRPr="00DE199F" w:rsidTr="00DE199F">
        <w:trPr>
          <w:trHeight w:val="255"/>
        </w:trPr>
        <w:tc>
          <w:tcPr>
            <w:tcW w:w="4536" w:type="dxa"/>
            <w:noWrap/>
            <w:hideMark/>
          </w:tcPr>
          <w:p w:rsidR="00DE199F" w:rsidRPr="00DE199F" w:rsidRDefault="0013662B" w:rsidP="00DE199F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</w:t>
            </w:r>
            <w:r w:rsidR="00DE199F">
              <w:rPr>
                <w:b/>
                <w:bCs/>
                <w:sz w:val="20"/>
                <w:szCs w:val="20"/>
              </w:rPr>
              <w:t xml:space="preserve"> IZDACI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IZD</w:t>
            </w:r>
          </w:p>
        </w:tc>
        <w:tc>
          <w:tcPr>
            <w:tcW w:w="1843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DE199F" w:rsidRPr="00DE199F" w:rsidRDefault="00DE199F" w:rsidP="0013662B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44.500,</w:t>
            </w:r>
            <w:r w:rsidR="0013662B" w:rsidRPr="00DE199F">
              <w:rPr>
                <w:b/>
                <w:bCs/>
                <w:sz w:val="20"/>
                <w:szCs w:val="20"/>
              </w:rPr>
              <w:t xml:space="preserve"> 44.500,00</w:t>
            </w:r>
            <w:r w:rsidR="0013662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DE199F" w:rsidRPr="00DE199F" w:rsidTr="00DE199F">
        <w:trPr>
          <w:trHeight w:val="255"/>
        </w:trPr>
        <w:tc>
          <w:tcPr>
            <w:tcW w:w="4536" w:type="dxa"/>
            <w:noWrap/>
            <w:hideMark/>
          </w:tcPr>
          <w:p w:rsidR="00DE199F" w:rsidRPr="00DE199F" w:rsidRDefault="00DE199F" w:rsidP="00DE199F">
            <w:pPr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1. OPĆI PRIHODI I PRIMICI</w:t>
            </w:r>
          </w:p>
        </w:tc>
        <w:tc>
          <w:tcPr>
            <w:tcW w:w="1843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44.500,00</w:t>
            </w:r>
          </w:p>
        </w:tc>
        <w:tc>
          <w:tcPr>
            <w:tcW w:w="1418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E199F" w:rsidRPr="00DE199F" w:rsidTr="00DE199F">
        <w:trPr>
          <w:trHeight w:val="255"/>
        </w:trPr>
        <w:tc>
          <w:tcPr>
            <w:tcW w:w="4536" w:type="dxa"/>
            <w:noWrap/>
            <w:hideMark/>
          </w:tcPr>
          <w:p w:rsidR="00DE199F" w:rsidRPr="00DE199F" w:rsidRDefault="00DE199F" w:rsidP="00DE199F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 xml:space="preserve">1.4. Opći prihodi i primici </w:t>
            </w:r>
          </w:p>
        </w:tc>
        <w:tc>
          <w:tcPr>
            <w:tcW w:w="1843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44.500,00</w:t>
            </w:r>
          </w:p>
        </w:tc>
        <w:tc>
          <w:tcPr>
            <w:tcW w:w="1418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E199F" w:rsidRPr="00DE199F" w:rsidTr="00DE199F">
        <w:trPr>
          <w:trHeight w:val="255"/>
        </w:trPr>
        <w:tc>
          <w:tcPr>
            <w:tcW w:w="4536" w:type="dxa"/>
            <w:noWrap/>
            <w:hideMark/>
          </w:tcPr>
          <w:p w:rsidR="00DE199F" w:rsidRPr="00DE199F" w:rsidRDefault="0013662B" w:rsidP="00DE199F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NETO FINANCIRANJE</w:t>
            </w:r>
            <w:r w:rsidR="00DE199F" w:rsidRPr="00DE199F">
              <w:rPr>
                <w:b/>
                <w:bCs/>
                <w:color w:val="FFFFFF"/>
                <w:sz w:val="20"/>
                <w:szCs w:val="20"/>
              </w:rPr>
              <w:t>NETO FINANCIRANJE</w:t>
            </w:r>
          </w:p>
        </w:tc>
        <w:tc>
          <w:tcPr>
            <w:tcW w:w="1843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1.555.500,00</w:t>
            </w:r>
            <w:r w:rsidR="0013662B"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13662B">
              <w:rPr>
                <w:b/>
                <w:bCs/>
                <w:sz w:val="20"/>
                <w:szCs w:val="20"/>
              </w:rPr>
              <w:t>1.555.500,00</w:t>
            </w:r>
          </w:p>
        </w:tc>
        <w:tc>
          <w:tcPr>
            <w:tcW w:w="1418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DE199F" w:rsidRPr="00DE199F" w:rsidTr="0013662B">
        <w:trPr>
          <w:trHeight w:val="452"/>
        </w:trPr>
        <w:tc>
          <w:tcPr>
            <w:tcW w:w="4536" w:type="dxa"/>
            <w:noWrap/>
            <w:hideMark/>
          </w:tcPr>
          <w:p w:rsidR="00DE199F" w:rsidRPr="00DE199F" w:rsidRDefault="0013662B" w:rsidP="00DE199F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KORIŠTENJE SREDSTAVA IZ PRETHODNIH GODINA</w:t>
            </w:r>
            <w:r w:rsidR="00DE199F" w:rsidRPr="00DE199F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KORIŠTENJE SREDSTAVA I</w:t>
            </w:r>
            <w:r w:rsidR="00DE199F" w:rsidRPr="00DE199F">
              <w:rPr>
                <w:b/>
                <w:bCs/>
                <w:color w:val="FFFFFF"/>
                <w:sz w:val="20"/>
                <w:szCs w:val="20"/>
              </w:rPr>
              <w:t>NIH GODINA</w:t>
            </w:r>
          </w:p>
        </w:tc>
        <w:tc>
          <w:tcPr>
            <w:tcW w:w="1843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31.000,00</w:t>
            </w:r>
            <w:r w:rsidR="0013662B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98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31.000,00</w:t>
            </w:r>
            <w:r w:rsidR="0013662B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DE199F" w:rsidRPr="00DE199F" w:rsidTr="00DE199F">
        <w:trPr>
          <w:trHeight w:val="255"/>
        </w:trPr>
        <w:tc>
          <w:tcPr>
            <w:tcW w:w="4536" w:type="dxa"/>
            <w:noWrap/>
            <w:hideMark/>
          </w:tcPr>
          <w:p w:rsidR="00DE199F" w:rsidRPr="00DE199F" w:rsidRDefault="00DE199F" w:rsidP="00DE199F">
            <w:pPr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 xml:space="preserve">9. Višak/Manjak iz prethodne godine </w:t>
            </w:r>
          </w:p>
        </w:tc>
        <w:tc>
          <w:tcPr>
            <w:tcW w:w="1843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98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E199F" w:rsidRPr="00DE199F" w:rsidTr="00DE199F">
        <w:trPr>
          <w:trHeight w:val="255"/>
        </w:trPr>
        <w:tc>
          <w:tcPr>
            <w:tcW w:w="4536" w:type="dxa"/>
            <w:noWrap/>
            <w:hideMark/>
          </w:tcPr>
          <w:p w:rsidR="00DE199F" w:rsidRPr="00DE199F" w:rsidRDefault="00DE199F" w:rsidP="00DE199F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 xml:space="preserve">9.1. Višak/Manjka Općine iz prethodne godine </w:t>
            </w:r>
          </w:p>
        </w:tc>
        <w:tc>
          <w:tcPr>
            <w:tcW w:w="1843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198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1418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E199F" w:rsidRPr="00DE199F" w:rsidTr="00DE199F">
        <w:trPr>
          <w:trHeight w:val="255"/>
        </w:trPr>
        <w:tc>
          <w:tcPr>
            <w:tcW w:w="4536" w:type="dxa"/>
            <w:noWrap/>
            <w:hideMark/>
          </w:tcPr>
          <w:p w:rsidR="00DE199F" w:rsidRPr="00DE199F" w:rsidRDefault="00DE199F" w:rsidP="00DE199F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 xml:space="preserve">9.2. Višak prihoda poslovanja Vrtića iz </w:t>
            </w:r>
            <w:proofErr w:type="spellStart"/>
            <w:r w:rsidRPr="00DE199F">
              <w:rPr>
                <w:bCs/>
                <w:i/>
                <w:sz w:val="20"/>
                <w:szCs w:val="20"/>
              </w:rPr>
              <w:t>prethodinh</w:t>
            </w:r>
            <w:proofErr w:type="spellEnd"/>
            <w:r w:rsidRPr="00DE199F">
              <w:rPr>
                <w:bCs/>
                <w:i/>
                <w:sz w:val="20"/>
                <w:szCs w:val="20"/>
              </w:rPr>
              <w:t xml:space="preserve"> godina </w:t>
            </w:r>
          </w:p>
        </w:tc>
        <w:tc>
          <w:tcPr>
            <w:tcW w:w="1843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98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418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DE199F" w:rsidRPr="00DE199F" w:rsidRDefault="00DE199F" w:rsidP="00DE199F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DE199F" w:rsidRDefault="00DE199F" w:rsidP="00DE199F">
      <w:pPr>
        <w:spacing w:line="259" w:lineRule="auto"/>
        <w:jc w:val="both"/>
      </w:pPr>
    </w:p>
    <w:p w:rsidR="00DE199F" w:rsidRDefault="00DE199F" w:rsidP="00AD27B9">
      <w:pPr>
        <w:spacing w:line="259" w:lineRule="auto"/>
        <w:jc w:val="center"/>
      </w:pPr>
    </w:p>
    <w:p w:rsidR="00DE199F" w:rsidRDefault="00DE199F" w:rsidP="00AD27B9">
      <w:pPr>
        <w:spacing w:line="259" w:lineRule="auto"/>
        <w:jc w:val="center"/>
      </w:pPr>
    </w:p>
    <w:p w:rsidR="00DE199F" w:rsidRDefault="00DE199F" w:rsidP="0013662B">
      <w:pPr>
        <w:spacing w:line="259" w:lineRule="auto"/>
        <w:jc w:val="both"/>
      </w:pPr>
    </w:p>
    <w:p w:rsidR="006B2BB4" w:rsidRPr="00AD27B9" w:rsidRDefault="006B2BB4" w:rsidP="00AD27B9">
      <w:pPr>
        <w:spacing w:line="259" w:lineRule="auto"/>
        <w:jc w:val="center"/>
      </w:pPr>
      <w:r>
        <w:fldChar w:fldCharType="begin"/>
      </w:r>
      <w:r>
        <w:instrText xml:space="preserve"> LINK </w:instrText>
      </w:r>
      <w:r w:rsidR="00DD2286">
        <w:instrText xml:space="preserve">Excel.Sheet.8 "C:\\Users\\Ivana_HP\\Desktop\\PRORAČUN\\POLUGODIŠNJI IZVJEŠTAJ O IZVRŠENJU PRORAČUNA\\2023\\OPĆINA\\Ispis izvršenja proračuna.xls" "Račun financiranja prema izvori!R14C1:R19C24" </w:instrText>
      </w:r>
      <w:r>
        <w:instrText xml:space="preserve">\a \f 5 \h  \* MERGEFORMAT </w:instrText>
      </w:r>
      <w:r>
        <w:fldChar w:fldCharType="separate"/>
      </w:r>
    </w:p>
    <w:p w:rsidR="00406B06" w:rsidRDefault="006B2BB4" w:rsidP="00D2051C">
      <w:pPr>
        <w:spacing w:after="160" w:line="259" w:lineRule="auto"/>
      </w:pPr>
      <w:r>
        <w:fldChar w:fldCharType="end"/>
      </w:r>
    </w:p>
    <w:p w:rsidR="00CF0EBD" w:rsidRDefault="00CF0EBD" w:rsidP="00D2051C">
      <w:pPr>
        <w:spacing w:after="160" w:line="259" w:lineRule="auto"/>
      </w:pPr>
      <w:r>
        <w:br w:type="page"/>
      </w:r>
    </w:p>
    <w:p w:rsidR="00C04885" w:rsidRPr="00112F14" w:rsidRDefault="00C04885" w:rsidP="00AD27B9">
      <w:pPr>
        <w:pStyle w:val="Odlomakpopisa"/>
        <w:numPr>
          <w:ilvl w:val="0"/>
          <w:numId w:val="5"/>
        </w:numPr>
        <w:spacing w:after="160" w:line="259" w:lineRule="auto"/>
        <w:rPr>
          <w:b/>
        </w:rPr>
      </w:pPr>
      <w:r w:rsidRPr="00112F14">
        <w:rPr>
          <w:b/>
        </w:rPr>
        <w:lastRenderedPageBreak/>
        <w:t>POSEBNI DIO</w:t>
      </w:r>
    </w:p>
    <w:p w:rsidR="00594278" w:rsidRPr="00112F14" w:rsidRDefault="00112F14" w:rsidP="00652D39">
      <w:pPr>
        <w:spacing w:line="259" w:lineRule="auto"/>
        <w:jc w:val="center"/>
        <w:rPr>
          <w:b/>
        </w:rPr>
      </w:pPr>
      <w:r w:rsidRPr="00112F14">
        <w:rPr>
          <w:b/>
        </w:rPr>
        <w:t>IZVJEŠTAJ PO ORGANIZACIJSKOJ KLASIFIKACIJI</w:t>
      </w:r>
    </w:p>
    <w:p w:rsidR="00CF0EBD" w:rsidRDefault="00E15E88" w:rsidP="00F4299E">
      <w:pPr>
        <w:spacing w:line="259" w:lineRule="auto"/>
        <w:jc w:val="center"/>
      </w:pPr>
      <w:r>
        <w:t>Za razdoblje od 01.01.2024. do 30.06.2024</w:t>
      </w:r>
      <w:r w:rsidR="00F4299E">
        <w:t>.</w:t>
      </w:r>
    </w:p>
    <w:tbl>
      <w:tblPr>
        <w:tblStyle w:val="Reetkatablice"/>
        <w:tblW w:w="13938" w:type="dxa"/>
        <w:tblLook w:val="04A0" w:firstRow="1" w:lastRow="0" w:firstColumn="1" w:lastColumn="0" w:noHBand="0" w:noVBand="1"/>
      </w:tblPr>
      <w:tblGrid>
        <w:gridCol w:w="1418"/>
        <w:gridCol w:w="992"/>
        <w:gridCol w:w="6095"/>
        <w:gridCol w:w="1843"/>
        <w:gridCol w:w="1384"/>
        <w:gridCol w:w="1340"/>
        <w:gridCol w:w="866"/>
      </w:tblGrid>
      <w:tr w:rsidR="00134DB5" w:rsidRPr="00E15E88" w:rsidTr="00134DB5">
        <w:trPr>
          <w:trHeight w:val="255"/>
        </w:trPr>
        <w:tc>
          <w:tcPr>
            <w:tcW w:w="8505" w:type="dxa"/>
            <w:gridSpan w:val="3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Izvorni plan 2024</w:t>
            </w:r>
          </w:p>
        </w:tc>
        <w:tc>
          <w:tcPr>
            <w:tcW w:w="1384" w:type="dxa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Tekući plan 2024</w:t>
            </w:r>
          </w:p>
        </w:tc>
        <w:tc>
          <w:tcPr>
            <w:tcW w:w="1340" w:type="dxa"/>
            <w:shd w:val="clear" w:color="auto" w:fill="DEEAF6" w:themeFill="accent1" w:themeFillTint="33"/>
            <w:noWrap/>
            <w:hideMark/>
          </w:tcPr>
          <w:p w:rsidR="00134DB5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 xml:space="preserve">Izvršenje </w:t>
            </w:r>
          </w:p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1.-6.</w:t>
            </w:r>
            <w:r w:rsidRPr="00E15E88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66" w:type="dxa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134DB5" w:rsidRPr="00E15E88" w:rsidTr="002B2754">
        <w:trPr>
          <w:trHeight w:val="255"/>
        </w:trPr>
        <w:tc>
          <w:tcPr>
            <w:tcW w:w="8505" w:type="dxa"/>
            <w:gridSpan w:val="3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E15E88">
              <w:rPr>
                <w:b/>
                <w:bCs/>
                <w:sz w:val="20"/>
                <w:szCs w:val="20"/>
              </w:rPr>
              <w:t> </w:t>
            </w:r>
          </w:p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0" w:type="dxa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6" w:type="dxa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E15E88" w:rsidRPr="00E15E88" w:rsidTr="00134DB5">
        <w:trPr>
          <w:trHeight w:val="255"/>
        </w:trPr>
        <w:tc>
          <w:tcPr>
            <w:tcW w:w="2410" w:type="dxa"/>
            <w:gridSpan w:val="2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UKUPNO RASHODI I IZDATCI</w:t>
            </w:r>
          </w:p>
        </w:tc>
        <w:tc>
          <w:tcPr>
            <w:tcW w:w="1843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5.371.328,00</w:t>
            </w:r>
          </w:p>
        </w:tc>
        <w:tc>
          <w:tcPr>
            <w:tcW w:w="1384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8.437.518,00</w:t>
            </w:r>
          </w:p>
        </w:tc>
        <w:tc>
          <w:tcPr>
            <w:tcW w:w="1340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668.451,36</w:t>
            </w:r>
          </w:p>
        </w:tc>
        <w:tc>
          <w:tcPr>
            <w:tcW w:w="866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7,92%</w:t>
            </w:r>
          </w:p>
        </w:tc>
      </w:tr>
      <w:tr w:rsidR="00E15E88" w:rsidRPr="00E15E88" w:rsidTr="00134DB5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PREDSTAVNIČKO I IZVRŠNO TIJELO OPĆINE</w:t>
            </w:r>
          </w:p>
        </w:tc>
        <w:tc>
          <w:tcPr>
            <w:tcW w:w="1843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75.395,00</w:t>
            </w:r>
          </w:p>
        </w:tc>
        <w:tc>
          <w:tcPr>
            <w:tcW w:w="1384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70.604,00</w:t>
            </w:r>
          </w:p>
        </w:tc>
        <w:tc>
          <w:tcPr>
            <w:tcW w:w="1340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24.256,79</w:t>
            </w:r>
          </w:p>
        </w:tc>
        <w:tc>
          <w:tcPr>
            <w:tcW w:w="866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34,36%</w:t>
            </w:r>
          </w:p>
        </w:tc>
      </w:tr>
      <w:tr w:rsidR="00E15E88" w:rsidRPr="00E15E88" w:rsidTr="00134DB5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00101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IZVRŠNO TIJELO- OPĆINSKI NAČELNIK</w:t>
            </w:r>
          </w:p>
        </w:tc>
        <w:tc>
          <w:tcPr>
            <w:tcW w:w="1843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55.625,00</w:t>
            </w:r>
          </w:p>
        </w:tc>
        <w:tc>
          <w:tcPr>
            <w:tcW w:w="1384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55.825,00</w:t>
            </w:r>
          </w:p>
        </w:tc>
        <w:tc>
          <w:tcPr>
            <w:tcW w:w="1340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21.696,12</w:t>
            </w:r>
          </w:p>
        </w:tc>
        <w:tc>
          <w:tcPr>
            <w:tcW w:w="866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38,86%</w:t>
            </w:r>
          </w:p>
        </w:tc>
      </w:tr>
      <w:tr w:rsidR="00E15E88" w:rsidRPr="00E15E88" w:rsidTr="00134DB5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00102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PREDSTAVNIČKO TIJELO - OPĆINSKO VIJEĆE</w:t>
            </w:r>
          </w:p>
        </w:tc>
        <w:tc>
          <w:tcPr>
            <w:tcW w:w="1843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19.770,00</w:t>
            </w:r>
          </w:p>
        </w:tc>
        <w:tc>
          <w:tcPr>
            <w:tcW w:w="1384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14.779,00</w:t>
            </w:r>
          </w:p>
        </w:tc>
        <w:tc>
          <w:tcPr>
            <w:tcW w:w="1340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2.560,67</w:t>
            </w:r>
          </w:p>
        </w:tc>
        <w:tc>
          <w:tcPr>
            <w:tcW w:w="866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17,33%</w:t>
            </w:r>
          </w:p>
        </w:tc>
      </w:tr>
      <w:tr w:rsidR="00E15E88" w:rsidRPr="00E15E88" w:rsidTr="00134DB5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UPRAVNI ODJEL ZA OPĆE POSLOVE, KOMUNALNI SUSTAV I EU FONDOVE</w:t>
            </w:r>
          </w:p>
        </w:tc>
        <w:tc>
          <w:tcPr>
            <w:tcW w:w="1843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3.406.256,00</w:t>
            </w:r>
          </w:p>
        </w:tc>
        <w:tc>
          <w:tcPr>
            <w:tcW w:w="1384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7.238.125,00</w:t>
            </w:r>
          </w:p>
        </w:tc>
        <w:tc>
          <w:tcPr>
            <w:tcW w:w="1340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295.260,11</w:t>
            </w:r>
          </w:p>
        </w:tc>
        <w:tc>
          <w:tcPr>
            <w:tcW w:w="866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4,08%</w:t>
            </w:r>
          </w:p>
        </w:tc>
      </w:tr>
      <w:tr w:rsidR="00E15E88" w:rsidRPr="00E15E88" w:rsidTr="00134DB5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00201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UPRAVNI ODJEL ZA OPĆE POSLOVE, KOMUNALNI SUSTAV I EU FONDOVE</w:t>
            </w:r>
          </w:p>
        </w:tc>
        <w:tc>
          <w:tcPr>
            <w:tcW w:w="1843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3.406.256,00</w:t>
            </w:r>
          </w:p>
        </w:tc>
        <w:tc>
          <w:tcPr>
            <w:tcW w:w="1384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7.238.125,00</w:t>
            </w:r>
          </w:p>
        </w:tc>
        <w:tc>
          <w:tcPr>
            <w:tcW w:w="1340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295.260,11</w:t>
            </w:r>
          </w:p>
        </w:tc>
        <w:tc>
          <w:tcPr>
            <w:tcW w:w="866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4,08%</w:t>
            </w:r>
          </w:p>
        </w:tc>
      </w:tr>
      <w:tr w:rsidR="00E15E88" w:rsidRPr="00E15E88" w:rsidTr="00134DB5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UPRAVNI ODJEL ZA FINANCIJE, GOSPODARSTVO I DRUŠTVENE DJELATNOSTI</w:t>
            </w:r>
          </w:p>
        </w:tc>
        <w:tc>
          <w:tcPr>
            <w:tcW w:w="1843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1.889.677,00</w:t>
            </w:r>
          </w:p>
        </w:tc>
        <w:tc>
          <w:tcPr>
            <w:tcW w:w="1384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1.128.789,00</w:t>
            </w:r>
          </w:p>
        </w:tc>
        <w:tc>
          <w:tcPr>
            <w:tcW w:w="1340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348.934,46</w:t>
            </w:r>
          </w:p>
        </w:tc>
        <w:tc>
          <w:tcPr>
            <w:tcW w:w="866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30,91%</w:t>
            </w:r>
          </w:p>
        </w:tc>
      </w:tr>
      <w:tr w:rsidR="00E15E88" w:rsidRPr="00E15E88" w:rsidTr="00134DB5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00301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UPRAVNI ODJEL ZA FINANCIJE, GOSPODARSTVO I DRUŠTVENE DJELATNOSTI</w:t>
            </w:r>
          </w:p>
        </w:tc>
        <w:tc>
          <w:tcPr>
            <w:tcW w:w="1843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1.481.481,00</w:t>
            </w:r>
          </w:p>
        </w:tc>
        <w:tc>
          <w:tcPr>
            <w:tcW w:w="1384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708.733,00</w:t>
            </w:r>
          </w:p>
        </w:tc>
        <w:tc>
          <w:tcPr>
            <w:tcW w:w="1340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144.134,43</w:t>
            </w:r>
          </w:p>
        </w:tc>
        <w:tc>
          <w:tcPr>
            <w:tcW w:w="866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20,34%</w:t>
            </w:r>
          </w:p>
        </w:tc>
      </w:tr>
      <w:tr w:rsidR="00E15E88" w:rsidRPr="00E15E88" w:rsidTr="00134DB5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00302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PREDŠKOLSKA USTANOVA JOSIPDOL</w:t>
            </w:r>
          </w:p>
        </w:tc>
        <w:tc>
          <w:tcPr>
            <w:tcW w:w="1843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408.196,00</w:t>
            </w:r>
          </w:p>
        </w:tc>
        <w:tc>
          <w:tcPr>
            <w:tcW w:w="1384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420.056,00</w:t>
            </w:r>
          </w:p>
        </w:tc>
        <w:tc>
          <w:tcPr>
            <w:tcW w:w="1340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204.800,03</w:t>
            </w:r>
          </w:p>
        </w:tc>
        <w:tc>
          <w:tcPr>
            <w:tcW w:w="866" w:type="dxa"/>
            <w:noWrap/>
            <w:hideMark/>
          </w:tcPr>
          <w:p w:rsidR="00E15E88" w:rsidRPr="00E15E88" w:rsidRDefault="00E15E88" w:rsidP="00E15E88">
            <w:pPr>
              <w:jc w:val="right"/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48,76%</w:t>
            </w:r>
          </w:p>
        </w:tc>
      </w:tr>
    </w:tbl>
    <w:p w:rsidR="00F4299E" w:rsidRDefault="00F4299E" w:rsidP="00134DB5">
      <w:pPr>
        <w:spacing w:after="160" w:line="259" w:lineRule="auto"/>
        <w:rPr>
          <w:sz w:val="28"/>
          <w:szCs w:val="28"/>
        </w:rPr>
      </w:pPr>
    </w:p>
    <w:p w:rsidR="00F4299E" w:rsidRDefault="00F4299E" w:rsidP="00F4299E">
      <w:pPr>
        <w:spacing w:after="160" w:line="259" w:lineRule="auto"/>
        <w:ind w:left="284" w:hanging="284"/>
        <w:rPr>
          <w:sz w:val="28"/>
          <w:szCs w:val="28"/>
        </w:rPr>
      </w:pPr>
    </w:p>
    <w:p w:rsidR="00134DB5" w:rsidRDefault="00134DB5" w:rsidP="00F4299E">
      <w:pPr>
        <w:spacing w:after="160" w:line="259" w:lineRule="auto"/>
        <w:ind w:left="284" w:hanging="284"/>
        <w:rPr>
          <w:sz w:val="28"/>
          <w:szCs w:val="28"/>
        </w:rPr>
      </w:pPr>
    </w:p>
    <w:p w:rsidR="00134DB5" w:rsidRDefault="00134DB5" w:rsidP="00F4299E">
      <w:pPr>
        <w:spacing w:after="160" w:line="259" w:lineRule="auto"/>
        <w:ind w:left="284" w:hanging="284"/>
        <w:rPr>
          <w:sz w:val="28"/>
          <w:szCs w:val="28"/>
        </w:rPr>
      </w:pPr>
    </w:p>
    <w:p w:rsidR="00134DB5" w:rsidRDefault="00134DB5" w:rsidP="00F4299E">
      <w:pPr>
        <w:spacing w:after="160" w:line="259" w:lineRule="auto"/>
        <w:ind w:left="284" w:hanging="284"/>
        <w:rPr>
          <w:sz w:val="28"/>
          <w:szCs w:val="28"/>
        </w:rPr>
      </w:pPr>
    </w:p>
    <w:p w:rsidR="00134DB5" w:rsidRDefault="00134DB5" w:rsidP="00F4299E">
      <w:pPr>
        <w:spacing w:after="160" w:line="259" w:lineRule="auto"/>
        <w:ind w:left="284" w:hanging="284"/>
        <w:rPr>
          <w:sz w:val="28"/>
          <w:szCs w:val="28"/>
        </w:rPr>
      </w:pPr>
    </w:p>
    <w:p w:rsidR="00134DB5" w:rsidRDefault="00134DB5" w:rsidP="00134DB5">
      <w:pPr>
        <w:spacing w:after="160" w:line="259" w:lineRule="auto"/>
        <w:rPr>
          <w:sz w:val="28"/>
          <w:szCs w:val="28"/>
        </w:rPr>
      </w:pPr>
    </w:p>
    <w:p w:rsidR="00134DB5" w:rsidRDefault="00134DB5" w:rsidP="00134DB5">
      <w:pPr>
        <w:spacing w:after="160" w:line="259" w:lineRule="auto"/>
        <w:rPr>
          <w:sz w:val="28"/>
          <w:szCs w:val="28"/>
        </w:rPr>
      </w:pPr>
    </w:p>
    <w:p w:rsidR="00F4299E" w:rsidRPr="00F4299E" w:rsidRDefault="00F4299E" w:rsidP="00F4299E">
      <w:pPr>
        <w:spacing w:line="259" w:lineRule="auto"/>
        <w:ind w:left="284" w:hanging="284"/>
        <w:jc w:val="center"/>
        <w:rPr>
          <w:b/>
        </w:rPr>
      </w:pPr>
      <w:r w:rsidRPr="00F4299E">
        <w:rPr>
          <w:b/>
        </w:rPr>
        <w:t>IZVJEŠTAJ PO PROGRAMSKOJ KLASIFIKACIJI</w:t>
      </w:r>
    </w:p>
    <w:p w:rsidR="00F4299E" w:rsidRDefault="00134DB5" w:rsidP="00F4299E">
      <w:pPr>
        <w:spacing w:line="259" w:lineRule="auto"/>
        <w:jc w:val="center"/>
      </w:pPr>
      <w:r>
        <w:t>Za razdoblje od 01.01.2024. do 30.06.2024</w:t>
      </w:r>
      <w:r w:rsidR="00F4299E" w:rsidRPr="00F4299E">
        <w:t>.</w:t>
      </w:r>
    </w:p>
    <w:p w:rsidR="00F4299E" w:rsidRDefault="00F4299E" w:rsidP="00F4299E">
      <w:pPr>
        <w:spacing w:line="259" w:lineRule="auto"/>
        <w:jc w:val="center"/>
      </w:pPr>
    </w:p>
    <w:tbl>
      <w:tblPr>
        <w:tblStyle w:val="Reetkatablice"/>
        <w:tblW w:w="14034" w:type="dxa"/>
        <w:tblLook w:val="04A0" w:firstRow="1" w:lastRow="0" w:firstColumn="1" w:lastColumn="0" w:noHBand="0" w:noVBand="1"/>
      </w:tblPr>
      <w:tblGrid>
        <w:gridCol w:w="284"/>
        <w:gridCol w:w="1861"/>
        <w:gridCol w:w="5652"/>
        <w:gridCol w:w="1920"/>
        <w:gridCol w:w="1920"/>
        <w:gridCol w:w="1263"/>
        <w:gridCol w:w="1134"/>
      </w:tblGrid>
      <w:tr w:rsidR="008638F2" w:rsidRPr="008638F2" w:rsidTr="008638F2">
        <w:trPr>
          <w:trHeight w:val="690"/>
        </w:trPr>
        <w:tc>
          <w:tcPr>
            <w:tcW w:w="7797" w:type="dxa"/>
            <w:gridSpan w:val="3"/>
            <w:shd w:val="clear" w:color="auto" w:fill="DEEAF6" w:themeFill="accent1" w:themeFillTint="33"/>
            <w:noWrap/>
            <w:hideMark/>
          </w:tcPr>
          <w:p w:rsidR="008638F2" w:rsidRPr="008638F2" w:rsidRDefault="008638F2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  <w:p w:rsidR="008638F2" w:rsidRPr="008638F2" w:rsidRDefault="008638F2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  <w:p w:rsidR="008638F2" w:rsidRPr="008638F2" w:rsidRDefault="008638F2" w:rsidP="008638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8638F2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  <w:p w:rsidR="008638F2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Izvorni plan 2024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8638F2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  <w:p w:rsidR="008638F2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Tekući plan 2024</w:t>
            </w:r>
          </w:p>
        </w:tc>
        <w:tc>
          <w:tcPr>
            <w:tcW w:w="1263" w:type="dxa"/>
            <w:shd w:val="clear" w:color="auto" w:fill="DEEAF6" w:themeFill="accent1" w:themeFillTint="33"/>
            <w:noWrap/>
            <w:hideMark/>
          </w:tcPr>
          <w:p w:rsidR="008638F2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  <w:p w:rsid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Izvršenje </w:t>
            </w:r>
          </w:p>
          <w:p w:rsidR="008638F2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-6. </w:t>
            </w:r>
            <w:r w:rsidRPr="008638F2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:rsidR="008638F2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  <w:p w:rsidR="008638F2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2B2754" w:rsidRPr="008638F2" w:rsidTr="008638F2">
        <w:trPr>
          <w:trHeight w:val="255"/>
        </w:trPr>
        <w:tc>
          <w:tcPr>
            <w:tcW w:w="7797" w:type="dxa"/>
            <w:gridSpan w:val="3"/>
            <w:shd w:val="clear" w:color="auto" w:fill="DEEAF6" w:themeFill="accent1" w:themeFillTint="33"/>
            <w:noWrap/>
            <w:hideMark/>
          </w:tcPr>
          <w:p w:rsidR="002B2754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B2754"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2B2754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2B2754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3" w:type="dxa"/>
            <w:shd w:val="clear" w:color="auto" w:fill="DEEAF6" w:themeFill="accent1" w:themeFillTint="33"/>
            <w:noWrap/>
            <w:hideMark/>
          </w:tcPr>
          <w:p w:rsidR="002B2754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:rsidR="002B2754" w:rsidRPr="008638F2" w:rsidRDefault="008638F2" w:rsidP="002B27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638F2" w:rsidRPr="008638F2" w:rsidTr="008638F2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8F2" w:rsidRPr="008638F2" w:rsidRDefault="008638F2" w:rsidP="008638F2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:rsidR="008638F2" w:rsidRPr="008638F2" w:rsidRDefault="008638F2" w:rsidP="008638F2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UKUPNO RASHODI I IZDATCI</w:t>
            </w:r>
          </w:p>
        </w:tc>
        <w:tc>
          <w:tcPr>
            <w:tcW w:w="19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:rsidR="008638F2" w:rsidRPr="008638F2" w:rsidRDefault="008638F2" w:rsidP="008638F2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5.371.328,00</w:t>
            </w:r>
          </w:p>
        </w:tc>
        <w:tc>
          <w:tcPr>
            <w:tcW w:w="19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:rsidR="008638F2" w:rsidRPr="008638F2" w:rsidRDefault="008638F2" w:rsidP="008638F2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8.437.518,00</w:t>
            </w:r>
          </w:p>
        </w:tc>
        <w:tc>
          <w:tcPr>
            <w:tcW w:w="126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:rsidR="008638F2" w:rsidRPr="008638F2" w:rsidRDefault="008638F2" w:rsidP="008638F2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657.416,35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1" w:themeFillTint="33"/>
            <w:noWrap/>
            <w:vAlign w:val="bottom"/>
            <w:hideMark/>
          </w:tcPr>
          <w:p w:rsidR="008638F2" w:rsidRPr="008638F2" w:rsidRDefault="008638F2" w:rsidP="008638F2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7,79%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RAZDJEL 001 PREDSTAVNIČKO I IZVRŠNO TIJELO OPĆINE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75.395,00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70.604,00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24.256,79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34,36%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GLAVA 00101 IZVRŠNO TIJELO- OPĆINSKI NAČELNIK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55.625,00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55.825,00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21.696,12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38,86%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41.925,00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15.036,00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35,86%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41.925,00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15.036,00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35,86%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6.660,12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47,91%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6.660,12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47,91%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55.625,00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55.825,00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21.696,12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38,86%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A100101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55.625,00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55.825,00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21.696,12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38,86%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41.925,00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15.036,00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35,86%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41.925,00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15.036,00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35,86%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39.070,00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39.270,00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15.036,00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38,29%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3223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807,71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182,12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6.396,31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3239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80,87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3293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6.131,62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3294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Članarine i norme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1.237,08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3299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200,29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2.655,00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2.655,00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6.660,12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47,91%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6.660,12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47,91%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13.900,00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13.900,00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6.660,12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47,91%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3291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6.660,12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GLAVA 00102 PREDSTAVNIČKO TIJELO - OPĆINSKO VIJEĆE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19.770,00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14.779,00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2.560,67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17,33%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12.270,00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12.279,00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2.560,67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20,85%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12.270,00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12.279,00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2.560,67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20,85%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1002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19.770,00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14.779,00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2.560,67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17,33%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A100201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8.900,00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8.900,00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1.783,53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20,04%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1.783,53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20,04%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1.783,53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20,04%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8.900,00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8.900,00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1.783,53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20,04%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3291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1.783,53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A100202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Aktivnost: Rad političkih stranaka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3.100,00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3.109,00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777,14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25,00%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3.100,00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3.109,00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777,14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25,00%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3.100,00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3.109,00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777,14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25,00%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3.100,00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3.109,00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777,14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25,00%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777,14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A100203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Aktivnost: Savjet mladih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270,00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270,00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270,00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270,00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A100205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Aktivnost: Izbori 2024.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7.500,00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2.500,00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7.500,00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2.500,00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RAZDJEL 002 UPRAVNI ODJEL ZA OPĆE POSLOVE, KOMUNALNI SUSTAV I EU FONDOVE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3.406.256,00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7.238.125,00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289.530,11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GLAVA 00201 UPRAVNI ODJEL ZA OPĆE POSLOVE, KOMUNALNI SUSTAV I EU FONDOVE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3.406.256,00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7.238.125,00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289.530,11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363.329,00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605.614,00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124.501,74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20,56%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304.929,00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522.214,00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111.645,06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21,38%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29,41%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24.400,00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49.400,00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2.856,68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5,78%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815.840,00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753.141,00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49.382,53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6,56%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618.990,00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550.941,00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14.600,57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2,65%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633,88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14,09%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151,50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30,30%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4.C. Naknada za zadržavanje nezakonito </w:t>
            </w:r>
            <w:proofErr w:type="spellStart"/>
            <w:r w:rsidRPr="008638F2">
              <w:rPr>
                <w:bCs/>
                <w:color w:val="333333"/>
                <w:sz w:val="20"/>
                <w:szCs w:val="20"/>
              </w:rPr>
              <w:t>izgrađ</w:t>
            </w:r>
            <w:proofErr w:type="spellEnd"/>
            <w:r w:rsidRPr="008638F2">
              <w:rPr>
                <w:bCs/>
                <w:color w:val="333333"/>
                <w:sz w:val="20"/>
                <w:szCs w:val="20"/>
              </w:rPr>
              <w:t>. zgrade u prostoru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72.350,00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21.431,14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29,62%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127.400,00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120.400,00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12.565,44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10,44%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2.134.857,00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4.101.935,00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91.630,84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2,23%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778.400,00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2.486.605,00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3.480,21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49,72%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22.000,00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511,25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2,32%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1.349.357,00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1.572.660,00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87.639,38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5,57%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5.9. Središnji državni ured za demografiju i mlade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13.670,00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62.230,00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147.435,00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9.015,00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6,11%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62.230,00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147.435,00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9.015,00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6,11%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8. NAMJENSKI PRIMICI OD ZADUŽIVANJA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8.1. Namjenski primici od zaduživanja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219.560,00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283.530,00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69.371,33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24,47%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122.300,00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123.230,00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55.005,64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44,64%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117.300,00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118.230,00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55.005,64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46,52%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117.300,00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118.230,00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55.005,64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46,52%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81.600,00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83.100,00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33.204,95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39,96%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3111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23.890,87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3121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6.059,06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3132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3.255,02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35.700,00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35.130,00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21.800,69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62,06%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3211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201,40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3212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2.041,26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3221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435,00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3237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7.143,75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3238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8.010,14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3292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3.969,14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A200102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Aktivnost: Sudski sporovi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15.000,00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15.000,00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15.000,00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15.000,00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A200103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Aktivnost: Održavanje objekata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46.760,00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47.760,00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12.020,29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25,17%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9.760,00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10.760,00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3.230,43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30,02%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9.760,00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10.760,00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3.230,43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30,02%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6.760,00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7.760,00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3.230,43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41,63%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3223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1.192,44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304,14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3234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1.733,85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Rashodi za nabavu </w:t>
            </w:r>
            <w:proofErr w:type="spellStart"/>
            <w:r w:rsidRPr="008638F2">
              <w:rPr>
                <w:bCs/>
                <w:sz w:val="20"/>
                <w:szCs w:val="20"/>
              </w:rPr>
              <w:t>neproizvedene</w:t>
            </w:r>
            <w:proofErr w:type="spellEnd"/>
            <w:r w:rsidRPr="008638F2">
              <w:rPr>
                <w:bCs/>
                <w:sz w:val="20"/>
                <w:szCs w:val="20"/>
              </w:rPr>
              <w:t xml:space="preserve"> dugotrajne imovine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10.500,00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10.500,00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1.753,57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16,70%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151,50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30,30%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151,50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30,30%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3234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151,50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1.602,07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20,03%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8.000,00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1.602,07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20,03%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3224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246,36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3299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1.355,71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26.500,00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26.500,00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7.036,29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26,55%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26.500,00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26.500,00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7.036,29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26,55%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26.500,00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26.500,00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7.036,29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26,55%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3223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5.574,54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1.461,75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K200101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Kapitalni projekt: Nabava opreme i namještaja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2.345,40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78,18%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2.345,40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78,18%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2.345,40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78,18%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2.345,40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78,18%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4221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2.345,40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T200102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Tekući projekt: Razvoj pametnih i održivih rješenja i usluga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94.540,00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20.930,00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20.930,00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6.500,00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20.930,00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73.610,00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73.610,00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26.000,00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73.610,00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ODRŽAVANJE KOMUNALNE INFRASTRUKTURE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1.043.215,00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2.447.524,00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126.000,08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5,15%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A200201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D24C6">
              <w:rPr>
                <w:b/>
                <w:bCs/>
                <w:sz w:val="20"/>
                <w:szCs w:val="20"/>
              </w:rPr>
              <w:t>Aktivnost: Održavanje objekata komunalne infrastrukture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9.000,00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9.000,00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633,88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7,04%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633,88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9,06%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633,88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31,69%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633,88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31,69%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3224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633,88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A200202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Aktivnost: Nasipavanje i održavanje nerazvrstanih cesta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20.000,00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20.000,00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A200203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Aktivnost: Pojačano održavanje nerazvrstanih cesta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110.700,00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110.700,00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110.700,00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110.700,00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32.650,00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32.650,00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32.650,00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32.650,00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78.050,00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78.050,00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78.050,00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78.050,00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A200204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Aktivnost: Održavanje javne rasvjete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96.000,00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96.000,00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14.951,12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15,57%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96.000,00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96.000,00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14.951,12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15,57%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90.000,00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90.000,00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12.920,57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14,36%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90.000,00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90.000,00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12.920,57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14,36%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3223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12.920,57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2.030,55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8638F2">
              <w:rPr>
                <w:bCs/>
                <w:color w:val="333333"/>
                <w:sz w:val="20"/>
                <w:szCs w:val="20"/>
              </w:rPr>
              <w:t>33,84%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6.000,00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2.030,55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8638F2">
              <w:rPr>
                <w:bCs/>
                <w:sz w:val="20"/>
                <w:szCs w:val="20"/>
              </w:rPr>
              <w:t>33,84%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3232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2.030,55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A200205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Aktivnost: Zimsko održavanje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75.619,00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75.050,00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21.431,14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28,56%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72.919,00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72.350,00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21.431,14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29,62%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12.919,00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12.919,00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72.350,00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21.431,14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29,62%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72.350,00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21.431,14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29,62%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21.431,14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2.700,00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2.700,00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A200206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Održavanje javnih površina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11.399,61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22,80%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17.369,00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17.369,00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8.672,29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49,93%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17.369,00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17.369,00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8.672,29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49,93%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17.369,00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17.369,00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8.672,29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49,93%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6.720,34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3239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1.951,95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23.000,00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23.000,00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2.727,32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11,86%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1.680,00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8,40%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1.680,00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8,40%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1.680,00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1.047,32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34,91%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1.047,32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34,91%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3239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1.047,32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9.631,00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9.631,00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A200207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Modernizacija su</w:t>
            </w:r>
            <w:r w:rsidR="00DD24C6">
              <w:rPr>
                <w:b/>
                <w:bCs/>
                <w:sz w:val="20"/>
                <w:szCs w:val="20"/>
              </w:rPr>
              <w:t>s</w:t>
            </w:r>
            <w:r w:rsidRPr="008638F2">
              <w:rPr>
                <w:b/>
                <w:bCs/>
                <w:sz w:val="20"/>
                <w:szCs w:val="20"/>
              </w:rPr>
              <w:t>tava javne rasvjete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88.281,00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109.689,00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50.847,44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46,36%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20.592,00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42.000,00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1.785,20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4,25%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20.592,00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42.000,00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1.785,20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4,25%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20.592,00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1.785,20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4,25%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3235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1.785,20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49.062,24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72,48%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49.062,24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72,48%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67.689,00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67.689,00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49.062,24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72,48%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3235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49.062,24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A200208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Održavanje šumskih i poljskih puteva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281.250,00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281.250,00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2.856,68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1,02%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6.250,00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6.250,00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2.856,68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45,71%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6.250,00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6.250,00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2.856,68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45,71%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6.250,00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6.250,00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2.856,68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45,71%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2.856,68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275.000,00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A200209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Javni radovi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5.300,00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7.200,00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3.480,21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48,34%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3.480,21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49,72%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3.480,21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49,72%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4.940,00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6.880,00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3.420,21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49,71%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3111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3.097,27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3132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322,94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160,00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120,00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3212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60,00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K200201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Održavanje groblja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K200202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Nabava komunalne opreme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K200203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Izgradnja komunalne infrastrukture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12.335,00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2.550,00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2.550,00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2.550,00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8.455,00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8.455,00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8.455,00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K200204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Proširenje mjesnog groblja Josipdol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105.435,00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110.000,00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20.400,00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18,55%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34.508,00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55.000,00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20.400,00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37,09%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34.508,00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55.000,00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20.400,00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37,09%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</w:t>
            </w:r>
            <w:proofErr w:type="spellStart"/>
            <w:r w:rsidRPr="00DD24C6">
              <w:rPr>
                <w:bCs/>
                <w:sz w:val="20"/>
                <w:szCs w:val="20"/>
              </w:rPr>
              <w:t>neproizvedene</w:t>
            </w:r>
            <w:proofErr w:type="spellEnd"/>
            <w:r w:rsidRPr="00DD24C6">
              <w:rPr>
                <w:bCs/>
                <w:sz w:val="20"/>
                <w:szCs w:val="20"/>
              </w:rPr>
              <w:t xml:space="preserve"> dugotrajne imovine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34.508,00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55.000,00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20.400,00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37,09%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4126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20.400,00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55.000,00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55.000,00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</w:t>
            </w:r>
            <w:proofErr w:type="spellStart"/>
            <w:r w:rsidRPr="00DD24C6">
              <w:rPr>
                <w:bCs/>
                <w:sz w:val="20"/>
                <w:szCs w:val="20"/>
              </w:rPr>
              <w:t>neproizvedene</w:t>
            </w:r>
            <w:proofErr w:type="spellEnd"/>
            <w:r w:rsidRPr="00DD24C6">
              <w:rPr>
                <w:bCs/>
                <w:sz w:val="20"/>
                <w:szCs w:val="20"/>
              </w:rPr>
              <w:t xml:space="preserve"> dugotrajne imovine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55.000,00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15.927,00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55.000,00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15.927,00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55.000,00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</w:t>
            </w:r>
            <w:proofErr w:type="spellStart"/>
            <w:r w:rsidRPr="00DD24C6">
              <w:rPr>
                <w:bCs/>
                <w:sz w:val="20"/>
                <w:szCs w:val="20"/>
              </w:rPr>
              <w:t>neproizvedene</w:t>
            </w:r>
            <w:proofErr w:type="spellEnd"/>
            <w:r w:rsidRPr="00DD24C6">
              <w:rPr>
                <w:bCs/>
                <w:sz w:val="20"/>
                <w:szCs w:val="20"/>
              </w:rPr>
              <w:t xml:space="preserve"> dugotrajne imovine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15.927,00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55.000,00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K200207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Nabava traktora i dodataka za košnju te održavanje prometnica u zimskim uvjetima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74.000,00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74.000,00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47.700,00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52.470,00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47.700,00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52.470,00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47.700,00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52.470,00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26.300,00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21.530,00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26.300,00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21.530,00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26.300,00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21.530,00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K200212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Izgradnja NC-JOS-0105 - LAGER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60.100,00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60.100,00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60.100,00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60.100,00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K200213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Proširenje groblja Oštarije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23.500,00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23.500,00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23.500,00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</w:t>
            </w:r>
            <w:proofErr w:type="spellStart"/>
            <w:r w:rsidRPr="00DD24C6">
              <w:rPr>
                <w:bCs/>
                <w:sz w:val="20"/>
                <w:szCs w:val="20"/>
              </w:rPr>
              <w:t>neproizvedene</w:t>
            </w:r>
            <w:proofErr w:type="spellEnd"/>
            <w:r w:rsidRPr="00DD24C6">
              <w:rPr>
                <w:bCs/>
                <w:sz w:val="20"/>
                <w:szCs w:val="20"/>
              </w:rPr>
              <w:t xml:space="preserve"> dugotrajne imovine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23.500,00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T200202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Tekući projekt: Modernizacija nerazvrstanih cesta u naselju </w:t>
            </w:r>
            <w:proofErr w:type="spellStart"/>
            <w:r w:rsidRPr="008638F2">
              <w:rPr>
                <w:b/>
                <w:bCs/>
                <w:sz w:val="20"/>
                <w:szCs w:val="20"/>
              </w:rPr>
              <w:t>Luketići</w:t>
            </w:r>
            <w:proofErr w:type="spellEnd"/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75.900,00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75.900,00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15.180,00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15.180,00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15.180,00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15.180,00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15.180,00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15.180,00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60.720,00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60.720,00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60.720,00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60.720,00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60.720,00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60.720,00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T200203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Tekući projekt: Modernizacija NC  - dio NC Mali Put - Jaruge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53.500,00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53.500,00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33.500,00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33.500,00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T200204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Tekući projekt: Rekonstrukcija NC Mihaljevići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1.276.000,00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1.276.000,00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1.276.000,00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1.276.000,00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815.455,00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3.091.215,00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34.323,25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1,11%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A200301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Legalizacija objekata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1.400,00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1.400,00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1.400,00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1.400,00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A200303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Postavljanje video nadzora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6.000,00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5.300,00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5.300,00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A200304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Prostorni plan Općine Josipdol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42.650,00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4.C. Naknada za zadržavanje nezakonito </w:t>
            </w:r>
            <w:proofErr w:type="spellStart"/>
            <w:r w:rsidRPr="00DD24C6">
              <w:rPr>
                <w:bCs/>
                <w:color w:val="333333"/>
                <w:sz w:val="20"/>
                <w:szCs w:val="20"/>
              </w:rPr>
              <w:t>izgrađ</w:t>
            </w:r>
            <w:proofErr w:type="spellEnd"/>
            <w:r w:rsidRPr="00DD24C6">
              <w:rPr>
                <w:bCs/>
                <w:color w:val="333333"/>
                <w:sz w:val="20"/>
                <w:szCs w:val="20"/>
              </w:rPr>
              <w:t>. zgrade u prostoru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2.650,00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40.000,00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A200305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Stručni nadzor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12.600,00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12.600,00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2.750,00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21,83%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2.750,00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21,83%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2.750,00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21,83%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12.600,00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12.600,00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2.750,00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21,83%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3237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2.750,00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A200306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Obilježavanje naselja i ulica na području Općine Josipdol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A200307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Izrada projekata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9.875,00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19,75%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9.875,00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19,75%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9.875,00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19,75%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50.000,00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9.875,00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19,75%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3237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9.875,00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A200308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Izrada geodetskih elaborata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25.000,00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25.000,00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7.674,00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30,70%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7.674,00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30,70%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7.674,00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30,70%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25.000,00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25.000,00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7.674,00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30,70%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3237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7.674,00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A200309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Postavljanje prometne signalizacije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4.500,00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4.430,00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98,44%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4.430,00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98,44%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4.430,00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98,44%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4.500,00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4.430,00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98,44%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3225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4.430,00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K200303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Izgradnja javne rasvjete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25.350,00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25.350,00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9.594,25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37,85%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7.885,50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38,75%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7.885,50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38,75%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20.350,00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20.350,00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7.885,50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38,75%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4214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7.885,50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1.708,75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34,18%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1.708,75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34,18%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1.708,75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34,18%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3235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  <w:r w:rsidRPr="00DD24C6">
              <w:rPr>
                <w:sz w:val="20"/>
                <w:szCs w:val="20"/>
              </w:rPr>
              <w:t>1.708,75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K200304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Uređenje javnih površina, parkova i trgova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203.555,00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203.555,00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D24C6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203.555,00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D24C6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15.000,00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D24C6" w:rsidRDefault="002B2754" w:rsidP="002B2754">
            <w:pPr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188.555,00</w:t>
            </w:r>
          </w:p>
        </w:tc>
        <w:tc>
          <w:tcPr>
            <w:tcW w:w="1263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D24C6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D24C6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K200305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Stara škola Modruš - Adaptacija društvenog doma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15.900,00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15.900,00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15.900,00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15.900,00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K200306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Adaptacija potkrovlja - Društvena prostorija s čitaonicom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110.000,00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72.000,00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72.000,00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72.000,00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38.000,00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38.000,00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K201305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Kapitalni projekt: Rekonstrukcija i dogradnja DV u </w:t>
            </w:r>
            <w:proofErr w:type="spellStart"/>
            <w:r w:rsidRPr="008638F2">
              <w:rPr>
                <w:b/>
                <w:bCs/>
                <w:sz w:val="20"/>
                <w:szCs w:val="20"/>
              </w:rPr>
              <w:t>Josipdolu</w:t>
            </w:r>
            <w:proofErr w:type="spellEnd"/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2.178.000,00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90.500,00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52.300,00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7.800,00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44.500,00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38.200,00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13.200,00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25.000,00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487.500,00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8. NAMJENSKI PRIMICI OD ZADUŽIVANJA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8.1. Namjenski primici od zaduživanja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1.600.000,00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T200301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Tekući projekt: Projekt ulaganja u objekt DV Josipdol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415.760,00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8.340,00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8.340,00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8.340,00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407.420,00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393.750,00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393.750,00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5.9. Središnji državni ured za demografiju i mlade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13.670,00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13.670,00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Program: ZAŠTITA OKOLIŠA I ŽIVOTINJA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77.870,00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143.050,00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23.111,73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16,16%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A200401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Zaštita životinja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16.600,00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16.600,00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4.133,11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24,90%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1.600,00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1.600,00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1.600,00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15.300,00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4.133,11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27,01%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511,25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25,56%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511,25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25,56%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3236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511,25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3.621,86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27,23%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13.300,00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3.621,86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27,23%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3236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3.621,86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A200402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Gospodarenje otpadom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8.600,00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59.150,00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18.978,62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32,09%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10.285,00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2.253,75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21,91%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10.285,00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2.253,75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21,91%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2.285,00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2.253,75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98,63%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3299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2.253,75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7.709,87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96,37%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7.709,87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96,37%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7.709,87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96,37%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3299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7.709,87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40.865,00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9.015,00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22,06%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40.865,00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9.015,00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22,06%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9.015,00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9.015,00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100,00%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3299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9.015,00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31.850,00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A200403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Deratizacija i dezinsekcija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K200401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Kapitalni projekt: Mobilno </w:t>
            </w:r>
            <w:proofErr w:type="spellStart"/>
            <w:r w:rsidRPr="008638F2">
              <w:rPr>
                <w:b/>
                <w:bCs/>
                <w:sz w:val="20"/>
                <w:szCs w:val="20"/>
              </w:rPr>
              <w:t>reciklažno</w:t>
            </w:r>
            <w:proofErr w:type="spellEnd"/>
            <w:r w:rsidRPr="008638F2">
              <w:rPr>
                <w:b/>
                <w:bCs/>
                <w:sz w:val="20"/>
                <w:szCs w:val="20"/>
              </w:rPr>
              <w:t xml:space="preserve"> dvorište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41.200,00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41.200,00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6.240,00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6.240,00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24.960,00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24.960,00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T200101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Tekući projekt: Provođenje </w:t>
            </w:r>
            <w:proofErr w:type="spellStart"/>
            <w:r w:rsidRPr="008638F2">
              <w:rPr>
                <w:b/>
                <w:bCs/>
                <w:sz w:val="20"/>
                <w:szCs w:val="20"/>
              </w:rPr>
              <w:t>izobrazno</w:t>
            </w:r>
            <w:proofErr w:type="spellEnd"/>
            <w:r w:rsidRPr="008638F2">
              <w:rPr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8638F2">
              <w:rPr>
                <w:b/>
                <w:bCs/>
                <w:sz w:val="20"/>
                <w:szCs w:val="20"/>
              </w:rPr>
              <w:t>informativih</w:t>
            </w:r>
            <w:proofErr w:type="spellEnd"/>
            <w:r w:rsidRPr="008638F2">
              <w:rPr>
                <w:b/>
                <w:bCs/>
                <w:sz w:val="20"/>
                <w:szCs w:val="20"/>
              </w:rPr>
              <w:t xml:space="preserve"> aktivnosti o gospodarenju otpadom u okviru kružnog gospodarstva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11.270,00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11.000,00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11.270,00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11.270,00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11.270,00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T200401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Tekući projekt: Izrada strategije zelene urbane obnove Općine Josipdol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14.600,00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14.600,00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14.600,00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14.600,00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UPRAVLJANJE IMOVINOM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48.500,00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49.500,00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497,71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1,01%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A200501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Troškovi izvlaštenja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497,71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3,83%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497,71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3,83%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497,71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3,83%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497,71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3,83%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3237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497,71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A200502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Zakup zemljišta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K200501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Kupnja zemljišta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35.000,00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35.000,00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</w:t>
            </w:r>
            <w:proofErr w:type="spellStart"/>
            <w:r w:rsidRPr="00BD5AA1">
              <w:rPr>
                <w:bCs/>
                <w:sz w:val="20"/>
                <w:szCs w:val="20"/>
              </w:rPr>
              <w:t>neproizvedene</w:t>
            </w:r>
            <w:proofErr w:type="spellEnd"/>
            <w:r w:rsidRPr="00BD5AA1">
              <w:rPr>
                <w:bCs/>
                <w:sz w:val="20"/>
                <w:szCs w:val="20"/>
              </w:rPr>
              <w:t xml:space="preserve"> dugotrajne imovine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35.000,00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35.000,00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ORGANIZIRANJE I PROVOĐENJE ZAŠTITE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35.360,00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36.010,00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18.067,60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50,17%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A200601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Aktivnost: Protupožarna i civilna zaštita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30.650,00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15.624,47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50,98%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650,00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624,47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96,07%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650,00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624,47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96,07%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650,00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624,47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96,07%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624,47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15.000,00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15.000,00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A200602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Troškovi vatrogasne intervencije JVP Ogulin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613,13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46,10%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613,13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46,10%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613,13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46,10%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613,13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46,10%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613,13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A200603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Naknada članovima DVD za intervencije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A200604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Sufinanciranje Hrvatske gorske službe spašavanja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100,00%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1.330,00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100,00%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1.330,00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A200605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Civilna zaštita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71,43%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71,43%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71,43%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71,43%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3299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RAZVOJ I UPRAVLJANJE SUSTAVA VODOOPSKRBE, ODVODNJE I ZAŠTITE VODA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80.100,00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85.100,00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8.158,41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9,59%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A200701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Aktivnost: Održavanje vodovoda </w:t>
            </w:r>
            <w:proofErr w:type="spellStart"/>
            <w:r w:rsidRPr="008638F2">
              <w:rPr>
                <w:b/>
                <w:bCs/>
                <w:sz w:val="20"/>
                <w:szCs w:val="20"/>
              </w:rPr>
              <w:t>Trojvrh</w:t>
            </w:r>
            <w:proofErr w:type="spellEnd"/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951,37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19,03%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951,37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19,03%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951,37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19,03%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951,37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19,03%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3223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951,37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A200702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Održavanje vodovoda Modruš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1.500,00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6.500,00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4.630,03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71,23%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4.630,03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71,23%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4.630,03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71,23%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1.500,00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6.500,00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4.630,03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71,23%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3234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4.630,03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A200703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Aktivnost: Održavanje hidranta  u Modruškoj </w:t>
            </w:r>
            <w:proofErr w:type="spellStart"/>
            <w:r w:rsidRPr="008638F2">
              <w:rPr>
                <w:b/>
                <w:bCs/>
                <w:sz w:val="20"/>
                <w:szCs w:val="20"/>
              </w:rPr>
              <w:t>Munjavi</w:t>
            </w:r>
            <w:proofErr w:type="spellEnd"/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2.577,01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42,95%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2.577,01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42,95%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2.577,01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42,95%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2.577,01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42,95%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3234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2.577,01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K200701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Odvodnja oborinskih voda u naselju Josipdol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13.300,00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13.300,00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13.300,00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13.300,00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K200702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Izgradnja sekundarne vodovodne mreže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54.300,00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54.300,00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21.300,00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21.300,00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32.500,00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32.500,00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RAZVOJ CIVILNOG DRUŠTVA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60.000,00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K200901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Kapitalni projekt: Obnova doma u </w:t>
            </w:r>
            <w:proofErr w:type="spellStart"/>
            <w:r w:rsidRPr="008638F2">
              <w:rPr>
                <w:b/>
                <w:bCs/>
                <w:sz w:val="20"/>
                <w:szCs w:val="20"/>
              </w:rPr>
              <w:t>Vojnovcu</w:t>
            </w:r>
            <w:proofErr w:type="spellEnd"/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60.000,00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60.000,00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972.746,00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1.001.946,00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K201001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Izgradnja nogostupa i biciklističkih staza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686.111,00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686.111,00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240.111,00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240.111,00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240.111,00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240.111,00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240.111,00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240.111,00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26.000,00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26.000,00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420.000,00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420.000,00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K201002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Kapitalni projekt: Izgradnja šetnice uz potok </w:t>
            </w:r>
            <w:proofErr w:type="spellStart"/>
            <w:r w:rsidRPr="008638F2">
              <w:rPr>
                <w:b/>
                <w:bCs/>
                <w:sz w:val="20"/>
                <w:szCs w:val="20"/>
              </w:rPr>
              <w:t>Munjava</w:t>
            </w:r>
            <w:proofErr w:type="spellEnd"/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135.000,00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135.000,00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K201003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Uređenje objekta NK Josipdol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76.335,00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76.335,00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76.335,00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76.335,00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K201004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Izgradnja i opremanje dječjih igrališta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45.300,00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99.600,00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12.400,00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12.400,00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12.400,00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12.400,00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12.400,00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12.400,00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14.100,00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39.200,00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14.100,00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39.200,00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14.100,00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39.200,00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18.800,00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18.800,00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18.800,00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48.000,00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K201005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Betonsko igralište za djecu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4.900,00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4.900,00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4.900,00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4.900,00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JAČANJE GOSPODARSTVA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53.450,00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40.250,00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24,84%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A201101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Kapitalne pomoći trgovačkom društvu u vlasništvu Općine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52.150,00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38.950,00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25,67%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52.150,00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38.950,00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25,67%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29,41%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34.000,00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34.000,00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29,41%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3861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Kapitalne pomoći kreditnim i ostalim financijskim institucijama te trgovačkim društvima u javnom </w:t>
            </w:r>
            <w:proofErr w:type="spellStart"/>
            <w:r w:rsidRPr="00BD5AA1">
              <w:rPr>
                <w:sz w:val="20"/>
                <w:szCs w:val="20"/>
              </w:rPr>
              <w:t>sek</w:t>
            </w:r>
            <w:proofErr w:type="spellEnd"/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10.000,00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18.150,00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4.950,00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18.150,00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4.950,00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A201102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Pomoći za naknadu štete od prirodnih nepogoda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1.300,00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RAZDJEL 003 UPRAVNI ODJEL ZA FINANCIJE, GOSPODARSTVO I DRUŠTVENE DJELATNOSTI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1.889.677,00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1.128.789,00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343.629,45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30,44%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GLAVA 00301 UPRAVNI ODJEL ZA FINANCIJE, GOSPODARSTVO I DRUŠTVENE DJELATNOSTI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1.481.481,00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708.733,00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144.134,43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20,34%</w:t>
            </w:r>
          </w:p>
        </w:tc>
      </w:tr>
      <w:tr w:rsidR="002B2754" w:rsidRPr="00BD5AA1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225.307,00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219.527,00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94.664,36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43,12%</w:t>
            </w:r>
          </w:p>
        </w:tc>
      </w:tr>
      <w:tr w:rsidR="002B2754" w:rsidRPr="00BD5AA1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225.307,00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219.527,00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94.664,36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43,12%</w:t>
            </w:r>
          </w:p>
        </w:tc>
      </w:tr>
      <w:tr w:rsidR="002B2754" w:rsidRPr="00BD5AA1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18.132,00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7.927,17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43,72%</w:t>
            </w:r>
          </w:p>
        </w:tc>
      </w:tr>
      <w:tr w:rsidR="002B2754" w:rsidRPr="00BD5AA1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18.132,00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7.927,17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43,72%</w:t>
            </w:r>
          </w:p>
        </w:tc>
      </w:tr>
      <w:tr w:rsidR="002B2754" w:rsidRPr="00BD5AA1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9.020,00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9.020,00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BD5AA1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4.2. Prihodi od spomeničke rente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BD5AA1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4.4. Ostali prihodi od upravnih, </w:t>
            </w:r>
            <w:proofErr w:type="spellStart"/>
            <w:r w:rsidRPr="00BD5AA1">
              <w:rPr>
                <w:bCs/>
                <w:color w:val="333333"/>
                <w:sz w:val="20"/>
                <w:szCs w:val="20"/>
              </w:rPr>
              <w:t>držav</w:t>
            </w:r>
            <w:proofErr w:type="spellEnd"/>
            <w:r w:rsidRPr="00BD5AA1">
              <w:rPr>
                <w:bCs/>
                <w:color w:val="333333"/>
                <w:sz w:val="20"/>
                <w:szCs w:val="20"/>
              </w:rPr>
              <w:t xml:space="preserve">. i </w:t>
            </w:r>
            <w:proofErr w:type="spellStart"/>
            <w:r w:rsidRPr="00BD5AA1">
              <w:rPr>
                <w:bCs/>
                <w:color w:val="333333"/>
                <w:sz w:val="20"/>
                <w:szCs w:val="20"/>
              </w:rPr>
              <w:t>adminis</w:t>
            </w:r>
            <w:proofErr w:type="spellEnd"/>
            <w:r w:rsidRPr="00BD5AA1">
              <w:rPr>
                <w:bCs/>
                <w:color w:val="333333"/>
                <w:sz w:val="20"/>
                <w:szCs w:val="20"/>
              </w:rPr>
              <w:t>. pristojbi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BD5AA1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BD5AA1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1.237.154,00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462.054,00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41.542,90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8,99%</w:t>
            </w:r>
          </w:p>
        </w:tc>
      </w:tr>
      <w:tr w:rsidR="002B2754" w:rsidRPr="00BD5AA1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211.500,00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24.326,08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11,50%</w:t>
            </w:r>
          </w:p>
        </w:tc>
      </w:tr>
      <w:tr w:rsidR="002B2754" w:rsidRPr="00BD5AA1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BD5AA1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244.154,00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245.554,00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17.216,82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7,01%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8.232,00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8.011,72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97,32%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8.232,00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8.011,72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97,32%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8.132,00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7.927,17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97,48%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8.132,00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7.927,17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97,48%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8.132,00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7.927,17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97,48%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3239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7.927,17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84,55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84,55%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BD5AA1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100,00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84,55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BD5AA1">
              <w:rPr>
                <w:bCs/>
                <w:color w:val="333333"/>
                <w:sz w:val="20"/>
                <w:szCs w:val="20"/>
              </w:rPr>
              <w:t>84,55%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84,55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84,55%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3236</w:t>
            </w:r>
          </w:p>
        </w:tc>
        <w:tc>
          <w:tcPr>
            <w:tcW w:w="5652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  <w:r w:rsidRPr="00BD5AA1">
              <w:rPr>
                <w:sz w:val="20"/>
                <w:szCs w:val="20"/>
              </w:rPr>
              <w:t>84,55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ORGANIZIRANJE I PROVOĐENJE ZAŠTITE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5.170,00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5.230,00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1.725,00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32,98%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A200601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Aktivnost: Protupožarna i civilna zaštita 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1.670,00</w:t>
            </w:r>
          </w:p>
        </w:tc>
        <w:tc>
          <w:tcPr>
            <w:tcW w:w="1920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1.730,00</w:t>
            </w:r>
          </w:p>
        </w:tc>
        <w:tc>
          <w:tcPr>
            <w:tcW w:w="1263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1.725,00</w:t>
            </w:r>
          </w:p>
        </w:tc>
        <w:tc>
          <w:tcPr>
            <w:tcW w:w="1134" w:type="dxa"/>
            <w:noWrap/>
            <w:hideMark/>
          </w:tcPr>
          <w:p w:rsidR="002B2754" w:rsidRPr="00BD5AA1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BD5AA1">
              <w:rPr>
                <w:bCs/>
                <w:sz w:val="20"/>
                <w:szCs w:val="20"/>
              </w:rPr>
              <w:t>99,71%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1.670,00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1.730,00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1.725,00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99,71%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1.670,00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1.730,00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1.725,00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99,71%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1.670,00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1.730,00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1.725,00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99,71%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1.725,00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32689">
              <w:rPr>
                <w:b/>
                <w:bCs/>
                <w:sz w:val="20"/>
                <w:szCs w:val="20"/>
              </w:rPr>
              <w:t>T200601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D32689">
              <w:rPr>
                <w:b/>
                <w:bCs/>
                <w:sz w:val="20"/>
                <w:szCs w:val="20"/>
              </w:rPr>
              <w:t>Tekući projekt: Uređenje DVD Josipdol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3.500,00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3.500,00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3.500,00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3.500,00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3.500,00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3.500,00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3.500,00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3.500,00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1.910,00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1.910,00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A200801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Aktivnost: Tekuće donacije TZP za </w:t>
            </w:r>
            <w:proofErr w:type="spellStart"/>
            <w:r w:rsidRPr="008638F2">
              <w:rPr>
                <w:b/>
                <w:bCs/>
                <w:sz w:val="20"/>
                <w:szCs w:val="20"/>
              </w:rPr>
              <w:t>unaprijeđenje</w:t>
            </w:r>
            <w:proofErr w:type="spellEnd"/>
            <w:r w:rsidRPr="008638F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8F2">
              <w:rPr>
                <w:b/>
                <w:bCs/>
                <w:sz w:val="20"/>
                <w:szCs w:val="20"/>
              </w:rPr>
              <w:t>uvijeta</w:t>
            </w:r>
            <w:proofErr w:type="spellEnd"/>
            <w:r w:rsidRPr="008638F2">
              <w:rPr>
                <w:b/>
                <w:bCs/>
                <w:sz w:val="20"/>
                <w:szCs w:val="20"/>
              </w:rPr>
              <w:t xml:space="preserve"> boravka turista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1.210,00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1.210,00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4.4. Ostali prihodi od upravnih, </w:t>
            </w:r>
            <w:proofErr w:type="spellStart"/>
            <w:r w:rsidRPr="00D32689">
              <w:rPr>
                <w:bCs/>
                <w:color w:val="333333"/>
                <w:sz w:val="20"/>
                <w:szCs w:val="20"/>
              </w:rPr>
              <w:t>držav</w:t>
            </w:r>
            <w:proofErr w:type="spellEnd"/>
            <w:r w:rsidRPr="00D32689">
              <w:rPr>
                <w:bCs/>
                <w:color w:val="333333"/>
                <w:sz w:val="20"/>
                <w:szCs w:val="20"/>
              </w:rPr>
              <w:t xml:space="preserve">. i </w:t>
            </w:r>
            <w:proofErr w:type="spellStart"/>
            <w:r w:rsidRPr="00D32689">
              <w:rPr>
                <w:bCs/>
                <w:color w:val="333333"/>
                <w:sz w:val="20"/>
                <w:szCs w:val="20"/>
              </w:rPr>
              <w:t>adminis</w:t>
            </w:r>
            <w:proofErr w:type="spellEnd"/>
            <w:r w:rsidRPr="00D32689">
              <w:rPr>
                <w:bCs/>
                <w:color w:val="333333"/>
                <w:sz w:val="20"/>
                <w:szCs w:val="20"/>
              </w:rPr>
              <w:t>. pristojbi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1.210,00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1.210,00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K200801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Postavljanje turističke signalizacije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162.260,00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165.560,00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60.188,07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36,35%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A300101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162.260,00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165.560,00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60.188,07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36,35%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95.940,00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97.240,00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43.550,96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44,79%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95.940,00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97.240,00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43.550,96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44,79%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51.640,00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53.440,00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25.020,74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46,82%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3111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20.189,46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3121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1.500,00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3132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3.331,28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39.800,00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39.300,00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16.546,63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42,10%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3211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51,40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3212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1.720,40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3213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170,00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3221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5.236,49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3225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660,56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8.283,60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3233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338,16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3292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86,02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4.500,00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4.500,00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1.983,59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44,08%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3431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1.983,59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56.320,00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58.320,00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16.637,11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28,53%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56.320,00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58.320,00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16.637,11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28,53%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46.320,00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48.320,00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11.334,13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23,46%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3237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4.182,53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3238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7.151,60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5.302,98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53,03%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3434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5.302,98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SOCIJALNA SKRB I MEĐUGENERACIJSKA SOLIDARNOST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1.020.480,00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243.580,00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33.714,86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13,84%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A300201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Naknade građanima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18.510,00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16.110,00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4.409,72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27,37%</w:t>
            </w:r>
          </w:p>
        </w:tc>
      </w:tr>
      <w:tr w:rsidR="002B2754" w:rsidRPr="00D32689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8.510,00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10.810,00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3.914,56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36,21%</w:t>
            </w:r>
          </w:p>
        </w:tc>
      </w:tr>
      <w:tr w:rsidR="002B2754" w:rsidRPr="00D32689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8.510,00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10.810,00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3.914,56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36,21%</w:t>
            </w:r>
          </w:p>
        </w:tc>
      </w:tr>
      <w:tr w:rsidR="002B2754" w:rsidRPr="00D32689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3.400,00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3.400,00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D32689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5.110,00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5.910,00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2.461,42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41,65%</w:t>
            </w:r>
          </w:p>
        </w:tc>
      </w:tr>
      <w:tr w:rsidR="002B2754" w:rsidRPr="00D32689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3721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2.325,36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D32689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3722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136,06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D32689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1.500,00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1.453,14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96,88%</w:t>
            </w:r>
          </w:p>
        </w:tc>
      </w:tr>
      <w:tr w:rsidR="002B2754" w:rsidRPr="00D32689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3812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1.453,14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D32689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5.300,00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495,16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9,34%</w:t>
            </w:r>
          </w:p>
        </w:tc>
      </w:tr>
      <w:tr w:rsidR="002B2754" w:rsidRPr="00D32689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5.300,00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495,16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9,34%</w:t>
            </w:r>
          </w:p>
        </w:tc>
      </w:tr>
      <w:tr w:rsidR="002B2754" w:rsidRPr="00D32689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5.300,00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495,16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9,34%</w:t>
            </w:r>
          </w:p>
        </w:tc>
      </w:tr>
      <w:tr w:rsidR="002B2754" w:rsidRPr="00D32689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3721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495,16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A300202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Sufinanciranje prijevoza putnika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7.970,00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7.970,00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4.320,00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54,20%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4.320,00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54,20%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4.320,00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54,20%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7.970,00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7.970,00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4.320,00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54,20%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3522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  <w:r w:rsidRPr="008638F2">
              <w:rPr>
                <w:sz w:val="20"/>
                <w:szCs w:val="20"/>
              </w:rPr>
              <w:t>4.320,00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A300203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Provođenje skrbi o hrvatskim braniteljima sukladno zakonskim propisima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659,06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8,24%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659,06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16,48%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659,06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16,48%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659,06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16,48%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659,06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A300204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ZAŽELI za Josipdol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211.500,00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24.326,08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11,50%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211.500,00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24.326,08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11,50%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211.500,00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24.326,08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11,50%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950.000,00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170.000,00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24.122,58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14,19%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3111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24.122,58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41.500,00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203,50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0,49%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3233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203,50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3003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RAZVOJ CIVILNOG DRUŠTVA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9.470,00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9.470,00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7.673,02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81,02%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A300301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8.470,00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8.470,00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7.673,02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90,59%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7.673,02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90,59%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7.673,02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90,59%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8.470,00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8.470,00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7.673,02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90,59%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7.673,02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A300302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Ostale tekuće donacije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3004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29.500,00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98,33%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A300401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29.500,00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98,33%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29.500,00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98,33%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29.500,00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98,33%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29.500,00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98,33%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29.500,00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3005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JAVNE POTREBE U OBRAZOVANJU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14.130,00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4.690,00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1.263,76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26,95%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A300502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Sufinanciranje prijevoza srednjoškolskih učenika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563,76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80,54%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563,76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80,54%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563,76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80,54%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563,76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80,54%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3722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563,76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A300504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Stipendije i školarine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13.300,00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1.860,00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37,63%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1.860,00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37,63%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1.860,00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37,63%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13.300,00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1.860,00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37,63%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3721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700,00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A300505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Tekuće donacije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130,00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2.130,00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130,00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2.130,00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130,00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2.130,00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130,00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2.130,00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3006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PROMICANJE KULTURE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178.144,00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178.144,00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A300601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Tekuće donacije udrugama iz kulture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K300601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Obnova Starog grada Modruš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111.479,00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5.300,00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5.300,00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nabavu </w:t>
            </w:r>
            <w:proofErr w:type="spellStart"/>
            <w:r w:rsidRPr="00D32689">
              <w:rPr>
                <w:bCs/>
                <w:sz w:val="20"/>
                <w:szCs w:val="20"/>
              </w:rPr>
              <w:t>neproizvedene</w:t>
            </w:r>
            <w:proofErr w:type="spellEnd"/>
            <w:r w:rsidRPr="00D32689">
              <w:rPr>
                <w:bCs/>
                <w:sz w:val="20"/>
                <w:szCs w:val="20"/>
              </w:rPr>
              <w:t xml:space="preserve"> dugotrajne imovine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103.524,00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103.524,00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2.655,00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2.655,00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K300602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Obnova fontane Rožić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66.365,00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66.365,00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4.2. Prihodi od spomeničke rente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66.355,00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66.355,00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3007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POTICANJE VJERSKIH ZAJEDNICA I UDRUGA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7.150,00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7.150,00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2.058,00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28,78%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A300701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150,00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150,00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46,67%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46,67%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46,67%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150,00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150,00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46,67%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70,00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A300702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Tekuće donacije vjerskim zajednicama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1.988,00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28,40%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1.988,00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28,40%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1.988,00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28,40%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1.988,00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28,40%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3811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1.988,00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3008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POTPORA POLJOPRIVREDI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A300801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Subvencije poljoprivrednicima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11.967,00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11.967,00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11.967,00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11.967,00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3009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40.800,00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42.800,00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A300901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Sufinanciranje rada TZP Smaragdnih rijeka i dolina u srcu Hrvatske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K300901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Kapitalni projekt: Vidikovac Modruš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10.800,00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12.800,00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7.800,00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7.800,00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GLAVA 00302 PREDŠKOLSKA USTANOVA JOSIPDOL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408.196,00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420.056,00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199.495,02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47,49%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183.380,00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209.540,00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92.312,27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44,05%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183.380,00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209.540,00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92.312,27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44,05%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79.030,00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93.730,00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42.633,97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45,49%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79.030,00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93.730,00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42.633,97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45,49%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144.786,00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115.786,00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64.548,78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55,75%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5.6. Fiskalna održivost DV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114.336,00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114.336,00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64.420,64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56,34%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1.450,00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1.450,00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128,14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8,84%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5.9. Središnji državni ured za demografiju i mlade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29.000,00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9.2. Višak prihoda poslovanja Vrtića iz </w:t>
            </w:r>
            <w:proofErr w:type="spellStart"/>
            <w:r w:rsidRPr="00D32689">
              <w:rPr>
                <w:bCs/>
                <w:color w:val="333333"/>
                <w:sz w:val="20"/>
                <w:szCs w:val="20"/>
              </w:rPr>
              <w:t>prethodinh</w:t>
            </w:r>
            <w:proofErr w:type="spellEnd"/>
            <w:r w:rsidRPr="00D32689">
              <w:rPr>
                <w:bCs/>
                <w:color w:val="333333"/>
                <w:sz w:val="20"/>
                <w:szCs w:val="20"/>
              </w:rPr>
              <w:t xml:space="preserve"> godina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3201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Program: PREDŠKOLSKI ODGOJ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408.196,00</w:t>
            </w:r>
          </w:p>
        </w:tc>
        <w:tc>
          <w:tcPr>
            <w:tcW w:w="1920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420.056,00</w:t>
            </w:r>
          </w:p>
        </w:tc>
        <w:tc>
          <w:tcPr>
            <w:tcW w:w="1263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199.495,02</w:t>
            </w:r>
          </w:p>
        </w:tc>
        <w:tc>
          <w:tcPr>
            <w:tcW w:w="113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47,49%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A320101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Redovna djelatnost DV Josipdol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398.233,00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409.933,00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193.346,25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47,17%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178.550,00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204.550,00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88.729,05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43,38%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178.550,00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204.550,00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88.729,05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43,38%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171.800,00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197.800,00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88.118,73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44,55%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3111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67.450,77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3132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20.667,96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6.750,00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6.750,00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610,32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9,04%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3214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610,32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75.950,00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90.650,00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40.528,36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44,71%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75.950,00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90.650,00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40.528,36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44,71%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73.300,00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80.000,00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40.128,19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50,16%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3211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284,90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3212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10.377,98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3213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1.006,20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3221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3.914,78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3222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12.351,88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3223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1.379,96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3224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144,07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3225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181,38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3227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276,56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405,36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1.972,56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3234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1.225,44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3236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678,68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3237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1.277,59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3238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1.974,76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3239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2.627,80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3293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48,29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650,00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650,00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400,17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61,56%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3431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400,17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10.000,00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142.733,00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113.733,00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64.088,84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56,35%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5.6. Fiskalna održivost DV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113.733,00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113.733,00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64.088,84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56,35%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112.733,00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112.733,00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64.047,84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56,81%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3111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57.810,00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3121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6.237,84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41,00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4,10%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3221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  <w:r w:rsidRPr="00D32689">
              <w:rPr>
                <w:sz w:val="20"/>
                <w:szCs w:val="20"/>
              </w:rPr>
              <w:t>41,00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5.9. Središnji državni ured za demografiju i mlade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29.000,00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26.000,00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D32689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Izvor 9.2. Višak priho</w:t>
            </w:r>
            <w:r w:rsidR="00786EFD">
              <w:rPr>
                <w:bCs/>
                <w:color w:val="333333"/>
                <w:sz w:val="20"/>
                <w:szCs w:val="20"/>
              </w:rPr>
              <w:t>da poslovanja Vrtića iz prethod</w:t>
            </w:r>
            <w:r w:rsidRPr="00D32689">
              <w:rPr>
                <w:bCs/>
                <w:color w:val="333333"/>
                <w:sz w:val="20"/>
                <w:szCs w:val="20"/>
              </w:rPr>
              <w:t>n</w:t>
            </w:r>
            <w:r w:rsidR="00786EFD">
              <w:rPr>
                <w:bCs/>
                <w:color w:val="333333"/>
                <w:sz w:val="20"/>
                <w:szCs w:val="20"/>
              </w:rPr>
              <w:t>i</w:t>
            </w:r>
            <w:r w:rsidRPr="00D32689">
              <w:rPr>
                <w:bCs/>
                <w:color w:val="333333"/>
                <w:sz w:val="20"/>
                <w:szCs w:val="20"/>
              </w:rPr>
              <w:t xml:space="preserve">h godina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D32689">
              <w:rPr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:rsidR="002B2754" w:rsidRPr="00D32689" w:rsidRDefault="002B2754" w:rsidP="002B2754">
            <w:pPr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1.000,00</w:t>
            </w:r>
          </w:p>
        </w:tc>
        <w:tc>
          <w:tcPr>
            <w:tcW w:w="1263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D32689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D32689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A320102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 xml:space="preserve">Aktivnost: Program </w:t>
            </w:r>
            <w:proofErr w:type="spellStart"/>
            <w:r w:rsidRPr="008638F2">
              <w:rPr>
                <w:b/>
                <w:bCs/>
                <w:sz w:val="20"/>
                <w:szCs w:val="20"/>
              </w:rPr>
              <w:t>predškole</w:t>
            </w:r>
            <w:proofErr w:type="spellEnd"/>
          </w:p>
        </w:tc>
        <w:tc>
          <w:tcPr>
            <w:tcW w:w="1920" w:type="dxa"/>
            <w:noWrap/>
            <w:hideMark/>
          </w:tcPr>
          <w:p w:rsidR="002B2754" w:rsidRPr="00AF1E20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AF1E20">
              <w:rPr>
                <w:bCs/>
                <w:sz w:val="20"/>
                <w:szCs w:val="20"/>
              </w:rPr>
              <w:t>6.883,00</w:t>
            </w:r>
          </w:p>
        </w:tc>
        <w:tc>
          <w:tcPr>
            <w:tcW w:w="1920" w:type="dxa"/>
            <w:noWrap/>
            <w:hideMark/>
          </w:tcPr>
          <w:p w:rsidR="002B2754" w:rsidRPr="00AF1E20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AF1E20">
              <w:rPr>
                <w:bCs/>
                <w:sz w:val="20"/>
                <w:szCs w:val="20"/>
              </w:rPr>
              <w:t>7.043,00</w:t>
            </w:r>
          </w:p>
        </w:tc>
        <w:tc>
          <w:tcPr>
            <w:tcW w:w="1263" w:type="dxa"/>
            <w:noWrap/>
            <w:hideMark/>
          </w:tcPr>
          <w:p w:rsidR="002B2754" w:rsidRPr="00AF1E20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AF1E20">
              <w:rPr>
                <w:bCs/>
                <w:sz w:val="20"/>
                <w:szCs w:val="20"/>
              </w:rPr>
              <w:t>4.043,16</w:t>
            </w:r>
          </w:p>
        </w:tc>
        <w:tc>
          <w:tcPr>
            <w:tcW w:w="1134" w:type="dxa"/>
            <w:noWrap/>
            <w:hideMark/>
          </w:tcPr>
          <w:p w:rsidR="002B2754" w:rsidRPr="00AF1E20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AF1E20">
              <w:rPr>
                <w:bCs/>
                <w:sz w:val="20"/>
                <w:szCs w:val="20"/>
              </w:rPr>
              <w:t>57,41%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5F0FFC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4.830,00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4.990,00</w:t>
            </w: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3.583,22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71,81%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5F0FFC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4.830,00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4.990,00</w:t>
            </w: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3.583,22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71,81%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4.530,00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4.530,00</w:t>
            </w: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3.144,24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69,41%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3111</w:t>
            </w:r>
          </w:p>
        </w:tc>
        <w:tc>
          <w:tcPr>
            <w:tcW w:w="5652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2.664,59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3121</w:t>
            </w:r>
          </w:p>
        </w:tc>
        <w:tc>
          <w:tcPr>
            <w:tcW w:w="5652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3132</w:t>
            </w:r>
          </w:p>
        </w:tc>
        <w:tc>
          <w:tcPr>
            <w:tcW w:w="5652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439,65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300,00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460,00</w:t>
            </w: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438,98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95,43%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3212</w:t>
            </w:r>
          </w:p>
        </w:tc>
        <w:tc>
          <w:tcPr>
            <w:tcW w:w="5652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438,98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5F0FFC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2.053,00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2.053,00</w:t>
            </w: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459,94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22,40%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5F0FFC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Izvor 5.6. Fiskalna održivost DV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603,00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603,00</w:t>
            </w: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331,80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55,02%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603,00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603,00</w:t>
            </w: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331,80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55,02%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3121</w:t>
            </w:r>
          </w:p>
        </w:tc>
        <w:tc>
          <w:tcPr>
            <w:tcW w:w="5652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331,80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5F0FFC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1.450,00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1.450,00</w:t>
            </w: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128,14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8,84%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5652" w:type="dxa"/>
            <w:noWrap/>
            <w:hideMark/>
          </w:tcPr>
          <w:p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950,00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950,00</w:t>
            </w: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0,00%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128,14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25,63%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3221</w:t>
            </w:r>
          </w:p>
        </w:tc>
        <w:tc>
          <w:tcPr>
            <w:tcW w:w="5652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128,14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A320103</w:t>
            </w:r>
          </w:p>
        </w:tc>
        <w:tc>
          <w:tcPr>
            <w:tcW w:w="5652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sz w:val="20"/>
                <w:szCs w:val="20"/>
              </w:rPr>
            </w:pPr>
            <w:r w:rsidRPr="008638F2">
              <w:rPr>
                <w:b/>
                <w:bCs/>
                <w:sz w:val="20"/>
                <w:szCs w:val="20"/>
              </w:rPr>
              <w:t>Aktivnost: Program igraonica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3.080,00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3.080,00</w:t>
            </w: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2.105,61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68,36%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5F0FFC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2.105,61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68,36%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8638F2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13" w:type="dxa"/>
            <w:gridSpan w:val="2"/>
            <w:noWrap/>
            <w:hideMark/>
          </w:tcPr>
          <w:p w:rsidR="002B2754" w:rsidRPr="005F0FFC" w:rsidRDefault="002B2754" w:rsidP="002B2754">
            <w:pPr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2.105,61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color w:val="333333"/>
                <w:sz w:val="20"/>
                <w:szCs w:val="20"/>
              </w:rPr>
            </w:pPr>
            <w:r w:rsidRPr="005F0FFC">
              <w:rPr>
                <w:bCs/>
                <w:color w:val="333333"/>
                <w:sz w:val="20"/>
                <w:szCs w:val="20"/>
              </w:rPr>
              <w:t>68,36%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5652" w:type="dxa"/>
            <w:noWrap/>
            <w:hideMark/>
          </w:tcPr>
          <w:p w:rsidR="002B2754" w:rsidRPr="005F0FFC" w:rsidRDefault="002B2754" w:rsidP="002B2754">
            <w:pPr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3.080,00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3.080,00</w:t>
            </w: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2.105,61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bCs/>
                <w:sz w:val="20"/>
                <w:szCs w:val="20"/>
              </w:rPr>
            </w:pPr>
            <w:r w:rsidRPr="005F0FFC">
              <w:rPr>
                <w:bCs/>
                <w:sz w:val="20"/>
                <w:szCs w:val="20"/>
              </w:rPr>
              <w:t>68,36%</w:t>
            </w:r>
          </w:p>
        </w:tc>
      </w:tr>
      <w:tr w:rsidR="002B2754" w:rsidRPr="008638F2" w:rsidTr="008638F2">
        <w:trPr>
          <w:trHeight w:val="255"/>
        </w:trPr>
        <w:tc>
          <w:tcPr>
            <w:tcW w:w="284" w:type="dxa"/>
            <w:noWrap/>
            <w:hideMark/>
          </w:tcPr>
          <w:p w:rsidR="002B2754" w:rsidRPr="008638F2" w:rsidRDefault="002B2754" w:rsidP="002B27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3291</w:t>
            </w:r>
          </w:p>
        </w:tc>
        <w:tc>
          <w:tcPr>
            <w:tcW w:w="5652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3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  <w:r w:rsidRPr="005F0FFC">
              <w:rPr>
                <w:sz w:val="20"/>
                <w:szCs w:val="20"/>
              </w:rPr>
              <w:t>2.105,61</w:t>
            </w:r>
          </w:p>
        </w:tc>
        <w:tc>
          <w:tcPr>
            <w:tcW w:w="1134" w:type="dxa"/>
            <w:noWrap/>
            <w:hideMark/>
          </w:tcPr>
          <w:p w:rsidR="002B2754" w:rsidRPr="005F0FFC" w:rsidRDefault="002B2754" w:rsidP="002B2754">
            <w:pPr>
              <w:jc w:val="right"/>
              <w:rPr>
                <w:sz w:val="20"/>
                <w:szCs w:val="20"/>
              </w:rPr>
            </w:pPr>
          </w:p>
        </w:tc>
      </w:tr>
    </w:tbl>
    <w:p w:rsidR="00F4299E" w:rsidRDefault="00F4299E" w:rsidP="00F4299E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DD2286">
        <w:instrText xml:space="preserve">Excel.Sheet.8 "C:\\Users\\Ivana_HP\\Desktop\\PRORAČUN\\POLUGODIŠNJI IZVJEŠTAJ O IZVRŠENJU PRORAČUNA\\2023\\OPĆINA\\Ispis izvršenja proračuna.xls" "Izvršenje po programskoj klasif!R9C1:R869C18" </w:instrText>
      </w:r>
      <w:r>
        <w:instrText xml:space="preserve">\a \f 4 \h </w:instrText>
      </w:r>
      <w:r>
        <w:fldChar w:fldCharType="separate"/>
      </w:r>
    </w:p>
    <w:p w:rsidR="00F4299E" w:rsidRDefault="00F4299E" w:rsidP="00F4299E">
      <w:pPr>
        <w:spacing w:line="259" w:lineRule="auto"/>
        <w:jc w:val="both"/>
      </w:pPr>
      <w:r>
        <w:fldChar w:fldCharType="end"/>
      </w:r>
    </w:p>
    <w:p w:rsidR="00F4299E" w:rsidRDefault="00F4299E" w:rsidP="00F4299E">
      <w:pPr>
        <w:spacing w:line="259" w:lineRule="auto"/>
        <w:jc w:val="center"/>
      </w:pPr>
    </w:p>
    <w:p w:rsidR="00F4299E" w:rsidRDefault="00F4299E" w:rsidP="00F4299E">
      <w:pPr>
        <w:spacing w:line="259" w:lineRule="auto"/>
        <w:jc w:val="center"/>
      </w:pPr>
    </w:p>
    <w:p w:rsidR="00F4299E" w:rsidRPr="00F4299E" w:rsidRDefault="00F4299E" w:rsidP="00F4299E">
      <w:pPr>
        <w:spacing w:line="259" w:lineRule="auto"/>
        <w:jc w:val="both"/>
        <w:sectPr w:rsidR="00F4299E" w:rsidRPr="00F4299E" w:rsidSect="00F4299E">
          <w:headerReference w:type="default" r:id="rId11"/>
          <w:footerReference w:type="default" r:id="rId12"/>
          <w:pgSz w:w="16838" w:h="11906" w:orient="landscape"/>
          <w:pgMar w:top="1417" w:right="2096" w:bottom="1417" w:left="1417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="142" w:tblpY="-726"/>
        <w:tblW w:w="24904" w:type="dxa"/>
        <w:tblLook w:val="04A0" w:firstRow="1" w:lastRow="0" w:firstColumn="1" w:lastColumn="0" w:noHBand="0" w:noVBand="1"/>
      </w:tblPr>
      <w:tblGrid>
        <w:gridCol w:w="9639"/>
        <w:gridCol w:w="1984"/>
        <w:gridCol w:w="1984"/>
        <w:gridCol w:w="5637"/>
        <w:gridCol w:w="1593"/>
        <w:gridCol w:w="1564"/>
        <w:gridCol w:w="1506"/>
        <w:gridCol w:w="997"/>
      </w:tblGrid>
      <w:tr w:rsidR="009775C1" w:rsidRPr="009775C1" w:rsidTr="00C95764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775C1" w:rsidRPr="009775C1" w:rsidRDefault="009775C1" w:rsidP="009775C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775C1">
              <w:rPr>
                <w:rFonts w:eastAsia="Calibri"/>
                <w:b/>
                <w:lang w:eastAsia="en-US"/>
              </w:rPr>
              <w:t>Članak 2.</w:t>
            </w:r>
          </w:p>
          <w:p w:rsidR="009775C1" w:rsidRPr="009775C1" w:rsidRDefault="009775C1" w:rsidP="009775C1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  <w:p w:rsidR="009775C1" w:rsidRPr="009775C1" w:rsidRDefault="009775C1" w:rsidP="009775C1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9775C1">
              <w:rPr>
                <w:rFonts w:eastAsia="Calibri"/>
                <w:lang w:eastAsia="en-US"/>
              </w:rPr>
              <w:tab/>
              <w:t xml:space="preserve">Obrazloženje ostvarenih prihoda i primitaka te rashoda i izdataka, </w:t>
            </w:r>
            <w:r w:rsidR="00E805D5" w:rsidRPr="009775C1">
              <w:rPr>
                <w:rFonts w:eastAsia="Calibri"/>
                <w:lang w:eastAsia="en-US"/>
              </w:rPr>
              <w:t xml:space="preserve"> </w:t>
            </w:r>
            <w:r w:rsidR="00E805D5">
              <w:rPr>
                <w:rFonts w:eastAsia="Calibri"/>
                <w:lang w:eastAsia="en-US"/>
              </w:rPr>
              <w:t>i</w:t>
            </w:r>
            <w:r w:rsidR="00E805D5" w:rsidRPr="009775C1">
              <w:rPr>
                <w:rFonts w:eastAsia="Calibri"/>
                <w:lang w:eastAsia="en-US"/>
              </w:rPr>
              <w:t>zvještaj o korištenju proračunske zalihe</w:t>
            </w:r>
            <w:r w:rsidR="00E805D5">
              <w:rPr>
                <w:rFonts w:eastAsia="Calibri"/>
                <w:lang w:eastAsia="en-US"/>
              </w:rPr>
              <w:t>, i</w:t>
            </w:r>
            <w:r w:rsidRPr="009775C1">
              <w:rPr>
                <w:rFonts w:eastAsia="Calibri"/>
                <w:lang w:eastAsia="en-US"/>
              </w:rPr>
              <w:t>zvještaj o zaduživanju na domaćem i str</w:t>
            </w:r>
            <w:r w:rsidR="001F65BE">
              <w:rPr>
                <w:rFonts w:eastAsia="Calibri"/>
                <w:lang w:eastAsia="en-US"/>
              </w:rPr>
              <w:t>anom tržištu novca i kapitala,  i</w:t>
            </w:r>
            <w:r w:rsidRPr="009775C1">
              <w:rPr>
                <w:rFonts w:eastAsia="Calibri"/>
                <w:lang w:eastAsia="en-US"/>
              </w:rPr>
              <w:t xml:space="preserve">zvještaj o danim jamstvima i </w:t>
            </w:r>
            <w:r w:rsidR="001F65BE">
              <w:rPr>
                <w:rFonts w:eastAsia="Calibri"/>
                <w:lang w:eastAsia="en-US"/>
              </w:rPr>
              <w:t>plaćanjima</w:t>
            </w:r>
            <w:r w:rsidRPr="009775C1">
              <w:rPr>
                <w:rFonts w:eastAsia="Calibri"/>
                <w:lang w:eastAsia="en-US"/>
              </w:rPr>
              <w:t xml:space="preserve"> po </w:t>
            </w:r>
            <w:r w:rsidR="001F65BE">
              <w:rPr>
                <w:rFonts w:eastAsia="Calibri"/>
                <w:lang w:eastAsia="en-US"/>
              </w:rPr>
              <w:t>protestiranim</w:t>
            </w:r>
            <w:r w:rsidRPr="009775C1">
              <w:rPr>
                <w:rFonts w:eastAsia="Calibri"/>
                <w:lang w:eastAsia="en-US"/>
              </w:rPr>
              <w:t xml:space="preserve"> jamstvima, sastavni su dio </w:t>
            </w:r>
            <w:r>
              <w:rPr>
                <w:rFonts w:eastAsia="Calibri"/>
                <w:lang w:eastAsia="en-US"/>
              </w:rPr>
              <w:t>Polugodišnjeg</w:t>
            </w:r>
            <w:r w:rsidRPr="009775C1">
              <w:rPr>
                <w:rFonts w:eastAsia="Calibri"/>
                <w:lang w:eastAsia="en-US"/>
              </w:rPr>
              <w:t xml:space="preserve"> izvještaja o izvršenju Proračuna Općine Jos</w:t>
            </w:r>
            <w:r>
              <w:rPr>
                <w:rFonts w:eastAsia="Calibri"/>
                <w:lang w:eastAsia="en-US"/>
              </w:rPr>
              <w:t>i</w:t>
            </w:r>
            <w:r w:rsidR="004F7888">
              <w:rPr>
                <w:rFonts w:eastAsia="Calibri"/>
                <w:lang w:eastAsia="en-US"/>
              </w:rPr>
              <w:t>pdol za razdoblje od 01.01.</w:t>
            </w:r>
            <w:r w:rsidR="00786EFD">
              <w:rPr>
                <w:rFonts w:eastAsia="Calibri"/>
                <w:lang w:eastAsia="en-US"/>
              </w:rPr>
              <w:t xml:space="preserve"> do 30.06.2024</w:t>
            </w:r>
            <w:r w:rsidRPr="009775C1">
              <w:rPr>
                <w:rFonts w:eastAsia="Calibri"/>
                <w:lang w:eastAsia="en-US"/>
              </w:rPr>
              <w:t>.</w:t>
            </w:r>
          </w:p>
          <w:p w:rsidR="009775C1" w:rsidRPr="009775C1" w:rsidRDefault="009775C1" w:rsidP="009775C1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  <w:p w:rsidR="009775C1" w:rsidRPr="009775C1" w:rsidRDefault="009775C1" w:rsidP="009775C1">
            <w:pPr>
              <w:ind w:right="-754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775C1" w:rsidRPr="009775C1" w:rsidRDefault="009775C1" w:rsidP="009775C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775C1">
              <w:rPr>
                <w:rFonts w:eastAsia="Calibri"/>
                <w:b/>
                <w:lang w:eastAsia="en-US"/>
              </w:rPr>
              <w:t>Članak 3.</w:t>
            </w:r>
          </w:p>
          <w:p w:rsidR="009775C1" w:rsidRPr="009775C1" w:rsidRDefault="009775C1" w:rsidP="009775C1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  <w:p w:rsidR="009775C1" w:rsidRPr="009775C1" w:rsidRDefault="009775C1" w:rsidP="009775C1">
            <w:pPr>
              <w:tabs>
                <w:tab w:val="left" w:pos="80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9775C1">
              <w:rPr>
                <w:rFonts w:eastAsia="Calibri"/>
                <w:lang w:eastAsia="en-US"/>
              </w:rPr>
              <w:t xml:space="preserve">            Ovaj izvještaj stupa na snagu osmog dana od dana objave </w:t>
            </w:r>
            <w:r w:rsidR="001F65BE">
              <w:rPr>
                <w:rFonts w:eastAsia="Calibri"/>
                <w:lang w:eastAsia="en-US"/>
              </w:rPr>
              <w:t>u ''Službenom glasniku O</w:t>
            </w:r>
            <w:r w:rsidR="008A68C5">
              <w:rPr>
                <w:rFonts w:eastAsia="Calibri"/>
                <w:lang w:eastAsia="en-US"/>
              </w:rPr>
              <w:t>pćine Jo</w:t>
            </w:r>
            <w:r w:rsidR="001F65BE">
              <w:rPr>
                <w:rFonts w:eastAsia="Calibri"/>
                <w:lang w:eastAsia="en-US"/>
              </w:rPr>
              <w:t>s</w:t>
            </w:r>
            <w:r w:rsidR="008A68C5">
              <w:rPr>
                <w:rFonts w:eastAsia="Calibri"/>
                <w:lang w:eastAsia="en-US"/>
              </w:rPr>
              <w:t>i</w:t>
            </w:r>
            <w:r w:rsidR="001F65BE">
              <w:rPr>
                <w:rFonts w:eastAsia="Calibri"/>
                <w:lang w:eastAsia="en-US"/>
              </w:rPr>
              <w:t>pdol</w:t>
            </w:r>
            <w:r w:rsidRPr="009775C1">
              <w:rPr>
                <w:rFonts w:eastAsia="Calibri"/>
                <w:lang w:eastAsia="en-US"/>
              </w:rPr>
              <w:t>'', a objavit će se i na mrežnim stranicama Općine Josipdol.</w:t>
            </w:r>
          </w:p>
          <w:p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775C1" w:rsidRPr="009775C1" w:rsidRDefault="009775C1" w:rsidP="009775C1">
            <w:pPr>
              <w:ind w:left="88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75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775C1" w:rsidRPr="009775C1" w:rsidRDefault="009775C1" w:rsidP="009775C1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9775C1" w:rsidRPr="009775C1" w:rsidRDefault="009775C1" w:rsidP="009775C1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9775C1" w:rsidRPr="009775C1" w:rsidRDefault="009775C1" w:rsidP="009775C1">
      <w:pPr>
        <w:suppressAutoHyphens/>
        <w:autoSpaceDN w:val="0"/>
        <w:textAlignment w:val="baseline"/>
        <w:rPr>
          <w:rFonts w:eastAsia="Calibri"/>
          <w:lang w:eastAsia="en-US"/>
        </w:rPr>
      </w:pP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  <w:t xml:space="preserve">                     </w:t>
      </w:r>
    </w:p>
    <w:p w:rsidR="009775C1" w:rsidRPr="009775C1" w:rsidRDefault="001E4722" w:rsidP="00690D4D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Predsjednica O</w:t>
      </w:r>
      <w:r w:rsidR="009775C1" w:rsidRPr="009775C1">
        <w:rPr>
          <w:rFonts w:eastAsia="Calibri"/>
          <w:lang w:eastAsia="en-US"/>
        </w:rPr>
        <w:t>pćinskog vijeća:</w:t>
      </w:r>
    </w:p>
    <w:p w:rsidR="009775C1" w:rsidRPr="009775C1" w:rsidRDefault="009775C1" w:rsidP="009775C1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 w:rsidRPr="009775C1">
        <w:rPr>
          <w:rFonts w:eastAsia="Calibri"/>
          <w:lang w:eastAsia="en-US"/>
        </w:rPr>
        <w:t xml:space="preserve">Anđelina Božičević, </w:t>
      </w:r>
      <w:r w:rsidR="00D676F8">
        <w:rPr>
          <w:rFonts w:eastAsia="Calibri"/>
          <w:lang w:eastAsia="en-US"/>
        </w:rPr>
        <w:t xml:space="preserve">prof. </w:t>
      </w:r>
      <w:proofErr w:type="spellStart"/>
      <w:r w:rsidR="00D676F8">
        <w:rPr>
          <w:rFonts w:eastAsia="Calibri"/>
          <w:lang w:eastAsia="en-US"/>
        </w:rPr>
        <w:t>reh</w:t>
      </w:r>
      <w:proofErr w:type="spellEnd"/>
      <w:r w:rsidR="00D676F8">
        <w:rPr>
          <w:rFonts w:eastAsia="Calibri"/>
          <w:lang w:eastAsia="en-US"/>
        </w:rPr>
        <w:t>.</w:t>
      </w:r>
    </w:p>
    <w:p w:rsidR="009775C1" w:rsidRPr="009775C1" w:rsidRDefault="009775C1" w:rsidP="009775C1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9775C1" w:rsidRDefault="009775C1" w:rsidP="00652D39">
      <w:pPr>
        <w:spacing w:line="259" w:lineRule="auto"/>
      </w:pPr>
    </w:p>
    <w:p w:rsidR="007268E6" w:rsidRDefault="007268E6"/>
    <w:sectPr w:rsidR="007268E6" w:rsidSect="00977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277" w:rsidRDefault="005A2277" w:rsidP="00C04885">
      <w:r>
        <w:separator/>
      </w:r>
    </w:p>
  </w:endnote>
  <w:endnote w:type="continuationSeparator" w:id="0">
    <w:p w:rsidR="005A2277" w:rsidRDefault="005A2277" w:rsidP="00C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E7E" w:rsidRDefault="006B5E7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277" w:rsidRDefault="005A2277" w:rsidP="00C04885">
      <w:r>
        <w:separator/>
      </w:r>
    </w:p>
  </w:footnote>
  <w:footnote w:type="continuationSeparator" w:id="0">
    <w:p w:rsidR="005A2277" w:rsidRDefault="005A2277" w:rsidP="00C04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E7E" w:rsidRPr="00652D39" w:rsidRDefault="006B5E7E" w:rsidP="00652D3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10E4"/>
    <w:multiLevelType w:val="hybridMultilevel"/>
    <w:tmpl w:val="8B56F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33C34"/>
    <w:multiLevelType w:val="hybridMultilevel"/>
    <w:tmpl w:val="9CE456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03360"/>
    <w:multiLevelType w:val="hybridMultilevel"/>
    <w:tmpl w:val="14765474"/>
    <w:lvl w:ilvl="0" w:tplc="61F2D788">
      <w:start w:val="6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B0A5A"/>
    <w:multiLevelType w:val="hybridMultilevel"/>
    <w:tmpl w:val="4588D1AA"/>
    <w:lvl w:ilvl="0" w:tplc="751423BC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7F2730"/>
    <w:multiLevelType w:val="hybridMultilevel"/>
    <w:tmpl w:val="ED06B5C0"/>
    <w:lvl w:ilvl="0" w:tplc="AB36E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96904"/>
    <w:multiLevelType w:val="hybridMultilevel"/>
    <w:tmpl w:val="0C14B19E"/>
    <w:lvl w:ilvl="0" w:tplc="FA205D2E">
      <w:start w:val="2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94"/>
    <w:rsid w:val="00037E78"/>
    <w:rsid w:val="00041179"/>
    <w:rsid w:val="00066024"/>
    <w:rsid w:val="00074926"/>
    <w:rsid w:val="000774EC"/>
    <w:rsid w:val="00080212"/>
    <w:rsid w:val="000A7C6B"/>
    <w:rsid w:val="000D3B1A"/>
    <w:rsid w:val="000F6DCB"/>
    <w:rsid w:val="00112F14"/>
    <w:rsid w:val="00133C6A"/>
    <w:rsid w:val="00134DB5"/>
    <w:rsid w:val="0013662B"/>
    <w:rsid w:val="00175D66"/>
    <w:rsid w:val="00196194"/>
    <w:rsid w:val="001A755C"/>
    <w:rsid w:val="001C3929"/>
    <w:rsid w:val="001E4722"/>
    <w:rsid w:val="001F0437"/>
    <w:rsid w:val="001F65BE"/>
    <w:rsid w:val="00205785"/>
    <w:rsid w:val="00281981"/>
    <w:rsid w:val="002B2754"/>
    <w:rsid w:val="002B7318"/>
    <w:rsid w:val="002C30CE"/>
    <w:rsid w:val="002C6A74"/>
    <w:rsid w:val="00313CD6"/>
    <w:rsid w:val="003311B9"/>
    <w:rsid w:val="00340335"/>
    <w:rsid w:val="00344955"/>
    <w:rsid w:val="00347B65"/>
    <w:rsid w:val="003E4BD5"/>
    <w:rsid w:val="00406B06"/>
    <w:rsid w:val="0042040E"/>
    <w:rsid w:val="004534C6"/>
    <w:rsid w:val="00473743"/>
    <w:rsid w:val="00475968"/>
    <w:rsid w:val="0048477D"/>
    <w:rsid w:val="00485DBE"/>
    <w:rsid w:val="004C60D2"/>
    <w:rsid w:val="004D54D4"/>
    <w:rsid w:val="004E48FD"/>
    <w:rsid w:val="004F7888"/>
    <w:rsid w:val="00505D23"/>
    <w:rsid w:val="00510DF6"/>
    <w:rsid w:val="005203F7"/>
    <w:rsid w:val="0053548B"/>
    <w:rsid w:val="005475C9"/>
    <w:rsid w:val="005677F3"/>
    <w:rsid w:val="005708DD"/>
    <w:rsid w:val="00572189"/>
    <w:rsid w:val="00594278"/>
    <w:rsid w:val="00597391"/>
    <w:rsid w:val="005A2277"/>
    <w:rsid w:val="005D3615"/>
    <w:rsid w:val="005F0FFC"/>
    <w:rsid w:val="00611900"/>
    <w:rsid w:val="00652D39"/>
    <w:rsid w:val="00657B81"/>
    <w:rsid w:val="00660407"/>
    <w:rsid w:val="006641D6"/>
    <w:rsid w:val="00681002"/>
    <w:rsid w:val="00690D4D"/>
    <w:rsid w:val="00697FF3"/>
    <w:rsid w:val="006B2BB4"/>
    <w:rsid w:val="006B5E7E"/>
    <w:rsid w:val="006E76AA"/>
    <w:rsid w:val="007268E6"/>
    <w:rsid w:val="0076012A"/>
    <w:rsid w:val="0077014D"/>
    <w:rsid w:val="00771A03"/>
    <w:rsid w:val="00777079"/>
    <w:rsid w:val="00786EFD"/>
    <w:rsid w:val="00790970"/>
    <w:rsid w:val="007A0575"/>
    <w:rsid w:val="007E4D94"/>
    <w:rsid w:val="007E766F"/>
    <w:rsid w:val="008638F2"/>
    <w:rsid w:val="00873E57"/>
    <w:rsid w:val="008A68C5"/>
    <w:rsid w:val="008C6002"/>
    <w:rsid w:val="008C6248"/>
    <w:rsid w:val="008E32C8"/>
    <w:rsid w:val="00932B8F"/>
    <w:rsid w:val="00971A9A"/>
    <w:rsid w:val="009775C1"/>
    <w:rsid w:val="00981623"/>
    <w:rsid w:val="00991598"/>
    <w:rsid w:val="009B74CF"/>
    <w:rsid w:val="009D39FF"/>
    <w:rsid w:val="00A45BD4"/>
    <w:rsid w:val="00AB0661"/>
    <w:rsid w:val="00AC2498"/>
    <w:rsid w:val="00AC414F"/>
    <w:rsid w:val="00AD27B9"/>
    <w:rsid w:val="00AE4380"/>
    <w:rsid w:val="00AF1E20"/>
    <w:rsid w:val="00B01782"/>
    <w:rsid w:val="00B300B1"/>
    <w:rsid w:val="00BA5534"/>
    <w:rsid w:val="00BD5AA1"/>
    <w:rsid w:val="00C01B88"/>
    <w:rsid w:val="00C04885"/>
    <w:rsid w:val="00C06E61"/>
    <w:rsid w:val="00C156ED"/>
    <w:rsid w:val="00C45702"/>
    <w:rsid w:val="00C559AB"/>
    <w:rsid w:val="00C642C4"/>
    <w:rsid w:val="00C95764"/>
    <w:rsid w:val="00CB778A"/>
    <w:rsid w:val="00CF0EBD"/>
    <w:rsid w:val="00D01A62"/>
    <w:rsid w:val="00D1396B"/>
    <w:rsid w:val="00D2051C"/>
    <w:rsid w:val="00D32689"/>
    <w:rsid w:val="00D328F4"/>
    <w:rsid w:val="00D423D3"/>
    <w:rsid w:val="00D676F8"/>
    <w:rsid w:val="00D76B84"/>
    <w:rsid w:val="00D8193B"/>
    <w:rsid w:val="00DD2286"/>
    <w:rsid w:val="00DD24C6"/>
    <w:rsid w:val="00DD4D13"/>
    <w:rsid w:val="00DE199F"/>
    <w:rsid w:val="00E15E88"/>
    <w:rsid w:val="00E37A3C"/>
    <w:rsid w:val="00E6488B"/>
    <w:rsid w:val="00E805D5"/>
    <w:rsid w:val="00EA51E0"/>
    <w:rsid w:val="00F1197F"/>
    <w:rsid w:val="00F4299E"/>
    <w:rsid w:val="00F705D2"/>
    <w:rsid w:val="00F765D8"/>
    <w:rsid w:val="00F8358A"/>
    <w:rsid w:val="00F87743"/>
    <w:rsid w:val="00FB1621"/>
    <w:rsid w:val="00FD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0E220-697D-4CAF-9DA5-7B43E122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rsid w:val="007E4D9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7E4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6E6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048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48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048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4885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771A03"/>
  </w:style>
  <w:style w:type="character" w:styleId="Hiperveza">
    <w:name w:val="Hyperlink"/>
    <w:basedOn w:val="Zadanifontodlomka"/>
    <w:uiPriority w:val="99"/>
    <w:semiHidden/>
    <w:unhideWhenUsed/>
    <w:rsid w:val="00771A03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71A03"/>
    <w:rPr>
      <w:color w:val="954F72"/>
      <w:u w:val="single"/>
    </w:rPr>
  </w:style>
  <w:style w:type="paragraph" w:customStyle="1" w:styleId="xl65">
    <w:name w:val="xl65"/>
    <w:basedOn w:val="Normal"/>
    <w:rsid w:val="00771A03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771A03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Normal"/>
    <w:rsid w:val="00771A03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771A03"/>
    <w:pPr>
      <w:shd w:val="clear" w:color="000000" w:fill="969696"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771A03"/>
    <w:pPr>
      <w:shd w:val="clear" w:color="000000" w:fill="969696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771A03"/>
    <w:pPr>
      <w:shd w:val="clear" w:color="000000" w:fill="C0C0C0"/>
      <w:spacing w:before="100" w:beforeAutospacing="1" w:after="100" w:afterAutospacing="1"/>
    </w:pPr>
    <w:rPr>
      <w:b/>
      <w:bCs/>
      <w:color w:val="FFFFFF"/>
    </w:rPr>
  </w:style>
  <w:style w:type="paragraph" w:customStyle="1" w:styleId="xl71">
    <w:name w:val="xl71"/>
    <w:basedOn w:val="Normal"/>
    <w:rsid w:val="00771A03"/>
    <w:pPr>
      <w:shd w:val="clear" w:color="000000" w:fill="C0C0C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72">
    <w:name w:val="xl72"/>
    <w:basedOn w:val="Normal"/>
    <w:rsid w:val="00771A03"/>
    <w:pPr>
      <w:shd w:val="clear" w:color="000000" w:fill="C0C0C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73">
    <w:name w:val="xl73"/>
    <w:basedOn w:val="Normal"/>
    <w:rsid w:val="00771A03"/>
    <w:pPr>
      <w:shd w:val="clear" w:color="000000" w:fill="9999FF"/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771A03"/>
    <w:pPr>
      <w:shd w:val="clear" w:color="000000" w:fill="9999FF"/>
      <w:spacing w:before="100" w:beforeAutospacing="1" w:after="100" w:afterAutospacing="1"/>
      <w:jc w:val="right"/>
    </w:pPr>
    <w:rPr>
      <w:b/>
      <w:bCs/>
    </w:rPr>
  </w:style>
  <w:style w:type="paragraph" w:customStyle="1" w:styleId="xl75">
    <w:name w:val="xl75"/>
    <w:basedOn w:val="Normal"/>
    <w:rsid w:val="00771A03"/>
    <w:pPr>
      <w:shd w:val="clear" w:color="000000" w:fill="9999FF"/>
      <w:spacing w:before="100" w:beforeAutospacing="1" w:after="100" w:afterAutospacing="1"/>
      <w:jc w:val="right"/>
    </w:pPr>
    <w:rPr>
      <w:b/>
      <w:bCs/>
    </w:rPr>
  </w:style>
  <w:style w:type="paragraph" w:customStyle="1" w:styleId="xl76">
    <w:name w:val="xl76"/>
    <w:basedOn w:val="Normal"/>
    <w:rsid w:val="00771A03"/>
    <w:pPr>
      <w:shd w:val="clear" w:color="000000" w:fill="CCCCFF"/>
      <w:spacing w:before="100" w:beforeAutospacing="1" w:after="100" w:afterAutospacing="1"/>
    </w:pPr>
    <w:rPr>
      <w:b/>
      <w:bCs/>
      <w:color w:val="333333"/>
    </w:rPr>
  </w:style>
  <w:style w:type="paragraph" w:customStyle="1" w:styleId="xl77">
    <w:name w:val="xl77"/>
    <w:basedOn w:val="Normal"/>
    <w:rsid w:val="00771A03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</w:rPr>
  </w:style>
  <w:style w:type="paragraph" w:customStyle="1" w:styleId="xl78">
    <w:name w:val="xl78"/>
    <w:basedOn w:val="Normal"/>
    <w:rsid w:val="00771A03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</w:rPr>
  </w:style>
  <w:style w:type="paragraph" w:customStyle="1" w:styleId="xl79">
    <w:name w:val="xl79"/>
    <w:basedOn w:val="Normal"/>
    <w:rsid w:val="00771A03"/>
    <w:pPr>
      <w:shd w:val="clear" w:color="000000" w:fill="FF9900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771A03"/>
    <w:pPr>
      <w:shd w:val="clear" w:color="000000" w:fill="FF9900"/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Normal"/>
    <w:rsid w:val="00771A03"/>
    <w:pPr>
      <w:shd w:val="clear" w:color="000000" w:fill="FF9900"/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Normal"/>
    <w:rsid w:val="00771A03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al"/>
    <w:rsid w:val="00771A03"/>
    <w:pP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84">
    <w:name w:val="xl84"/>
    <w:basedOn w:val="Normal"/>
    <w:rsid w:val="00771A03"/>
    <w:pP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771A03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Normal"/>
    <w:rsid w:val="00771A0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"/>
    <w:rsid w:val="00771A0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8">
    <w:name w:val="xl88"/>
    <w:basedOn w:val="Normal"/>
    <w:rsid w:val="00771A03"/>
    <w:pPr>
      <w:spacing w:before="100" w:beforeAutospacing="1" w:after="100" w:afterAutospacing="1"/>
    </w:pPr>
  </w:style>
  <w:style w:type="paragraph" w:customStyle="1" w:styleId="xl89">
    <w:name w:val="xl89"/>
    <w:basedOn w:val="Normal"/>
    <w:rsid w:val="00771A03"/>
    <w:pPr>
      <w:spacing w:before="100" w:beforeAutospacing="1" w:after="100" w:afterAutospacing="1"/>
    </w:pPr>
  </w:style>
  <w:style w:type="paragraph" w:customStyle="1" w:styleId="xl90">
    <w:name w:val="xl90"/>
    <w:basedOn w:val="Normal"/>
    <w:rsid w:val="00771A03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al"/>
    <w:rsid w:val="00771A03"/>
    <w:pPr>
      <w:shd w:val="clear" w:color="000000" w:fill="CCCCFF"/>
      <w:spacing w:before="100" w:beforeAutospacing="1" w:after="100" w:afterAutospacing="1"/>
    </w:pPr>
    <w:rPr>
      <w:b/>
      <w:bCs/>
      <w:color w:val="333333"/>
    </w:rPr>
  </w:style>
  <w:style w:type="paragraph" w:customStyle="1" w:styleId="xl92">
    <w:name w:val="xl92"/>
    <w:basedOn w:val="Normal"/>
    <w:rsid w:val="00771A03"/>
    <w:pPr>
      <w:shd w:val="clear" w:color="000000" w:fill="FF9900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al"/>
    <w:rsid w:val="00771A03"/>
    <w:pPr>
      <w:shd w:val="clear" w:color="000000" w:fill="9999FF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al"/>
    <w:rsid w:val="00771A03"/>
    <w:pP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Normal"/>
    <w:rsid w:val="00771A03"/>
    <w:pPr>
      <w:shd w:val="clear" w:color="000000" w:fill="969696"/>
      <w:spacing w:before="100" w:beforeAutospacing="1" w:after="100" w:afterAutospacing="1"/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3CD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3CD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DB979-7A87-4BAD-BDA5-E5D98AA1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1</Pages>
  <Words>16223</Words>
  <Characters>92477</Characters>
  <Application>Microsoft Office Word</Application>
  <DocSecurity>0</DocSecurity>
  <Lines>770</Lines>
  <Paragraphs>216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58</cp:revision>
  <cp:lastPrinted>2024-09-13T11:15:00Z</cp:lastPrinted>
  <dcterms:created xsi:type="dcterms:W3CDTF">2022-08-29T06:38:00Z</dcterms:created>
  <dcterms:modified xsi:type="dcterms:W3CDTF">2024-10-08T09:09:00Z</dcterms:modified>
</cp:coreProperties>
</file>