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71" w:rsidRPr="00C75340" w:rsidRDefault="00C75340" w:rsidP="00C75340">
      <w:pPr>
        <w:jc w:val="center"/>
        <w:rPr>
          <w:rFonts w:ascii="Times New Roman" w:hAnsi="Times New Roman" w:cs="Times New Roman"/>
          <w:b/>
          <w:sz w:val="40"/>
          <w:szCs w:val="40"/>
        </w:rPr>
      </w:pPr>
      <w:r w:rsidRPr="00C75340">
        <w:rPr>
          <w:rFonts w:ascii="Times New Roman" w:hAnsi="Times New Roman" w:cs="Times New Roman"/>
          <w:b/>
          <w:sz w:val="40"/>
          <w:szCs w:val="40"/>
        </w:rPr>
        <w:t>OPĆINA JOSIPDOL</w:t>
      </w:r>
    </w:p>
    <w:p w:rsidR="00C75340" w:rsidRDefault="00C75340"/>
    <w:p w:rsidR="00C75340" w:rsidRDefault="00C75340"/>
    <w:p w:rsidR="00C75340" w:rsidRDefault="00C75340" w:rsidP="00C75340">
      <w:pPr>
        <w:jc w:val="center"/>
      </w:pPr>
      <w:r>
        <w:rPr>
          <w:noProof/>
          <w:lang w:eastAsia="hr-HR"/>
        </w:rPr>
        <w:drawing>
          <wp:inline distT="0" distB="0" distL="0" distR="0" wp14:anchorId="32EAFE59" wp14:editId="7C2C7891">
            <wp:extent cx="1552575" cy="2057400"/>
            <wp:effectExtent l="0" t="0" r="9525" b="0"/>
            <wp:docPr id="1" name="Slika 1" descr="https://josipdol.hr/wp-content/uploads/2020/12/GR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osipdol.hr/wp-content/uploads/2020/12/GRB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2057400"/>
                    </a:xfrm>
                    <a:prstGeom prst="rect">
                      <a:avLst/>
                    </a:prstGeom>
                    <a:noFill/>
                    <a:ln>
                      <a:noFill/>
                    </a:ln>
                  </pic:spPr>
                </pic:pic>
              </a:graphicData>
            </a:graphic>
          </wp:inline>
        </w:drawing>
      </w:r>
    </w:p>
    <w:p w:rsidR="00C75340" w:rsidRDefault="00C75340" w:rsidP="00C75340">
      <w:pPr>
        <w:jc w:val="center"/>
      </w:pPr>
    </w:p>
    <w:p w:rsidR="00C75340" w:rsidRDefault="00C75340" w:rsidP="00C75340"/>
    <w:p w:rsidR="00C75340" w:rsidRPr="00C75340" w:rsidRDefault="00C75340" w:rsidP="00C75340">
      <w:pPr>
        <w:jc w:val="center"/>
        <w:rPr>
          <w:rFonts w:ascii="Times New Roman" w:hAnsi="Times New Roman" w:cs="Times New Roman"/>
          <w:b/>
          <w:sz w:val="36"/>
          <w:szCs w:val="36"/>
        </w:rPr>
      </w:pPr>
      <w:r w:rsidRPr="00C75340">
        <w:rPr>
          <w:rFonts w:ascii="Times New Roman" w:hAnsi="Times New Roman" w:cs="Times New Roman"/>
          <w:b/>
          <w:sz w:val="36"/>
          <w:szCs w:val="36"/>
        </w:rPr>
        <w:t>JAVNI POZIV</w:t>
      </w:r>
    </w:p>
    <w:p w:rsidR="00C75340" w:rsidRPr="00C75340" w:rsidRDefault="00C75340" w:rsidP="00C75340">
      <w:pPr>
        <w:jc w:val="center"/>
        <w:rPr>
          <w:rFonts w:ascii="Times New Roman" w:hAnsi="Times New Roman" w:cs="Times New Roman"/>
          <w:b/>
          <w:sz w:val="36"/>
          <w:szCs w:val="36"/>
        </w:rPr>
      </w:pPr>
      <w:r w:rsidRPr="00C75340">
        <w:rPr>
          <w:rFonts w:ascii="Times New Roman" w:hAnsi="Times New Roman" w:cs="Times New Roman"/>
          <w:b/>
          <w:sz w:val="36"/>
          <w:szCs w:val="36"/>
        </w:rPr>
        <w:t>za financiranje javni potreba u sportu Općine Josipdol u 2024. godini</w:t>
      </w:r>
    </w:p>
    <w:p w:rsidR="00C75340" w:rsidRPr="00C75340" w:rsidRDefault="00C75340" w:rsidP="00C75340">
      <w:pPr>
        <w:jc w:val="center"/>
        <w:rPr>
          <w:rFonts w:ascii="Times New Roman" w:hAnsi="Times New Roman" w:cs="Times New Roman"/>
          <w:sz w:val="36"/>
          <w:szCs w:val="36"/>
        </w:rPr>
      </w:pPr>
    </w:p>
    <w:p w:rsidR="00C75340" w:rsidRDefault="00C75340"/>
    <w:p w:rsidR="00C75340" w:rsidRPr="00C75340" w:rsidRDefault="00C75340" w:rsidP="00C75340">
      <w:pPr>
        <w:jc w:val="center"/>
        <w:rPr>
          <w:rFonts w:ascii="Times New Roman" w:hAnsi="Times New Roman" w:cs="Times New Roman"/>
          <w:b/>
          <w:bCs/>
          <w:sz w:val="32"/>
          <w:szCs w:val="32"/>
        </w:rPr>
      </w:pPr>
      <w:r w:rsidRPr="00C75340">
        <w:rPr>
          <w:rFonts w:ascii="Times New Roman" w:hAnsi="Times New Roman" w:cs="Times New Roman"/>
          <w:b/>
          <w:bCs/>
          <w:sz w:val="32"/>
          <w:szCs w:val="32"/>
        </w:rPr>
        <w:t>U P U T E     Z A     P R I J A V I T E L J E</w:t>
      </w:r>
    </w:p>
    <w:p w:rsidR="00C75340" w:rsidRDefault="00C75340"/>
    <w:p w:rsidR="00C75340" w:rsidRPr="00C75340" w:rsidRDefault="00C75340" w:rsidP="00C75340">
      <w:pPr>
        <w:jc w:val="center"/>
        <w:rPr>
          <w:rFonts w:ascii="Times New Roman" w:hAnsi="Times New Roman" w:cs="Times New Roman"/>
          <w:sz w:val="28"/>
          <w:szCs w:val="28"/>
        </w:rPr>
      </w:pPr>
      <w:r w:rsidRPr="00C75340">
        <w:rPr>
          <w:rFonts w:ascii="Times New Roman" w:hAnsi="Times New Roman" w:cs="Times New Roman"/>
          <w:sz w:val="28"/>
          <w:szCs w:val="28"/>
        </w:rPr>
        <w:t>Datum raspisivanja Javnog poziva:</w:t>
      </w:r>
    </w:p>
    <w:p w:rsidR="00C75340" w:rsidRPr="00C75340" w:rsidRDefault="00C75340" w:rsidP="00C75340">
      <w:pPr>
        <w:jc w:val="center"/>
        <w:rPr>
          <w:rFonts w:ascii="Times New Roman" w:hAnsi="Times New Roman" w:cs="Times New Roman"/>
          <w:b/>
          <w:bCs/>
          <w:sz w:val="28"/>
          <w:szCs w:val="28"/>
          <w:u w:val="single"/>
        </w:rPr>
      </w:pPr>
      <w:r w:rsidRPr="00C75340">
        <w:rPr>
          <w:rFonts w:ascii="Times New Roman" w:hAnsi="Times New Roman" w:cs="Times New Roman"/>
          <w:b/>
          <w:bCs/>
          <w:sz w:val="28"/>
          <w:szCs w:val="28"/>
          <w:u w:val="single"/>
        </w:rPr>
        <w:t>26. siječnja 2024.</w:t>
      </w:r>
    </w:p>
    <w:p w:rsidR="00C75340" w:rsidRPr="00C75340" w:rsidRDefault="00C75340" w:rsidP="00C75340">
      <w:pPr>
        <w:rPr>
          <w:rFonts w:ascii="Times New Roman" w:hAnsi="Times New Roman" w:cs="Times New Roman"/>
          <w:sz w:val="28"/>
          <w:szCs w:val="28"/>
        </w:rPr>
      </w:pPr>
    </w:p>
    <w:p w:rsidR="00C75340" w:rsidRPr="00C75340" w:rsidRDefault="00C75340" w:rsidP="00C75340">
      <w:pPr>
        <w:jc w:val="center"/>
        <w:rPr>
          <w:rFonts w:ascii="Times New Roman" w:hAnsi="Times New Roman" w:cs="Times New Roman"/>
          <w:sz w:val="28"/>
          <w:szCs w:val="28"/>
        </w:rPr>
      </w:pPr>
      <w:r w:rsidRPr="00C75340">
        <w:rPr>
          <w:rFonts w:ascii="Times New Roman" w:hAnsi="Times New Roman" w:cs="Times New Roman"/>
          <w:sz w:val="28"/>
          <w:szCs w:val="28"/>
        </w:rPr>
        <w:t>Rok za dostavu prijava:</w:t>
      </w:r>
    </w:p>
    <w:p w:rsidR="00C75340" w:rsidRPr="00C75340" w:rsidRDefault="00C75340" w:rsidP="00C75340">
      <w:pPr>
        <w:jc w:val="center"/>
        <w:rPr>
          <w:rFonts w:ascii="Times New Roman" w:hAnsi="Times New Roman" w:cs="Times New Roman"/>
          <w:b/>
          <w:bCs/>
          <w:sz w:val="28"/>
          <w:szCs w:val="28"/>
          <w:u w:val="single"/>
        </w:rPr>
      </w:pPr>
      <w:r w:rsidRPr="00C75340">
        <w:rPr>
          <w:rFonts w:ascii="Times New Roman" w:hAnsi="Times New Roman" w:cs="Times New Roman"/>
          <w:b/>
          <w:bCs/>
          <w:sz w:val="28"/>
          <w:szCs w:val="28"/>
          <w:u w:val="single"/>
        </w:rPr>
        <w:t>26. veljače 2024. do 15:00 sati</w:t>
      </w:r>
    </w:p>
    <w:p w:rsidR="00C75340" w:rsidRPr="00E2333C" w:rsidRDefault="00C75340" w:rsidP="00C75340">
      <w:pPr>
        <w:jc w:val="center"/>
        <w:rPr>
          <w:rFonts w:ascii="Arial" w:hAnsi="Arial" w:cs="Arial"/>
          <w:sz w:val="32"/>
          <w:szCs w:val="32"/>
        </w:rPr>
      </w:pPr>
    </w:p>
    <w:p w:rsidR="00C75340" w:rsidRPr="00E2333C" w:rsidRDefault="00C75340" w:rsidP="00C75340">
      <w:pPr>
        <w:rPr>
          <w:rFonts w:ascii="Arial" w:hAnsi="Arial" w:cs="Arial"/>
          <w:sz w:val="32"/>
          <w:szCs w:val="32"/>
        </w:rPr>
      </w:pPr>
    </w:p>
    <w:p w:rsidR="00C75340" w:rsidRPr="000E2E49" w:rsidRDefault="00C75340" w:rsidP="00C75340">
      <w:pPr>
        <w:jc w:val="both"/>
        <w:rPr>
          <w:rFonts w:ascii="Arial" w:hAnsi="Arial" w:cs="Arial"/>
          <w:sz w:val="28"/>
          <w:szCs w:val="28"/>
        </w:rPr>
      </w:pPr>
    </w:p>
    <w:p w:rsidR="00C75340" w:rsidRPr="007B6488" w:rsidRDefault="00C75340" w:rsidP="00C75340">
      <w:pPr>
        <w:pStyle w:val="Odlomakpopisa"/>
        <w:numPr>
          <w:ilvl w:val="0"/>
          <w:numId w:val="1"/>
        </w:numPr>
        <w:jc w:val="both"/>
        <w:rPr>
          <w:rFonts w:ascii="Times New Roman" w:hAnsi="Times New Roman" w:cs="Times New Roman"/>
          <w:b/>
          <w:sz w:val="24"/>
          <w:szCs w:val="24"/>
        </w:rPr>
      </w:pPr>
      <w:r w:rsidRPr="007B6488">
        <w:rPr>
          <w:rFonts w:ascii="Times New Roman" w:hAnsi="Times New Roman" w:cs="Times New Roman"/>
          <w:b/>
          <w:sz w:val="24"/>
          <w:szCs w:val="24"/>
        </w:rPr>
        <w:lastRenderedPageBreak/>
        <w:t>OPIS PROBLEMA ČIJEM SE RJEŠAVANJU ŽELI DOPRINIJETI OVIM POZIVOM</w:t>
      </w:r>
    </w:p>
    <w:p w:rsidR="00966140" w:rsidRPr="00966140" w:rsidRDefault="00966140" w:rsidP="00ED18CA">
      <w:pPr>
        <w:spacing w:line="240" w:lineRule="auto"/>
        <w:ind w:firstLine="360"/>
        <w:jc w:val="both"/>
        <w:rPr>
          <w:rFonts w:ascii="Times New Roman" w:hAnsi="Times New Roman" w:cs="Times New Roman"/>
          <w:sz w:val="24"/>
          <w:szCs w:val="24"/>
        </w:rPr>
      </w:pPr>
      <w:r w:rsidRPr="00966140">
        <w:rPr>
          <w:rFonts w:ascii="Times New Roman" w:hAnsi="Times New Roman" w:cs="Times New Roman"/>
          <w:sz w:val="24"/>
          <w:szCs w:val="24"/>
        </w:rPr>
        <w:t>Razvoj lokalnog  sporta najvećim dijelom, a najčešće i isključivo, financira se  sredstvima lokalnih proračuna. Financijska podrška Općine Josipdol sportskim udrugama za aktivnosti kojima se zadovoljava najveći dio ja</w:t>
      </w:r>
      <w:r w:rsidR="00EA1614">
        <w:rPr>
          <w:rFonts w:ascii="Times New Roman" w:hAnsi="Times New Roman" w:cs="Times New Roman"/>
          <w:sz w:val="24"/>
          <w:szCs w:val="24"/>
        </w:rPr>
        <w:t>vnih potreba u sportu Općine Jo</w:t>
      </w:r>
      <w:r w:rsidRPr="00966140">
        <w:rPr>
          <w:rFonts w:ascii="Times New Roman" w:hAnsi="Times New Roman" w:cs="Times New Roman"/>
          <w:sz w:val="24"/>
          <w:szCs w:val="24"/>
        </w:rPr>
        <w:t>s</w:t>
      </w:r>
      <w:r w:rsidR="00EA1614">
        <w:rPr>
          <w:rFonts w:ascii="Times New Roman" w:hAnsi="Times New Roman" w:cs="Times New Roman"/>
          <w:sz w:val="24"/>
          <w:szCs w:val="24"/>
        </w:rPr>
        <w:t>i</w:t>
      </w:r>
      <w:r w:rsidRPr="00966140">
        <w:rPr>
          <w:rFonts w:ascii="Times New Roman" w:hAnsi="Times New Roman" w:cs="Times New Roman"/>
          <w:sz w:val="24"/>
          <w:szCs w:val="24"/>
        </w:rPr>
        <w:t xml:space="preserve">pdol zato je nezaobilazna  i nezamjenjiva jer jamči opstanak lokalnog sporta. </w:t>
      </w:r>
    </w:p>
    <w:p w:rsidR="00966140" w:rsidRPr="00966140" w:rsidRDefault="00966140" w:rsidP="00ED18CA">
      <w:pPr>
        <w:spacing w:after="0" w:line="240" w:lineRule="auto"/>
        <w:ind w:firstLine="360"/>
        <w:jc w:val="both"/>
        <w:rPr>
          <w:rFonts w:ascii="Times New Roman" w:hAnsi="Times New Roman" w:cs="Times New Roman"/>
          <w:sz w:val="24"/>
          <w:szCs w:val="24"/>
        </w:rPr>
      </w:pPr>
      <w:r w:rsidRPr="00966140">
        <w:rPr>
          <w:rFonts w:ascii="Times New Roman" w:hAnsi="Times New Roman" w:cs="Times New Roman"/>
          <w:sz w:val="24"/>
          <w:szCs w:val="24"/>
        </w:rPr>
        <w:t>Zakonom o sportu</w:t>
      </w:r>
      <w:r>
        <w:rPr>
          <w:rFonts w:ascii="Times New Roman" w:hAnsi="Times New Roman" w:cs="Times New Roman"/>
          <w:sz w:val="24"/>
          <w:szCs w:val="24"/>
        </w:rPr>
        <w:t xml:space="preserve"> </w:t>
      </w:r>
      <w:r w:rsidRPr="00966140">
        <w:rPr>
          <w:rFonts w:ascii="Times New Roman" w:hAnsi="Times New Roman" w:cs="Times New Roman"/>
          <w:sz w:val="24"/>
          <w:szCs w:val="24"/>
        </w:rPr>
        <w:t>("Narodne novine", broj 141/22) određeno je da su javne potrebe u sportu za koje se sredstva osiguravaju iz proračuna jedinica lokalne i područne (regionalne) samouprave programi, odnosno aktivnosti, poslovi i djelatnosti od značaja za jedinicu lokalne samouprave i to:</w:t>
      </w:r>
    </w:p>
    <w:p w:rsidR="00966140" w:rsidRPr="00966140" w:rsidRDefault="00966140" w:rsidP="00966140">
      <w:pPr>
        <w:pStyle w:val="StandardWeb"/>
        <w:numPr>
          <w:ilvl w:val="0"/>
          <w:numId w:val="2"/>
        </w:numPr>
        <w:spacing w:before="0" w:beforeAutospacing="0" w:after="0" w:afterAutospacing="0"/>
      </w:pPr>
      <w:r w:rsidRPr="00966140">
        <w:t>poticanje razvoja i promocija sporta</w:t>
      </w:r>
    </w:p>
    <w:p w:rsidR="00966140" w:rsidRPr="00966140" w:rsidRDefault="00966140" w:rsidP="00966140">
      <w:pPr>
        <w:pStyle w:val="StandardWeb"/>
        <w:numPr>
          <w:ilvl w:val="0"/>
          <w:numId w:val="2"/>
        </w:numPr>
        <w:spacing w:before="0" w:beforeAutospacing="0" w:after="0" w:afterAutospacing="0"/>
      </w:pPr>
      <w:r w:rsidRPr="00966140">
        <w:t>provođenje sportskih aktivnosti djece, mladeži i studenata</w:t>
      </w:r>
    </w:p>
    <w:p w:rsidR="00966140" w:rsidRPr="00966140" w:rsidRDefault="00966140" w:rsidP="00966140">
      <w:pPr>
        <w:pStyle w:val="StandardWeb"/>
        <w:numPr>
          <w:ilvl w:val="0"/>
          <w:numId w:val="2"/>
        </w:numPr>
        <w:spacing w:before="0" w:beforeAutospacing="0" w:after="0" w:afterAutospacing="0"/>
      </w:pPr>
      <w:r w:rsidRPr="00966140">
        <w:t>djelovanje sportskih udruga, sportskih zajednica i sportskih saveza</w:t>
      </w:r>
    </w:p>
    <w:p w:rsidR="00966140" w:rsidRPr="00966140" w:rsidRDefault="00966140" w:rsidP="00966140">
      <w:pPr>
        <w:pStyle w:val="StandardWeb"/>
        <w:numPr>
          <w:ilvl w:val="0"/>
          <w:numId w:val="2"/>
        </w:numPr>
        <w:spacing w:before="0" w:beforeAutospacing="0" w:after="0" w:afterAutospacing="0"/>
      </w:pPr>
      <w:r w:rsidRPr="00966140">
        <w:t>sportska priprema, domaća i međunarodna natjecanja te opća i posebna zdravstvena zaštita sportaša</w:t>
      </w:r>
    </w:p>
    <w:p w:rsidR="00966140" w:rsidRPr="00966140" w:rsidRDefault="00966140" w:rsidP="00966140">
      <w:pPr>
        <w:pStyle w:val="StandardWeb"/>
        <w:numPr>
          <w:ilvl w:val="0"/>
          <w:numId w:val="2"/>
        </w:numPr>
        <w:spacing w:before="0" w:beforeAutospacing="0" w:after="0" w:afterAutospacing="0"/>
      </w:pPr>
      <w:r w:rsidRPr="00966140">
        <w:t>školovanje i osposobljavanje stručnog kadra u sportu</w:t>
      </w:r>
    </w:p>
    <w:p w:rsidR="00966140" w:rsidRPr="00966140" w:rsidRDefault="00966140" w:rsidP="00966140">
      <w:pPr>
        <w:pStyle w:val="StandardWeb"/>
        <w:numPr>
          <w:ilvl w:val="0"/>
          <w:numId w:val="2"/>
        </w:numPr>
        <w:spacing w:before="0" w:beforeAutospacing="0" w:after="0" w:afterAutospacing="0"/>
      </w:pPr>
      <w:r w:rsidRPr="00966140">
        <w:t>zapošljavanje osoba za obavljanje stručnih poslova u sportu</w:t>
      </w:r>
    </w:p>
    <w:p w:rsidR="00966140" w:rsidRPr="00966140" w:rsidRDefault="00966140" w:rsidP="00966140">
      <w:pPr>
        <w:pStyle w:val="StandardWeb"/>
        <w:numPr>
          <w:ilvl w:val="0"/>
          <w:numId w:val="2"/>
        </w:numPr>
        <w:spacing w:before="0" w:beforeAutospacing="0" w:after="0" w:afterAutospacing="0"/>
      </w:pPr>
      <w:r w:rsidRPr="00966140">
        <w:t>sportska stipendija</w:t>
      </w:r>
    </w:p>
    <w:p w:rsidR="00966140" w:rsidRPr="00966140" w:rsidRDefault="00966140" w:rsidP="00966140">
      <w:pPr>
        <w:pStyle w:val="StandardWeb"/>
        <w:numPr>
          <w:ilvl w:val="0"/>
          <w:numId w:val="2"/>
        </w:numPr>
        <w:spacing w:before="0" w:beforeAutospacing="0" w:after="0" w:afterAutospacing="0"/>
      </w:pPr>
      <w:proofErr w:type="spellStart"/>
      <w:r w:rsidRPr="00966140">
        <w:t>sportskorekreativne</w:t>
      </w:r>
      <w:proofErr w:type="spellEnd"/>
      <w:r w:rsidRPr="00966140">
        <w:t xml:space="preserve"> aktivnosti građana</w:t>
      </w:r>
    </w:p>
    <w:p w:rsidR="00966140" w:rsidRPr="00966140" w:rsidRDefault="00966140" w:rsidP="00966140">
      <w:pPr>
        <w:pStyle w:val="StandardWeb"/>
        <w:numPr>
          <w:ilvl w:val="0"/>
          <w:numId w:val="2"/>
        </w:numPr>
        <w:spacing w:before="0" w:beforeAutospacing="0" w:after="0" w:afterAutospacing="0"/>
      </w:pPr>
      <w:r w:rsidRPr="00966140">
        <w:t xml:space="preserve">sportske aktivnosti djece s teškoćama u razvoju te </w:t>
      </w:r>
      <w:proofErr w:type="spellStart"/>
      <w:r w:rsidRPr="00966140">
        <w:t>parasportaša</w:t>
      </w:r>
      <w:proofErr w:type="spellEnd"/>
      <w:r w:rsidRPr="00966140">
        <w:t xml:space="preserve"> i gluhih sportaša</w:t>
      </w:r>
    </w:p>
    <w:p w:rsidR="00966140" w:rsidRDefault="00966140" w:rsidP="00966140">
      <w:pPr>
        <w:pStyle w:val="StandardWeb"/>
        <w:numPr>
          <w:ilvl w:val="0"/>
          <w:numId w:val="2"/>
        </w:numPr>
        <w:spacing w:before="0" w:beforeAutospacing="0" w:after="0" w:afterAutospacing="0"/>
      </w:pPr>
      <w:r w:rsidRPr="00966140">
        <w:t>planiranje, izgradnja, održavanje i korištenje sportskih građevina značajnih za jedinicu lokalne i područne (regionalne) samouprave.</w:t>
      </w:r>
    </w:p>
    <w:p w:rsidR="00ED18CA" w:rsidRDefault="00ED18CA" w:rsidP="00ED18CA">
      <w:pPr>
        <w:pStyle w:val="StandardWeb"/>
        <w:spacing w:before="0" w:beforeAutospacing="0" w:after="0" w:afterAutospacing="0"/>
        <w:ind w:left="420"/>
      </w:pPr>
    </w:p>
    <w:p w:rsidR="00966140" w:rsidRPr="00966140" w:rsidRDefault="00966140" w:rsidP="00ED18CA">
      <w:pPr>
        <w:ind w:firstLine="420"/>
        <w:jc w:val="both"/>
        <w:rPr>
          <w:rFonts w:ascii="Times New Roman" w:hAnsi="Times New Roman" w:cs="Times New Roman"/>
          <w:sz w:val="24"/>
          <w:szCs w:val="24"/>
        </w:rPr>
      </w:pPr>
      <w:r w:rsidRPr="00966140">
        <w:rPr>
          <w:rFonts w:ascii="Times New Roman" w:hAnsi="Times New Roman" w:cs="Times New Roman"/>
          <w:sz w:val="24"/>
          <w:szCs w:val="24"/>
        </w:rPr>
        <w:t>Programom javnih potreba  u sportu za 2024. godinu Općine Josipdol ("</w:t>
      </w:r>
      <w:r w:rsidR="00ED18CA">
        <w:rPr>
          <w:rFonts w:ascii="Times New Roman" w:hAnsi="Times New Roman" w:cs="Times New Roman"/>
          <w:sz w:val="24"/>
          <w:szCs w:val="24"/>
        </w:rPr>
        <w:t>Službeni</w:t>
      </w:r>
      <w:r w:rsidRPr="00966140">
        <w:rPr>
          <w:rFonts w:ascii="Times New Roman" w:hAnsi="Times New Roman" w:cs="Times New Roman"/>
          <w:sz w:val="24"/>
          <w:szCs w:val="24"/>
        </w:rPr>
        <w:t xml:space="preserve"> glasnik Općine Josipdol</w:t>
      </w:r>
      <w:r w:rsidR="00ED18CA" w:rsidRPr="00966140">
        <w:rPr>
          <w:rFonts w:ascii="Times New Roman" w:hAnsi="Times New Roman" w:cs="Times New Roman"/>
          <w:sz w:val="24"/>
          <w:szCs w:val="24"/>
        </w:rPr>
        <w:t>"</w:t>
      </w:r>
      <w:r w:rsidRPr="00966140">
        <w:rPr>
          <w:rFonts w:ascii="Times New Roman" w:hAnsi="Times New Roman" w:cs="Times New Roman"/>
          <w:sz w:val="24"/>
          <w:szCs w:val="24"/>
        </w:rPr>
        <w:t xml:space="preserve">, broj 9/23) osigurana su sredstva, između ostaloga, i za aktivnosti koje provode sportske udruge na način da se uvažava  i  način dodjele sredstava udrugama koje propisuje Uredba o kriterijima, mjerilima i postupcima financiranja i ugovaranja programa i projekata od interesa za opće dobro koje provode udruge ("Narodne novine", broj 26/15) </w:t>
      </w:r>
      <w:r w:rsidR="00ED18CA">
        <w:rPr>
          <w:rFonts w:ascii="Times New Roman" w:hAnsi="Times New Roman" w:cs="Times New Roman"/>
          <w:sz w:val="24"/>
          <w:szCs w:val="24"/>
        </w:rPr>
        <w:t xml:space="preserve">kao </w:t>
      </w:r>
      <w:r w:rsidRPr="00966140">
        <w:rPr>
          <w:rFonts w:ascii="Times New Roman" w:hAnsi="Times New Roman" w:cs="Times New Roman"/>
          <w:sz w:val="24"/>
          <w:szCs w:val="24"/>
        </w:rPr>
        <w:t>i novi Pravilnik o načinu, uvjetima i kriterijima za sufin</w:t>
      </w:r>
      <w:r w:rsidR="00ED18CA">
        <w:rPr>
          <w:rFonts w:ascii="Times New Roman" w:hAnsi="Times New Roman" w:cs="Times New Roman"/>
          <w:sz w:val="24"/>
          <w:szCs w:val="24"/>
        </w:rPr>
        <w:t xml:space="preserve">anciranje projekata iz Program </w:t>
      </w:r>
      <w:r w:rsidRPr="00966140">
        <w:rPr>
          <w:rFonts w:ascii="Times New Roman" w:hAnsi="Times New Roman" w:cs="Times New Roman"/>
          <w:sz w:val="24"/>
          <w:szCs w:val="24"/>
        </w:rPr>
        <w:t>javnih potreba u sportu Općine Josipdol</w:t>
      </w:r>
      <w:r w:rsidR="00ED18CA">
        <w:rPr>
          <w:rFonts w:ascii="Times New Roman" w:hAnsi="Times New Roman" w:cs="Times New Roman"/>
          <w:sz w:val="24"/>
          <w:szCs w:val="24"/>
        </w:rPr>
        <w:t xml:space="preserve"> </w:t>
      </w:r>
      <w:r w:rsidR="00ED18CA" w:rsidRPr="00966140">
        <w:rPr>
          <w:rFonts w:ascii="Times New Roman" w:hAnsi="Times New Roman" w:cs="Times New Roman"/>
          <w:sz w:val="24"/>
          <w:szCs w:val="24"/>
        </w:rPr>
        <w:t>("</w:t>
      </w:r>
      <w:r w:rsidR="00ED18CA">
        <w:rPr>
          <w:rFonts w:ascii="Times New Roman" w:hAnsi="Times New Roman" w:cs="Times New Roman"/>
          <w:sz w:val="24"/>
          <w:szCs w:val="24"/>
        </w:rPr>
        <w:t>Službeni</w:t>
      </w:r>
      <w:r w:rsidR="00ED18CA" w:rsidRPr="00966140">
        <w:rPr>
          <w:rFonts w:ascii="Times New Roman" w:hAnsi="Times New Roman" w:cs="Times New Roman"/>
          <w:sz w:val="24"/>
          <w:szCs w:val="24"/>
        </w:rPr>
        <w:t xml:space="preserve"> glasnik Općine Josipdol"</w:t>
      </w:r>
      <w:r w:rsidR="00ED18CA">
        <w:rPr>
          <w:rFonts w:ascii="Times New Roman" w:hAnsi="Times New Roman" w:cs="Times New Roman"/>
          <w:sz w:val="24"/>
          <w:szCs w:val="24"/>
        </w:rPr>
        <w:t>, broj 2/24</w:t>
      </w:r>
      <w:r w:rsidR="00ED18CA" w:rsidRPr="00966140">
        <w:rPr>
          <w:rFonts w:ascii="Times New Roman" w:hAnsi="Times New Roman" w:cs="Times New Roman"/>
          <w:sz w:val="24"/>
          <w:szCs w:val="24"/>
        </w:rPr>
        <w:t>)</w:t>
      </w:r>
      <w:r w:rsidRPr="00966140">
        <w:rPr>
          <w:rFonts w:ascii="Times New Roman" w:hAnsi="Times New Roman" w:cs="Times New Roman"/>
          <w:sz w:val="24"/>
          <w:szCs w:val="24"/>
        </w:rPr>
        <w:t xml:space="preserve">. </w:t>
      </w:r>
    </w:p>
    <w:p w:rsidR="00966140" w:rsidRDefault="00966140" w:rsidP="00ED18CA">
      <w:pPr>
        <w:ind w:firstLine="420"/>
        <w:jc w:val="both"/>
        <w:rPr>
          <w:rFonts w:ascii="Times New Roman" w:hAnsi="Times New Roman" w:cs="Times New Roman"/>
          <w:sz w:val="24"/>
          <w:szCs w:val="24"/>
        </w:rPr>
      </w:pPr>
      <w:r w:rsidRPr="00ED18CA">
        <w:rPr>
          <w:rFonts w:ascii="Times New Roman" w:hAnsi="Times New Roman" w:cs="Times New Roman"/>
          <w:sz w:val="24"/>
          <w:szCs w:val="24"/>
        </w:rPr>
        <w:t xml:space="preserve">Financiranje sporta na opisani način donosi kvalitativne promjene u pristupu dodjele sredstva jer primjenom propisane jedinstvene metodologije  jamči  veći stupanj transparentnosti, objektivnosti i pravednosti. S druge pak strane, primjena spomenute Uredbe i namet  ispunjenja svih  obveza koje propisuje i za  davatelja sredstava i za udruge  znači potrebu velike prilagodbe novom načinu rada ali i stvarnu potrebu promjene načina ponašanja i podizanje razine odgovornosti  pri   raspolaganju i trošenju javnog novca. </w:t>
      </w:r>
    </w:p>
    <w:p w:rsidR="00ED18CA" w:rsidRDefault="00ED18CA" w:rsidP="00ED18CA">
      <w:pPr>
        <w:ind w:firstLine="420"/>
        <w:jc w:val="both"/>
        <w:rPr>
          <w:rFonts w:ascii="Times New Roman" w:hAnsi="Times New Roman" w:cs="Times New Roman"/>
          <w:sz w:val="24"/>
          <w:szCs w:val="24"/>
        </w:rPr>
      </w:pPr>
    </w:p>
    <w:p w:rsidR="00ED18CA" w:rsidRPr="007B6488" w:rsidRDefault="00ED18CA" w:rsidP="00ED18CA">
      <w:pPr>
        <w:pStyle w:val="Odlomakpopisa"/>
        <w:numPr>
          <w:ilvl w:val="0"/>
          <w:numId w:val="1"/>
        </w:numPr>
        <w:jc w:val="both"/>
        <w:rPr>
          <w:rFonts w:ascii="Times New Roman" w:hAnsi="Times New Roman" w:cs="Times New Roman"/>
          <w:b/>
          <w:sz w:val="24"/>
          <w:szCs w:val="24"/>
        </w:rPr>
      </w:pPr>
      <w:r w:rsidRPr="007B6488">
        <w:rPr>
          <w:rFonts w:ascii="Times New Roman" w:hAnsi="Times New Roman" w:cs="Times New Roman"/>
          <w:b/>
          <w:sz w:val="24"/>
          <w:szCs w:val="24"/>
        </w:rPr>
        <w:t>CILJEVI JAVNOG POZIVA I PRIORITETI ZA DODJELU FINANCIJSKIH SREDSTAVA</w:t>
      </w:r>
    </w:p>
    <w:p w:rsidR="00ED18CA" w:rsidRDefault="00ED18CA" w:rsidP="00ED18CA">
      <w:pPr>
        <w:ind w:firstLine="360"/>
        <w:jc w:val="both"/>
        <w:rPr>
          <w:rFonts w:ascii="Times New Roman" w:hAnsi="Times New Roman" w:cs="Times New Roman"/>
          <w:sz w:val="24"/>
          <w:szCs w:val="24"/>
        </w:rPr>
      </w:pPr>
      <w:r w:rsidRPr="00ED18CA">
        <w:rPr>
          <w:rFonts w:ascii="Times New Roman" w:hAnsi="Times New Roman" w:cs="Times New Roman"/>
          <w:sz w:val="24"/>
          <w:szCs w:val="24"/>
        </w:rPr>
        <w:t>Natječajni postupak provodi se u skladu sa Zakonom o sportu ("Narodne n</w:t>
      </w:r>
      <w:r>
        <w:rPr>
          <w:rFonts w:ascii="Times New Roman" w:hAnsi="Times New Roman" w:cs="Times New Roman"/>
          <w:sz w:val="24"/>
          <w:szCs w:val="24"/>
        </w:rPr>
        <w:t xml:space="preserve">ovine", broj </w:t>
      </w:r>
      <w:r w:rsidRPr="00ED18CA">
        <w:rPr>
          <w:rFonts w:ascii="Times New Roman" w:hAnsi="Times New Roman" w:cs="Times New Roman"/>
          <w:sz w:val="24"/>
          <w:szCs w:val="24"/>
        </w:rPr>
        <w:t>141/22), Zakonom o udrugama ("Narodne novine", broj 74/14, 70/17, 98/19, 151/22) i Uredbom o kriterijima, mjerilima i postupcima financiranja i ugovaranja programa i projekata od interesa za opće dobro koje provode udruge ("Narodne novine", broj 26/15)</w:t>
      </w:r>
      <w:r>
        <w:rPr>
          <w:rFonts w:ascii="Times New Roman" w:hAnsi="Times New Roman" w:cs="Times New Roman"/>
          <w:sz w:val="24"/>
          <w:szCs w:val="24"/>
        </w:rPr>
        <w:t xml:space="preserve">. </w:t>
      </w:r>
    </w:p>
    <w:p w:rsidR="00C75340" w:rsidRPr="00ED18CA" w:rsidRDefault="00ED18CA" w:rsidP="00ED18CA">
      <w:pPr>
        <w:ind w:firstLine="360"/>
        <w:jc w:val="both"/>
        <w:rPr>
          <w:rFonts w:ascii="Times New Roman" w:hAnsi="Times New Roman" w:cs="Times New Roman"/>
          <w:sz w:val="24"/>
          <w:szCs w:val="24"/>
        </w:rPr>
      </w:pPr>
      <w:r w:rsidRPr="00ED18CA">
        <w:rPr>
          <w:rFonts w:ascii="Times New Roman" w:hAnsi="Times New Roman" w:cs="Times New Roman"/>
          <w:sz w:val="24"/>
          <w:szCs w:val="24"/>
        </w:rPr>
        <w:lastRenderedPageBreak/>
        <w:t>Sredstva za (su)financiranje provedbe programa/projekata javnih potreba u sportu osiguravaju se u proračunu Općine Josipdol.</w:t>
      </w:r>
    </w:p>
    <w:p w:rsidR="00976F75" w:rsidRPr="002F30A3" w:rsidRDefault="00ED18CA" w:rsidP="002F30A3">
      <w:pPr>
        <w:ind w:firstLine="360"/>
        <w:jc w:val="both"/>
        <w:rPr>
          <w:rFonts w:ascii="Times New Roman" w:hAnsi="Times New Roman" w:cs="Times New Roman"/>
          <w:noProof/>
          <w:sz w:val="24"/>
          <w:szCs w:val="24"/>
        </w:rPr>
      </w:pPr>
      <w:r w:rsidRPr="002F30A3">
        <w:rPr>
          <w:rFonts w:ascii="Times New Roman" w:hAnsi="Times New Roman" w:cs="Times New Roman"/>
          <w:b/>
          <w:sz w:val="24"/>
          <w:szCs w:val="24"/>
        </w:rPr>
        <w:t>Opći cilj</w:t>
      </w:r>
      <w:r w:rsidR="002F30A3" w:rsidRPr="002F30A3">
        <w:rPr>
          <w:rFonts w:ascii="Times New Roman" w:hAnsi="Times New Roman" w:cs="Times New Roman"/>
          <w:b/>
          <w:noProof/>
          <w:sz w:val="24"/>
          <w:szCs w:val="24"/>
        </w:rPr>
        <w:t xml:space="preserve"> </w:t>
      </w:r>
      <w:r w:rsidR="00976F75" w:rsidRPr="002F30A3">
        <w:rPr>
          <w:rFonts w:ascii="Times New Roman" w:hAnsi="Times New Roman" w:cs="Times New Roman"/>
          <w:noProof/>
          <w:sz w:val="24"/>
          <w:szCs w:val="24"/>
        </w:rPr>
        <w:t>ovog Javnog poziva je  osigurati  provođenje redovnih aktivnosti koji će zadovoljiti   onaj  dio  javnih potreba u sportu na području Općine Josipdol  koji provode  sportske udruge.</w:t>
      </w:r>
    </w:p>
    <w:p w:rsidR="00976F75" w:rsidRPr="002F30A3" w:rsidRDefault="00976F75" w:rsidP="002F30A3">
      <w:pPr>
        <w:ind w:firstLine="360"/>
        <w:jc w:val="both"/>
        <w:rPr>
          <w:rFonts w:ascii="Times New Roman" w:hAnsi="Times New Roman" w:cs="Times New Roman"/>
          <w:noProof/>
          <w:sz w:val="24"/>
          <w:szCs w:val="24"/>
        </w:rPr>
      </w:pPr>
      <w:r w:rsidRPr="002F30A3">
        <w:rPr>
          <w:rFonts w:ascii="Times New Roman" w:hAnsi="Times New Roman" w:cs="Times New Roman"/>
          <w:b/>
          <w:noProof/>
          <w:sz w:val="24"/>
          <w:szCs w:val="24"/>
        </w:rPr>
        <w:t>Posebni ciljevi</w:t>
      </w:r>
      <w:r w:rsidRPr="002F30A3">
        <w:rPr>
          <w:rFonts w:ascii="Times New Roman" w:hAnsi="Times New Roman" w:cs="Times New Roman"/>
          <w:noProof/>
          <w:sz w:val="24"/>
          <w:szCs w:val="24"/>
        </w:rPr>
        <w:t xml:space="preserve"> javnog poziva su sljedeći:</w:t>
      </w:r>
    </w:p>
    <w:p w:rsidR="00976F75" w:rsidRPr="009261CF" w:rsidRDefault="00976F75" w:rsidP="00976F75">
      <w:pPr>
        <w:pStyle w:val="Odlomakpopisa"/>
        <w:numPr>
          <w:ilvl w:val="0"/>
          <w:numId w:val="4"/>
        </w:numPr>
        <w:spacing w:after="0" w:line="240" w:lineRule="auto"/>
        <w:jc w:val="both"/>
        <w:rPr>
          <w:rFonts w:ascii="Times New Roman" w:hAnsi="Times New Roman"/>
          <w:sz w:val="24"/>
          <w:szCs w:val="24"/>
        </w:rPr>
      </w:pPr>
      <w:r w:rsidRPr="009261CF">
        <w:rPr>
          <w:rFonts w:ascii="Times New Roman" w:hAnsi="Times New Roman"/>
          <w:noProof/>
          <w:sz w:val="24"/>
          <w:szCs w:val="24"/>
        </w:rPr>
        <w:t xml:space="preserve">(su)financiranje redovnog rada sportskih udruga koje su uključene u redovan sustav sportskih natjecanja </w:t>
      </w:r>
      <w:r w:rsidRPr="009261CF">
        <w:rPr>
          <w:rFonts w:ascii="Times New Roman" w:hAnsi="Times New Roman"/>
          <w:sz w:val="24"/>
          <w:szCs w:val="24"/>
        </w:rPr>
        <w:t>u skladu s potrebama ranga natjecan</w:t>
      </w:r>
      <w:r>
        <w:rPr>
          <w:rFonts w:ascii="Times New Roman" w:hAnsi="Times New Roman"/>
          <w:sz w:val="24"/>
          <w:szCs w:val="24"/>
        </w:rPr>
        <w:t>ja, odnosno natjecateljske lige,</w:t>
      </w:r>
    </w:p>
    <w:p w:rsidR="00976F75" w:rsidRDefault="00976F75" w:rsidP="007D3775">
      <w:pPr>
        <w:pStyle w:val="Odlomakpopisa"/>
        <w:numPr>
          <w:ilvl w:val="0"/>
          <w:numId w:val="4"/>
        </w:numPr>
        <w:spacing w:after="0" w:line="240" w:lineRule="auto"/>
        <w:jc w:val="both"/>
        <w:rPr>
          <w:rFonts w:ascii="Times New Roman" w:hAnsi="Times New Roman"/>
          <w:sz w:val="24"/>
          <w:szCs w:val="24"/>
        </w:rPr>
      </w:pPr>
      <w:r w:rsidRPr="00976F75">
        <w:rPr>
          <w:rFonts w:ascii="Times New Roman" w:hAnsi="Times New Roman"/>
          <w:sz w:val="24"/>
          <w:szCs w:val="24"/>
        </w:rPr>
        <w:t xml:space="preserve">osigurati očuvanje postignute razine kvalitete sportskih klubova </w:t>
      </w:r>
    </w:p>
    <w:p w:rsidR="00976F75" w:rsidRPr="00976F75" w:rsidRDefault="00976F75" w:rsidP="007D3775">
      <w:pPr>
        <w:pStyle w:val="Odlomakpopisa"/>
        <w:numPr>
          <w:ilvl w:val="0"/>
          <w:numId w:val="4"/>
        </w:numPr>
        <w:spacing w:after="0" w:line="240" w:lineRule="auto"/>
        <w:jc w:val="both"/>
        <w:rPr>
          <w:rFonts w:ascii="Times New Roman" w:hAnsi="Times New Roman"/>
          <w:sz w:val="24"/>
          <w:szCs w:val="24"/>
        </w:rPr>
      </w:pPr>
      <w:r w:rsidRPr="00976F75">
        <w:rPr>
          <w:rFonts w:ascii="Times New Roman" w:hAnsi="Times New Roman"/>
          <w:sz w:val="24"/>
          <w:szCs w:val="24"/>
        </w:rPr>
        <w:t>osigurati da se što veći broj djece i mladeži uključi u sport.</w:t>
      </w:r>
    </w:p>
    <w:p w:rsidR="00976F75" w:rsidRPr="00976F75" w:rsidRDefault="00976F75" w:rsidP="00976F75">
      <w:pPr>
        <w:spacing w:after="0"/>
        <w:jc w:val="both"/>
        <w:rPr>
          <w:rFonts w:ascii="Times New Roman" w:hAnsi="Times New Roman" w:cs="Times New Roman"/>
          <w:noProof/>
          <w:sz w:val="24"/>
          <w:szCs w:val="24"/>
        </w:rPr>
      </w:pPr>
    </w:p>
    <w:p w:rsidR="00976F75" w:rsidRP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Prioriteti za dodjelu sredstava su razne projektne aktivnosti kojima se unaprjeđuje kvaliteta života djece, mladeži i svih mještana Općine Josipdol kroz provođenje sportskih i rekreacijskih aktivnosti, a koje su usmjerene na slijedeća prioritetna područja: </w:t>
      </w:r>
    </w:p>
    <w:p w:rsidR="00976F75" w:rsidRP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 Trening i natjecanja sportaša, </w:t>
      </w:r>
    </w:p>
    <w:p w:rsidR="00976F75" w:rsidRP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 Sportske priredbe i manifestacije </w:t>
      </w:r>
    </w:p>
    <w:p w:rsidR="00976F75" w:rsidRP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 Sport za djecu i mlade, </w:t>
      </w:r>
    </w:p>
    <w:p w:rsidR="00976F75" w:rsidRP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Sport osoba s invaliditetom,</w:t>
      </w:r>
    </w:p>
    <w:p w:rsidR="00976F75" w:rsidRDefault="0083371C" w:rsidP="0083371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76F75" w:rsidRPr="00976F75">
        <w:rPr>
          <w:rFonts w:ascii="Times New Roman" w:hAnsi="Times New Roman" w:cs="Times New Roman"/>
          <w:sz w:val="24"/>
          <w:szCs w:val="24"/>
        </w:rPr>
        <w:t xml:space="preserve"> - Sportsko-rekreacijske aktivnosti.</w:t>
      </w:r>
    </w:p>
    <w:p w:rsidR="00976F75" w:rsidRDefault="00976F75" w:rsidP="00976F75">
      <w:pPr>
        <w:spacing w:after="0"/>
        <w:ind w:firstLine="360"/>
        <w:jc w:val="both"/>
        <w:rPr>
          <w:rFonts w:ascii="Times New Roman" w:hAnsi="Times New Roman" w:cs="Times New Roman"/>
          <w:sz w:val="24"/>
          <w:szCs w:val="24"/>
        </w:rPr>
      </w:pPr>
    </w:p>
    <w:p w:rsidR="00EA1614"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Za financiranje i provođenje projekata/programa/ u okviru ovog javnog natječaja raspoloživ je ukupan iznos od 30.000,00 eura. </w:t>
      </w:r>
    </w:p>
    <w:p w:rsidR="00976F75" w:rsidRDefault="00976F75" w:rsidP="00976F75">
      <w:pPr>
        <w:spacing w:after="0"/>
        <w:ind w:firstLine="360"/>
        <w:jc w:val="both"/>
        <w:rPr>
          <w:rFonts w:ascii="Times New Roman" w:hAnsi="Times New Roman" w:cs="Times New Roman"/>
          <w:sz w:val="24"/>
          <w:szCs w:val="24"/>
        </w:rPr>
      </w:pPr>
      <w:r w:rsidRPr="00976F75">
        <w:rPr>
          <w:rFonts w:ascii="Times New Roman" w:hAnsi="Times New Roman" w:cs="Times New Roman"/>
          <w:sz w:val="24"/>
          <w:szCs w:val="24"/>
        </w:rPr>
        <w:t xml:space="preserve">Ovim javnim natječajem davatelj financijskih podrški financirat će 5 programa i cca 5 projekata. Prijavitelj može prijaviti maksimalno </w:t>
      </w:r>
      <w:r w:rsidR="002F30A3">
        <w:rPr>
          <w:rFonts w:ascii="Times New Roman" w:hAnsi="Times New Roman" w:cs="Times New Roman"/>
          <w:sz w:val="24"/>
          <w:szCs w:val="24"/>
        </w:rPr>
        <w:t xml:space="preserve">dva </w:t>
      </w:r>
      <w:r w:rsidRPr="00976F75">
        <w:rPr>
          <w:rFonts w:ascii="Times New Roman" w:hAnsi="Times New Roman" w:cs="Times New Roman"/>
          <w:sz w:val="24"/>
          <w:szCs w:val="24"/>
        </w:rPr>
        <w:t>program</w:t>
      </w:r>
      <w:r w:rsidR="002F30A3">
        <w:rPr>
          <w:rFonts w:ascii="Times New Roman" w:hAnsi="Times New Roman" w:cs="Times New Roman"/>
          <w:sz w:val="24"/>
          <w:szCs w:val="24"/>
        </w:rPr>
        <w:t>a</w:t>
      </w:r>
      <w:r w:rsidRPr="00976F75">
        <w:rPr>
          <w:rFonts w:ascii="Times New Roman" w:hAnsi="Times New Roman" w:cs="Times New Roman"/>
          <w:sz w:val="24"/>
          <w:szCs w:val="24"/>
        </w:rPr>
        <w:t xml:space="preserve"> i dva projekta u okviru ovog javnog natječaja. Planirano trajanje provedbe projekta/programa je do kraja 2024. godine, iako aktivnosti na provođenju mogu trajati i duže od tog roka.</w:t>
      </w:r>
    </w:p>
    <w:p w:rsidR="002F30A3" w:rsidRDefault="002F30A3" w:rsidP="00976F75">
      <w:pPr>
        <w:spacing w:after="0"/>
        <w:ind w:firstLine="360"/>
        <w:jc w:val="both"/>
        <w:rPr>
          <w:rFonts w:ascii="Times New Roman" w:hAnsi="Times New Roman" w:cs="Times New Roman"/>
          <w:sz w:val="24"/>
          <w:szCs w:val="24"/>
        </w:rPr>
      </w:pPr>
    </w:p>
    <w:p w:rsidR="002F30A3" w:rsidRPr="007B6488" w:rsidRDefault="002F30A3" w:rsidP="002F30A3">
      <w:pPr>
        <w:pStyle w:val="Odlomakpopisa"/>
        <w:numPr>
          <w:ilvl w:val="0"/>
          <w:numId w:val="1"/>
        </w:numPr>
        <w:spacing w:after="0"/>
        <w:jc w:val="both"/>
        <w:rPr>
          <w:rFonts w:ascii="Times New Roman" w:hAnsi="Times New Roman" w:cs="Times New Roman"/>
          <w:b/>
          <w:sz w:val="24"/>
          <w:szCs w:val="24"/>
        </w:rPr>
      </w:pPr>
      <w:r w:rsidRPr="007B6488">
        <w:rPr>
          <w:rFonts w:ascii="Times New Roman" w:hAnsi="Times New Roman" w:cs="Times New Roman"/>
          <w:b/>
          <w:sz w:val="24"/>
          <w:szCs w:val="24"/>
        </w:rPr>
        <w:t>PRIHVATLJIVI PRIJAVITELJI</w:t>
      </w:r>
    </w:p>
    <w:p w:rsidR="00842532" w:rsidRDefault="00842532" w:rsidP="00842532">
      <w:pPr>
        <w:pStyle w:val="Odlomakpopisa"/>
        <w:spacing w:after="0"/>
        <w:jc w:val="both"/>
        <w:rPr>
          <w:rFonts w:ascii="Times New Roman" w:hAnsi="Times New Roman" w:cs="Times New Roman"/>
          <w:sz w:val="24"/>
          <w:szCs w:val="24"/>
        </w:rPr>
      </w:pPr>
    </w:p>
    <w:p w:rsidR="005A1ECE" w:rsidRPr="005A1ECE" w:rsidRDefault="00842532" w:rsidP="005A1ECE">
      <w:pPr>
        <w:spacing w:after="0"/>
        <w:ind w:firstLine="360"/>
        <w:jc w:val="both"/>
        <w:rPr>
          <w:rFonts w:ascii="Times New Roman" w:hAnsi="Times New Roman" w:cs="Times New Roman"/>
          <w:sz w:val="24"/>
          <w:szCs w:val="24"/>
        </w:rPr>
      </w:pPr>
      <w:r w:rsidRPr="005A1ECE">
        <w:rPr>
          <w:rFonts w:ascii="Times New Roman" w:hAnsi="Times New Roman" w:cs="Times New Roman"/>
          <w:sz w:val="24"/>
          <w:szCs w:val="24"/>
        </w:rPr>
        <w:t xml:space="preserve">Pravo podnošenja prijave programa imaju sportske udruge čiji su ciljevi i djelatnosti usmjereni ka zadovoljenju javnih potreba </w:t>
      </w:r>
      <w:r w:rsidR="005A1ECE" w:rsidRPr="005A1ECE">
        <w:rPr>
          <w:rFonts w:ascii="Times New Roman" w:hAnsi="Times New Roman" w:cs="Times New Roman"/>
          <w:sz w:val="24"/>
          <w:szCs w:val="24"/>
        </w:rPr>
        <w:t>mještana</w:t>
      </w:r>
      <w:r w:rsidRPr="005A1ECE">
        <w:rPr>
          <w:rFonts w:ascii="Times New Roman" w:hAnsi="Times New Roman" w:cs="Times New Roman"/>
          <w:sz w:val="24"/>
          <w:szCs w:val="24"/>
        </w:rPr>
        <w:t xml:space="preserve"> </w:t>
      </w:r>
      <w:r w:rsidR="005A1ECE" w:rsidRPr="005A1ECE">
        <w:rPr>
          <w:rFonts w:ascii="Times New Roman" w:hAnsi="Times New Roman" w:cs="Times New Roman"/>
          <w:sz w:val="24"/>
          <w:szCs w:val="24"/>
        </w:rPr>
        <w:t>Općine Josipdol</w:t>
      </w:r>
      <w:r w:rsidRPr="005A1ECE">
        <w:rPr>
          <w:rFonts w:ascii="Times New Roman" w:hAnsi="Times New Roman" w:cs="Times New Roman"/>
          <w:sz w:val="24"/>
          <w:szCs w:val="24"/>
        </w:rPr>
        <w:t xml:space="preserve"> u području sporta, a kojima temeljna svrha nije stjecanje dobiti i čije aktivnosti se ne ocijene kao gospodarska djelatnost u sportu. </w:t>
      </w:r>
    </w:p>
    <w:p w:rsidR="005A1ECE" w:rsidRPr="005A1ECE" w:rsidRDefault="005A1ECE" w:rsidP="005A1ECE">
      <w:pPr>
        <w:spacing w:after="0" w:line="240" w:lineRule="auto"/>
        <w:ind w:firstLine="360"/>
        <w:jc w:val="both"/>
        <w:rPr>
          <w:rFonts w:ascii="Times New Roman" w:hAnsi="Times New Roman" w:cs="Times New Roman"/>
          <w:sz w:val="24"/>
          <w:szCs w:val="24"/>
        </w:rPr>
      </w:pPr>
      <w:r w:rsidRPr="005A1ECE">
        <w:rPr>
          <w:rFonts w:ascii="Times New Roman" w:hAnsi="Times New Roman" w:cs="Times New Roman"/>
          <w:sz w:val="24"/>
          <w:szCs w:val="24"/>
        </w:rPr>
        <w:t xml:space="preserve">Prijavitelj mora zadovoljiti sljedeća mjerila: </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su upisani u Registar udruga Republike Hrvatske;</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su upisani u Registar neprofitnih organizacija pri Ministarstvu financija;</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su upisani u Registar sportskih djelatnosti;</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uredno ispunjavaju obvezu plaćanja doprinosa za mirovinsko i zdravstveno osiguranje i plaćanje poreza i prireza, te drugih davanja prema državnom proračunu i proračunu Općine Josipdol;</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uredno ispunjavaju obveze iz ranije sklopljenih ugovora o financiranju iz javnih izvora;</w:t>
      </w:r>
    </w:p>
    <w:p w:rsidR="005A1ECE" w:rsidRP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vode transparentno financijsko poslovanje u skladu sa zakonskim propisima;</w:t>
      </w:r>
    </w:p>
    <w:p w:rsidR="005A1ECE" w:rsidRDefault="005A1ECE" w:rsidP="005A1ECE">
      <w:pPr>
        <w:numPr>
          <w:ilvl w:val="0"/>
          <w:numId w:val="5"/>
        </w:numPr>
        <w:shd w:val="clear" w:color="auto" w:fill="FFFFFF"/>
        <w:spacing w:after="0" w:line="240" w:lineRule="auto"/>
        <w:jc w:val="both"/>
        <w:rPr>
          <w:rFonts w:ascii="Times New Roman" w:eastAsia="Times New Roman" w:hAnsi="Times New Roman" w:cs="Times New Roman"/>
          <w:sz w:val="24"/>
          <w:szCs w:val="24"/>
          <w:lang w:eastAsia="hr-HR"/>
        </w:rPr>
      </w:pPr>
      <w:r w:rsidRPr="005A1ECE">
        <w:rPr>
          <w:rFonts w:ascii="Times New Roman" w:eastAsia="Times New Roman" w:hAnsi="Times New Roman" w:cs="Times New Roman"/>
          <w:sz w:val="24"/>
          <w:szCs w:val="24"/>
          <w:lang w:eastAsia="hr-HR"/>
        </w:rPr>
        <w:t>da se protiv osobe ovlaštene za zastupanje udruge ne vodi kazneni postupak i nije pravomoćno osuđen za prekršaje i kaznena djela.</w:t>
      </w:r>
    </w:p>
    <w:p w:rsidR="007B6488" w:rsidRDefault="007B6488" w:rsidP="007B6488">
      <w:pPr>
        <w:shd w:val="clear" w:color="auto" w:fill="FFFFFF"/>
        <w:spacing w:after="0" w:line="240" w:lineRule="auto"/>
        <w:ind w:left="720"/>
        <w:jc w:val="both"/>
        <w:rPr>
          <w:rFonts w:ascii="Times New Roman" w:eastAsia="Times New Roman" w:hAnsi="Times New Roman" w:cs="Times New Roman"/>
          <w:sz w:val="24"/>
          <w:szCs w:val="24"/>
          <w:lang w:eastAsia="hr-HR"/>
        </w:rPr>
      </w:pPr>
    </w:p>
    <w:p w:rsidR="005A1ECE" w:rsidRDefault="005A1ECE" w:rsidP="005A1ECE">
      <w:pPr>
        <w:shd w:val="clear" w:color="auto" w:fill="FFFFFF"/>
        <w:spacing w:after="0" w:line="240" w:lineRule="auto"/>
        <w:ind w:left="720"/>
        <w:jc w:val="both"/>
        <w:rPr>
          <w:rFonts w:ascii="Times New Roman" w:eastAsia="Times New Roman" w:hAnsi="Times New Roman" w:cs="Times New Roman"/>
          <w:sz w:val="24"/>
          <w:szCs w:val="24"/>
          <w:lang w:eastAsia="hr-HR"/>
        </w:rPr>
      </w:pPr>
    </w:p>
    <w:p w:rsidR="005A1ECE" w:rsidRDefault="007B6488" w:rsidP="007B6488">
      <w:pPr>
        <w:pStyle w:val="Odlomakpopisa"/>
        <w:numPr>
          <w:ilvl w:val="0"/>
          <w:numId w:val="1"/>
        </w:numPr>
        <w:shd w:val="clear" w:color="auto" w:fill="FFFFFF"/>
        <w:spacing w:after="0" w:line="240" w:lineRule="auto"/>
        <w:jc w:val="both"/>
        <w:rPr>
          <w:rFonts w:ascii="Times New Roman" w:eastAsia="Times New Roman" w:hAnsi="Times New Roman" w:cs="Times New Roman"/>
          <w:b/>
          <w:sz w:val="24"/>
          <w:szCs w:val="24"/>
          <w:lang w:eastAsia="hr-HR"/>
        </w:rPr>
      </w:pPr>
      <w:r w:rsidRPr="007B6488">
        <w:rPr>
          <w:rFonts w:ascii="Times New Roman" w:eastAsia="Times New Roman" w:hAnsi="Times New Roman" w:cs="Times New Roman"/>
          <w:b/>
          <w:sz w:val="24"/>
          <w:szCs w:val="24"/>
          <w:lang w:eastAsia="hr-HR"/>
        </w:rPr>
        <w:t>TROŠKOVI KOJI ĆE SE FINANCIRATI</w:t>
      </w:r>
    </w:p>
    <w:p w:rsidR="007B6488" w:rsidRDefault="007B6488" w:rsidP="007B6488">
      <w:pPr>
        <w:pStyle w:val="Odlomakpopisa"/>
        <w:shd w:val="clear" w:color="auto" w:fill="FFFFFF"/>
        <w:spacing w:after="0" w:line="240" w:lineRule="auto"/>
        <w:jc w:val="both"/>
        <w:rPr>
          <w:rFonts w:ascii="Times New Roman" w:eastAsia="Times New Roman" w:hAnsi="Times New Roman" w:cs="Times New Roman"/>
          <w:sz w:val="24"/>
          <w:szCs w:val="24"/>
          <w:lang w:eastAsia="hr-HR"/>
        </w:rPr>
      </w:pPr>
    </w:p>
    <w:p w:rsidR="007B6488" w:rsidRDefault="007B6488" w:rsidP="007B6488">
      <w:pPr>
        <w:pStyle w:val="Odlomakpopisa"/>
        <w:shd w:val="clear" w:color="auto" w:fill="FFFFFF"/>
        <w:spacing w:after="0" w:line="240" w:lineRule="auto"/>
        <w:ind w:left="0" w:firstLine="360"/>
        <w:jc w:val="both"/>
        <w:rPr>
          <w:rFonts w:ascii="Times New Roman" w:hAnsi="Times New Roman" w:cs="Times New Roman"/>
          <w:sz w:val="24"/>
          <w:szCs w:val="24"/>
        </w:rPr>
      </w:pPr>
      <w:r w:rsidRPr="007B6488">
        <w:rPr>
          <w:rFonts w:ascii="Times New Roman" w:hAnsi="Times New Roman" w:cs="Times New Roman"/>
          <w:sz w:val="24"/>
          <w:szCs w:val="24"/>
        </w:rPr>
        <w:t>Sredstvima ovog natječaja mogu se financirati samo stvarni i prihvatljivi troškovi, nastali provođenjem projekta/programa u vremenskom razdoblju od 01.01.2024.- 31.12.2024. godine. Prilikom procjene projekta / programa, ocjenjivat će se potreba naznačenih troškova u odnosu na predviđene aktivnosti, kao i realnost visine navedenih troškova.</w:t>
      </w:r>
    </w:p>
    <w:p w:rsidR="007B6488" w:rsidRPr="007B6488" w:rsidRDefault="007B6488" w:rsidP="007B6488">
      <w:pPr>
        <w:pStyle w:val="Odlomakpopisa"/>
        <w:shd w:val="clear" w:color="auto" w:fill="FFFFFF"/>
        <w:spacing w:after="0" w:line="240" w:lineRule="auto"/>
        <w:ind w:left="0" w:firstLine="360"/>
        <w:jc w:val="both"/>
        <w:rPr>
          <w:rFonts w:ascii="Times New Roman" w:eastAsia="Times New Roman" w:hAnsi="Times New Roman" w:cs="Times New Roman"/>
          <w:sz w:val="24"/>
          <w:szCs w:val="24"/>
          <w:lang w:eastAsia="hr-HR"/>
        </w:rPr>
      </w:pPr>
    </w:p>
    <w:p w:rsidR="007B6488" w:rsidRPr="00725EFE" w:rsidRDefault="007B6488" w:rsidP="007B6488">
      <w:pPr>
        <w:pStyle w:val="Uvuenotijeloteksta"/>
        <w:ind w:firstLine="360"/>
        <w:jc w:val="both"/>
        <w:rPr>
          <w:b/>
        </w:rPr>
      </w:pPr>
      <w:r w:rsidRPr="007B6488">
        <w:rPr>
          <w:b/>
        </w:rPr>
        <w:t>Prihvatljivim troškovima</w:t>
      </w:r>
      <w:r>
        <w:t xml:space="preserve"> podrazumijevaju se troškovi koji su neposredno povezani uz provedbu pojedinih aktivnosti predloženog programa ili projekta kao što su: </w:t>
      </w:r>
    </w:p>
    <w:p w:rsidR="007B6488" w:rsidRDefault="007B6488" w:rsidP="007B6488">
      <w:pPr>
        <w:pStyle w:val="Uvuenotijeloteksta"/>
        <w:ind w:firstLine="709"/>
        <w:jc w:val="both"/>
      </w:pPr>
      <w:r>
        <w:t>- troškovi najma dvorane, sportskih terena, sportskih objekata za održavanje treninga i natjecanja sportaša,</w:t>
      </w:r>
    </w:p>
    <w:p w:rsidR="007B6488" w:rsidRDefault="007B6488" w:rsidP="007B6488">
      <w:pPr>
        <w:pStyle w:val="Uvuenotijeloteksta"/>
        <w:jc w:val="both"/>
      </w:pPr>
      <w:r>
        <w:t>- troškovi stručnog rada trenera i sportskih djelatnika za provođenje programa,</w:t>
      </w:r>
    </w:p>
    <w:p w:rsidR="007B6488" w:rsidRDefault="007B6488" w:rsidP="007B6488">
      <w:pPr>
        <w:pStyle w:val="Uvuenotijeloteksta"/>
        <w:ind w:firstLine="0"/>
        <w:jc w:val="both"/>
      </w:pPr>
      <w:r>
        <w:t xml:space="preserve">            - troškovi natjecanja,</w:t>
      </w:r>
    </w:p>
    <w:p w:rsidR="007B6488" w:rsidRDefault="007B6488" w:rsidP="007B6488">
      <w:pPr>
        <w:pStyle w:val="Uvuenotijeloteksta"/>
        <w:ind w:firstLine="0"/>
        <w:jc w:val="both"/>
      </w:pPr>
      <w:r>
        <w:t xml:space="preserve">            - kotizacija, članarina, troškovi sudaca, troškovi delegata, troškovi službenih osoba na natjecanjima, troškovi prijevoza ,</w:t>
      </w:r>
    </w:p>
    <w:p w:rsidR="007B6488" w:rsidRDefault="007B6488" w:rsidP="007B6488">
      <w:pPr>
        <w:pStyle w:val="Uvuenotijeloteksta"/>
        <w:jc w:val="both"/>
      </w:pPr>
      <w:r>
        <w:t xml:space="preserve"> - troškovi nabavke opreme nužne za provedbu projekta/programa koja mora biti specificirana po vrsti i iznosu,</w:t>
      </w:r>
    </w:p>
    <w:p w:rsidR="007B6488" w:rsidRDefault="007B6488" w:rsidP="007B6488">
      <w:pPr>
        <w:pStyle w:val="Uvuenotijeloteksta"/>
        <w:ind w:firstLine="0"/>
        <w:jc w:val="both"/>
      </w:pPr>
      <w:r>
        <w:t xml:space="preserve">            - grafičke usluge (grafička priprema, usluge tiskanja letaka, brošura, majica i sl. pri čemu treba navesti vrstu i namjenu usluge, količinu, jedinične cijene),</w:t>
      </w:r>
    </w:p>
    <w:p w:rsidR="007B6488" w:rsidRDefault="007B6488" w:rsidP="007B6488">
      <w:pPr>
        <w:pStyle w:val="Uvuenotijeloteksta"/>
        <w:ind w:firstLine="0"/>
        <w:jc w:val="both"/>
      </w:pPr>
      <w:r>
        <w:t xml:space="preserve">             - usluge promidžbe (održavanje internetskih stranica, obavijesti u tiskovinama, promidžbeni materijal), </w:t>
      </w:r>
    </w:p>
    <w:p w:rsidR="007B6488" w:rsidRDefault="007B6488" w:rsidP="007B6488">
      <w:pPr>
        <w:pStyle w:val="Uvuenotijeloteksta"/>
        <w:jc w:val="both"/>
      </w:pPr>
      <w:r>
        <w:t xml:space="preserve"> - izdaci za troškove plaća i naknada voditeljima programa ili projekta, izvoditeljima iz udruge i/ili vanjskim suradnicima koji sudjeluju u provedbi programa,</w:t>
      </w:r>
    </w:p>
    <w:p w:rsidR="007B6488" w:rsidRDefault="007B6488" w:rsidP="007B6488">
      <w:pPr>
        <w:pStyle w:val="Uvuenotijeloteksta"/>
        <w:ind w:firstLine="0"/>
        <w:jc w:val="both"/>
      </w:pPr>
      <w:r>
        <w:t xml:space="preserve">            - troškovi putovanja (troškovi prijevoza - priznaju se ako je putovanje potrebno za provedbu aktivnosti, a koristi se ekonomski najisplativija opcija), </w:t>
      </w:r>
    </w:p>
    <w:p w:rsidR="007B6488" w:rsidRDefault="007B6488" w:rsidP="007B6488">
      <w:pPr>
        <w:pStyle w:val="Uvuenotijeloteksta"/>
        <w:ind w:firstLine="0"/>
        <w:jc w:val="both"/>
      </w:pPr>
      <w:r>
        <w:t xml:space="preserve">            - troškovi smještaja priznaju se jedino ako su neposredno povezani s provedbom projektnih aktivnosti i to do razine smještaja kategoriziranog s maksimalno tri (3) zvjezdice (hotel, apartman, privatni smještaj), </w:t>
      </w:r>
    </w:p>
    <w:p w:rsidR="007B6488" w:rsidRDefault="007B6488" w:rsidP="007B6488">
      <w:pPr>
        <w:pStyle w:val="Uvuenotijeloteksta"/>
        <w:ind w:firstLine="0"/>
        <w:jc w:val="both"/>
      </w:pPr>
      <w:r>
        <w:t xml:space="preserve">            - putni troškovi (putni nalozi) koji mogu biti isključivo u svrhu obavljanja osnovnih aktivnosti kluba,</w:t>
      </w:r>
    </w:p>
    <w:p w:rsidR="007B6488" w:rsidRDefault="007B6488" w:rsidP="007B6488">
      <w:pPr>
        <w:pStyle w:val="Uvuenotijeloteksta"/>
        <w:ind w:firstLine="0"/>
        <w:jc w:val="both"/>
      </w:pPr>
      <w:r>
        <w:t xml:space="preserve">            - knjigovodstvene (računovodstvene) usluge,</w:t>
      </w:r>
    </w:p>
    <w:p w:rsidR="007B6488" w:rsidRDefault="007B6488" w:rsidP="007B6488">
      <w:pPr>
        <w:pStyle w:val="Uvuenotijeloteksta"/>
        <w:ind w:firstLine="0"/>
        <w:jc w:val="both"/>
      </w:pPr>
      <w:r>
        <w:t xml:space="preserve">            - ostali troškovi koji su izravno vezani za provedbu aktivnosti programa ili projekta. </w:t>
      </w:r>
    </w:p>
    <w:p w:rsidR="007B6488" w:rsidRDefault="007B6488" w:rsidP="007B6488">
      <w:pPr>
        <w:pStyle w:val="Uvuenotijeloteksta"/>
        <w:ind w:firstLine="0"/>
        <w:jc w:val="both"/>
      </w:pPr>
    </w:p>
    <w:p w:rsidR="007B6488" w:rsidRDefault="007B6488" w:rsidP="007B6488">
      <w:pPr>
        <w:pStyle w:val="Uvuenotijeloteksta"/>
        <w:ind w:firstLine="426"/>
        <w:jc w:val="both"/>
      </w:pPr>
      <w:r>
        <w:t xml:space="preserve">Korisniku sredstava može se odobriti do najviše 5% ukupno odobrenog iznosa financiranja iz proračuna Općine Josipdol za pokrivanje dijela </w:t>
      </w:r>
      <w:r w:rsidRPr="007B6488">
        <w:rPr>
          <w:b/>
        </w:rPr>
        <w:t>neizravnih troškova</w:t>
      </w:r>
      <w:r>
        <w:t xml:space="preserve"> kao što su:</w:t>
      </w:r>
    </w:p>
    <w:p w:rsidR="007B6488" w:rsidRDefault="007B6488" w:rsidP="007B6488">
      <w:pPr>
        <w:pStyle w:val="Uvuenotijeloteksta"/>
        <w:ind w:firstLine="709"/>
        <w:jc w:val="both"/>
      </w:pPr>
      <w:r>
        <w:t xml:space="preserve">- komunalne usluge (energija, voda, smeće i sl.),         </w:t>
      </w:r>
    </w:p>
    <w:p w:rsidR="007B6488" w:rsidRDefault="007B6488" w:rsidP="007B6488">
      <w:pPr>
        <w:pStyle w:val="Uvuenotijeloteksta"/>
        <w:ind w:firstLine="709"/>
        <w:jc w:val="both"/>
      </w:pPr>
      <w:r>
        <w:t xml:space="preserve">- uredski materijal, </w:t>
      </w:r>
    </w:p>
    <w:p w:rsidR="007B6488" w:rsidRDefault="007B6488" w:rsidP="007B6488">
      <w:pPr>
        <w:pStyle w:val="Uvuenotijeloteksta"/>
        <w:ind w:firstLine="709"/>
        <w:jc w:val="both"/>
      </w:pPr>
      <w:r>
        <w:t xml:space="preserve">- sitan inventar, </w:t>
      </w:r>
    </w:p>
    <w:p w:rsidR="007B6488" w:rsidRDefault="007B6488" w:rsidP="007B6488">
      <w:pPr>
        <w:pStyle w:val="Uvuenotijeloteksta"/>
        <w:ind w:firstLine="709"/>
        <w:jc w:val="both"/>
      </w:pPr>
      <w:r>
        <w:t xml:space="preserve">- telefon, pošta i internet, </w:t>
      </w:r>
    </w:p>
    <w:p w:rsidR="007B6488" w:rsidRDefault="007B6488" w:rsidP="007B6488">
      <w:pPr>
        <w:pStyle w:val="Uvuenotijeloteksta"/>
        <w:ind w:firstLine="709"/>
        <w:jc w:val="both"/>
      </w:pPr>
      <w:r>
        <w:t xml:space="preserve">- reprezentacija (sendviči i sl., voda i drugo bezalkoholno piće koje je neophodno za provedbu aktivnosti). </w:t>
      </w:r>
    </w:p>
    <w:p w:rsidR="007B6488" w:rsidRDefault="007B6488" w:rsidP="007B6488">
      <w:pPr>
        <w:pStyle w:val="Uvuenotijeloteksta"/>
        <w:ind w:firstLine="709"/>
        <w:jc w:val="both"/>
      </w:pPr>
    </w:p>
    <w:p w:rsidR="007B6488" w:rsidRPr="007B6488" w:rsidRDefault="007B6488" w:rsidP="007B6488">
      <w:pPr>
        <w:pStyle w:val="Uvuenotijeloteksta"/>
        <w:ind w:firstLine="426"/>
        <w:jc w:val="both"/>
        <w:rPr>
          <w:b/>
        </w:rPr>
      </w:pPr>
      <w:r w:rsidRPr="007B6488">
        <w:rPr>
          <w:b/>
        </w:rPr>
        <w:t>Neprihvatljivi troškovi:</w:t>
      </w:r>
    </w:p>
    <w:p w:rsidR="007B6488" w:rsidRDefault="007B6488" w:rsidP="007B6488">
      <w:pPr>
        <w:pStyle w:val="Uvuenotijeloteksta"/>
        <w:ind w:firstLine="709"/>
        <w:jc w:val="both"/>
      </w:pPr>
      <w:r>
        <w:t>-   dugovi prijavitelja i troškovi kamata,</w:t>
      </w:r>
    </w:p>
    <w:p w:rsidR="007B6488" w:rsidRDefault="007B6488" w:rsidP="007B6488">
      <w:pPr>
        <w:pStyle w:val="Uvuenotijeloteksta"/>
        <w:ind w:firstLine="709"/>
        <w:jc w:val="both"/>
      </w:pPr>
      <w:r>
        <w:t>- aktivnosti koje spadaju u redovitu djelatnost prijavitelja (primjerice troškovi održavanja skupštine, upravnoga odbora i slično),</w:t>
      </w:r>
    </w:p>
    <w:p w:rsidR="007B6488" w:rsidRDefault="007B6488" w:rsidP="007B6488">
      <w:pPr>
        <w:pStyle w:val="Uvuenotijeloteksta"/>
        <w:ind w:firstLine="709"/>
        <w:jc w:val="both"/>
      </w:pPr>
      <w:r>
        <w:t xml:space="preserve">- kazne koje se ne odnose na kazne iz sportskih susreta u području natjecateljskog sporta, financijske globe i troškovi sudskih sporova </w:t>
      </w:r>
    </w:p>
    <w:p w:rsidR="007B6488" w:rsidRDefault="007B6488" w:rsidP="007B6488">
      <w:pPr>
        <w:pStyle w:val="Uvuenotijeloteksta"/>
        <w:ind w:firstLine="709"/>
        <w:jc w:val="both"/>
      </w:pPr>
      <w:r>
        <w:lastRenderedPageBreak/>
        <w:t xml:space="preserve">- doprinosi za dobrovoljna zdravstvena ili mirovinska osiguranja koja nisu obvezna prema nacionalnom zakonodavstvu </w:t>
      </w:r>
    </w:p>
    <w:p w:rsidR="007B6488" w:rsidRDefault="007B6488" w:rsidP="007B6488">
      <w:pPr>
        <w:pStyle w:val="Uvuenotijeloteksta"/>
        <w:ind w:firstLine="709"/>
        <w:jc w:val="both"/>
      </w:pPr>
      <w:r>
        <w:t xml:space="preserve">- plaćanje neoporezivih bonusa zaposlenima </w:t>
      </w:r>
    </w:p>
    <w:p w:rsidR="007B6488" w:rsidRDefault="007B6488" w:rsidP="007B6488">
      <w:pPr>
        <w:pStyle w:val="Uvuenotijeloteksta"/>
        <w:ind w:firstLine="709"/>
        <w:jc w:val="both"/>
      </w:pPr>
      <w:r>
        <w:t xml:space="preserve">- bankovne pristojbe, naknade za financijske transfere i druge pristojbe u potpunosti financijske prirode </w:t>
      </w:r>
    </w:p>
    <w:p w:rsidR="007B6488" w:rsidRDefault="007B6488" w:rsidP="007B6488">
      <w:pPr>
        <w:pStyle w:val="Uvuenotijeloteksta"/>
        <w:ind w:firstLine="709"/>
        <w:jc w:val="both"/>
      </w:pPr>
      <w:r>
        <w:t xml:space="preserve">- troškovi koji su već bili financirani iz javnih izvora odnosno troškovi koji se u razdoblju provedbe projekta/programa financiraju iz drugih izvora </w:t>
      </w:r>
    </w:p>
    <w:p w:rsidR="007B6488" w:rsidRDefault="007B6488" w:rsidP="007B6488">
      <w:pPr>
        <w:pStyle w:val="Uvuenotijeloteksta"/>
        <w:ind w:firstLine="709"/>
        <w:jc w:val="both"/>
      </w:pPr>
      <w:r>
        <w:t xml:space="preserve">- kupnja rabljene opreme, strojeva i namještaja </w:t>
      </w:r>
    </w:p>
    <w:p w:rsidR="007B6488" w:rsidRDefault="007B6488" w:rsidP="007B6488">
      <w:pPr>
        <w:pStyle w:val="Uvuenotijeloteksta"/>
        <w:ind w:firstLine="709"/>
        <w:jc w:val="both"/>
      </w:pPr>
      <w:r>
        <w:t xml:space="preserve">- kupovina zemljišta ili građevina </w:t>
      </w:r>
    </w:p>
    <w:p w:rsidR="007B6488" w:rsidRDefault="007B6488" w:rsidP="007B6488">
      <w:pPr>
        <w:pStyle w:val="Uvuenotijeloteksta"/>
        <w:ind w:firstLine="709"/>
        <w:jc w:val="both"/>
      </w:pPr>
      <w:r>
        <w:t xml:space="preserve">- doprinosi u naravi: nefinancijski doprinosi (robe ili usluge) od trećih strana koji ne obuhvaćaju izdatke za Korisnika </w:t>
      </w:r>
    </w:p>
    <w:p w:rsidR="007B6488" w:rsidRDefault="007B6488" w:rsidP="007B6488">
      <w:pPr>
        <w:pStyle w:val="Uvuenotijeloteksta"/>
        <w:ind w:firstLine="709"/>
        <w:jc w:val="both"/>
      </w:pPr>
      <w:r>
        <w:t xml:space="preserve">- donacije u dobrotvorne svrhe </w:t>
      </w:r>
    </w:p>
    <w:p w:rsidR="007B6488" w:rsidRDefault="007B6488" w:rsidP="007B6488">
      <w:pPr>
        <w:pStyle w:val="Uvuenotijeloteksta"/>
        <w:ind w:firstLine="709"/>
        <w:jc w:val="both"/>
      </w:pPr>
      <w:r>
        <w:t xml:space="preserve">- zajmovi drugim organizacijama ili pojedincima </w:t>
      </w:r>
    </w:p>
    <w:p w:rsidR="007B6488" w:rsidRDefault="007B6488" w:rsidP="007B6488">
      <w:pPr>
        <w:pStyle w:val="Uvuenotijeloteksta"/>
        <w:ind w:firstLine="709"/>
        <w:jc w:val="both"/>
      </w:pPr>
      <w:r>
        <w:t xml:space="preserve">- ulaganja u kapital ili kreditna ulaganja, jamstveni fondovi </w:t>
      </w:r>
    </w:p>
    <w:p w:rsidR="007B6488" w:rsidRDefault="007B6488" w:rsidP="007B6488">
      <w:pPr>
        <w:pStyle w:val="Uvuenotijeloteksta"/>
        <w:ind w:firstLine="709"/>
        <w:jc w:val="both"/>
      </w:pPr>
      <w:r>
        <w:t>- reprezentacija (</w:t>
      </w:r>
      <w:proofErr w:type="spellStart"/>
      <w:r>
        <w:t>catering</w:t>
      </w:r>
      <w:proofErr w:type="spellEnd"/>
      <w:r>
        <w:t xml:space="preserve">, hrana i piće) koja nije direktno povezana s natjecanjem </w:t>
      </w:r>
    </w:p>
    <w:p w:rsidR="007B6488" w:rsidRDefault="007B6488" w:rsidP="007B6488">
      <w:pPr>
        <w:pStyle w:val="Uvuenotijeloteksta"/>
        <w:ind w:firstLine="709"/>
        <w:jc w:val="both"/>
      </w:pPr>
      <w:r>
        <w:t xml:space="preserve">- putni nalozi igračima koji nisu povezani s osnovnom djelatnošću kluba (sastanci, seminari i sl.) </w:t>
      </w:r>
    </w:p>
    <w:p w:rsidR="007B6488" w:rsidRDefault="007B6488" w:rsidP="007B6488">
      <w:pPr>
        <w:pStyle w:val="Uvuenotijeloteksta"/>
        <w:ind w:firstLine="709"/>
        <w:jc w:val="both"/>
      </w:pPr>
      <w:r>
        <w:t>- drugi troškovi koji nisu u neposrednoj povezanosti sa sadržajem i ciljevima projekta.</w:t>
      </w:r>
    </w:p>
    <w:p w:rsidR="003C2E39" w:rsidRDefault="003C2E39" w:rsidP="007B6488">
      <w:pPr>
        <w:pStyle w:val="Uvuenotijeloteksta"/>
        <w:ind w:firstLine="709"/>
        <w:jc w:val="both"/>
        <w:rPr>
          <w:b/>
        </w:rPr>
      </w:pPr>
    </w:p>
    <w:p w:rsidR="007B6488" w:rsidRDefault="007B6488" w:rsidP="007B6488">
      <w:pPr>
        <w:pStyle w:val="Odlomakpopisa"/>
        <w:shd w:val="clear" w:color="auto" w:fill="FFFFFF"/>
        <w:spacing w:after="0" w:line="240" w:lineRule="auto"/>
        <w:jc w:val="both"/>
        <w:rPr>
          <w:rFonts w:ascii="Times New Roman" w:eastAsia="Times New Roman" w:hAnsi="Times New Roman" w:cs="Times New Roman"/>
          <w:sz w:val="24"/>
          <w:szCs w:val="24"/>
          <w:lang w:eastAsia="hr-HR"/>
        </w:rPr>
      </w:pPr>
    </w:p>
    <w:p w:rsidR="003C2E39" w:rsidRPr="005221F9" w:rsidRDefault="005221F9" w:rsidP="005221F9">
      <w:pPr>
        <w:pStyle w:val="Odlomakpopisa"/>
        <w:numPr>
          <w:ilvl w:val="0"/>
          <w:numId w:val="1"/>
        </w:numPr>
        <w:jc w:val="both"/>
        <w:rPr>
          <w:rFonts w:ascii="Times New Roman" w:hAnsi="Times New Roman" w:cs="Times New Roman"/>
          <w:b/>
          <w:sz w:val="24"/>
          <w:szCs w:val="24"/>
        </w:rPr>
      </w:pPr>
      <w:r w:rsidRPr="005221F9">
        <w:rPr>
          <w:rFonts w:ascii="Times New Roman" w:hAnsi="Times New Roman" w:cs="Times New Roman"/>
          <w:b/>
          <w:sz w:val="24"/>
          <w:szCs w:val="24"/>
        </w:rPr>
        <w:t>DATUM OBJAVE JAVNOG POZIVA I ROK ZA PODNOŠENJE PRIJAVE</w:t>
      </w:r>
    </w:p>
    <w:p w:rsidR="003C2E39" w:rsidRDefault="005221F9" w:rsidP="003C2E39">
      <w:pPr>
        <w:ind w:firstLine="360"/>
        <w:jc w:val="both"/>
        <w:rPr>
          <w:rFonts w:ascii="Times New Roman" w:hAnsi="Times New Roman" w:cs="Times New Roman"/>
          <w:sz w:val="24"/>
          <w:szCs w:val="24"/>
        </w:rPr>
      </w:pPr>
      <w:r w:rsidRPr="005221F9">
        <w:rPr>
          <w:rFonts w:ascii="Times New Roman" w:hAnsi="Times New Roman" w:cs="Times New Roman"/>
          <w:sz w:val="24"/>
          <w:szCs w:val="24"/>
        </w:rPr>
        <w:t xml:space="preserve">Javni poziv otvoren je danom objave na internetskim stranicama Općine Josipdol od 26. siječnja 2024. godine. Rok za prijavu na javni poziv je najkasnije do 26. veljače 2024. godine do 15.00 sati. Sve prijave poslane nakon navedenog roka neće biti uzete u razmatranje. Sva pitanja vezana uz javni poziv mogu se postaviti isključivo elektroničkim putem, slanjem upita na sljedeću adresu elektroničke pošte: </w:t>
      </w:r>
      <w:hyperlink r:id="rId6" w:history="1">
        <w:r w:rsidRPr="00EB7440">
          <w:rPr>
            <w:rStyle w:val="Hiperveza"/>
            <w:rFonts w:ascii="Times New Roman" w:hAnsi="Times New Roman" w:cs="Times New Roman"/>
            <w:sz w:val="24"/>
            <w:szCs w:val="24"/>
          </w:rPr>
          <w:t>opcina@josipdol.hr</w:t>
        </w:r>
      </w:hyperlink>
      <w:r w:rsidRPr="005221F9">
        <w:rPr>
          <w:rFonts w:ascii="Times New Roman" w:hAnsi="Times New Roman" w:cs="Times New Roman"/>
          <w:sz w:val="24"/>
          <w:szCs w:val="24"/>
        </w:rPr>
        <w:t>.</w:t>
      </w:r>
      <w:r w:rsidR="001A7D1E">
        <w:rPr>
          <w:rFonts w:ascii="Times New Roman" w:hAnsi="Times New Roman" w:cs="Times New Roman"/>
          <w:sz w:val="24"/>
          <w:szCs w:val="24"/>
        </w:rPr>
        <w:t xml:space="preserve"> </w:t>
      </w:r>
      <w:r w:rsidR="001A7D1E" w:rsidRPr="001A7D1E">
        <w:rPr>
          <w:rFonts w:ascii="Times New Roman" w:hAnsi="Times New Roman" w:cs="Times New Roman"/>
          <w:sz w:val="24"/>
          <w:szCs w:val="24"/>
        </w:rPr>
        <w:t xml:space="preserve">Odgovori na pojedine upite u najkraćem mogućem roku poslat će se na </w:t>
      </w:r>
      <w:r w:rsidR="001A7D1E">
        <w:rPr>
          <w:rFonts w:ascii="Times New Roman" w:hAnsi="Times New Roman" w:cs="Times New Roman"/>
          <w:sz w:val="24"/>
          <w:szCs w:val="24"/>
        </w:rPr>
        <w:t xml:space="preserve">e mail </w:t>
      </w:r>
      <w:r w:rsidR="001A7D1E" w:rsidRPr="001A7D1E">
        <w:rPr>
          <w:rFonts w:ascii="Times New Roman" w:hAnsi="Times New Roman" w:cs="Times New Roman"/>
          <w:sz w:val="24"/>
          <w:szCs w:val="24"/>
        </w:rPr>
        <w:t>adrese onih ko</w:t>
      </w:r>
      <w:r w:rsidR="001A7D1E">
        <w:rPr>
          <w:rFonts w:ascii="Times New Roman" w:hAnsi="Times New Roman" w:cs="Times New Roman"/>
          <w:sz w:val="24"/>
          <w:szCs w:val="24"/>
        </w:rPr>
        <w:t>ji su pitanja postavili.</w:t>
      </w:r>
    </w:p>
    <w:p w:rsidR="001A7D1E" w:rsidRDefault="005221F9" w:rsidP="001A7D1E">
      <w:pPr>
        <w:ind w:firstLine="360"/>
        <w:jc w:val="both"/>
        <w:rPr>
          <w:rFonts w:ascii="Times New Roman" w:hAnsi="Times New Roman" w:cs="Times New Roman"/>
          <w:sz w:val="24"/>
          <w:szCs w:val="24"/>
        </w:rPr>
      </w:pPr>
      <w:r w:rsidRPr="005221F9">
        <w:rPr>
          <w:rFonts w:ascii="Times New Roman" w:hAnsi="Times New Roman" w:cs="Times New Roman"/>
          <w:sz w:val="24"/>
          <w:szCs w:val="24"/>
        </w:rPr>
        <w:t>U svrhu osiguranja ravnopravnosti svih potencijalnih prijavitelja, davatelj sredstava ne može davati prethodna mišljenja o prihvatljivosti prijavitelja, aktivnosti ili troškova navedenih u prijavi.</w:t>
      </w:r>
    </w:p>
    <w:p w:rsidR="005221F9" w:rsidRPr="003C2E39" w:rsidRDefault="005221F9" w:rsidP="005221F9">
      <w:pPr>
        <w:pStyle w:val="Odlomakpopisa"/>
        <w:numPr>
          <w:ilvl w:val="0"/>
          <w:numId w:val="1"/>
        </w:numPr>
        <w:shd w:val="clear" w:color="auto" w:fill="FFFFFF"/>
        <w:spacing w:after="0" w:line="240" w:lineRule="auto"/>
        <w:jc w:val="both"/>
        <w:rPr>
          <w:rFonts w:ascii="Times New Roman" w:eastAsia="Times New Roman" w:hAnsi="Times New Roman" w:cs="Times New Roman"/>
          <w:b/>
          <w:sz w:val="24"/>
          <w:szCs w:val="24"/>
          <w:lang w:eastAsia="hr-HR"/>
        </w:rPr>
      </w:pPr>
      <w:r w:rsidRPr="003C2E39">
        <w:rPr>
          <w:rFonts w:ascii="Times New Roman" w:hAnsi="Times New Roman" w:cs="Times New Roman"/>
          <w:b/>
          <w:sz w:val="24"/>
          <w:szCs w:val="24"/>
        </w:rPr>
        <w:t>PRIJAVA NA JAVNI POZIV</w:t>
      </w:r>
    </w:p>
    <w:p w:rsidR="005221F9" w:rsidRDefault="005221F9" w:rsidP="005221F9">
      <w:pPr>
        <w:pStyle w:val="Odlomakpopisa"/>
        <w:shd w:val="clear" w:color="auto" w:fill="FFFFFF"/>
        <w:spacing w:after="0" w:line="240" w:lineRule="auto"/>
        <w:jc w:val="both"/>
        <w:rPr>
          <w:rFonts w:ascii="Times New Roman" w:hAnsi="Times New Roman" w:cs="Times New Roman"/>
          <w:b/>
          <w:sz w:val="24"/>
          <w:szCs w:val="24"/>
        </w:rPr>
      </w:pPr>
    </w:p>
    <w:p w:rsidR="005221F9" w:rsidRDefault="005221F9" w:rsidP="005221F9">
      <w:pPr>
        <w:ind w:firstLine="360"/>
        <w:jc w:val="both"/>
        <w:rPr>
          <w:rFonts w:ascii="Times New Roman" w:hAnsi="Times New Roman" w:cs="Times New Roman"/>
          <w:sz w:val="24"/>
          <w:szCs w:val="24"/>
        </w:rPr>
      </w:pPr>
      <w:r w:rsidRPr="003C2E39">
        <w:rPr>
          <w:rFonts w:ascii="Times New Roman" w:hAnsi="Times New Roman" w:cs="Times New Roman"/>
          <w:sz w:val="24"/>
          <w:szCs w:val="24"/>
        </w:rPr>
        <w:t>Sportske udruge prijavljuju svoje prijedloge isključivo na propisanim obrascima uz svu dodatnu zatraženu dokumentaciju. Nepotpune i nepravovremene</w:t>
      </w:r>
      <w:r>
        <w:rPr>
          <w:rFonts w:ascii="Times New Roman" w:hAnsi="Times New Roman" w:cs="Times New Roman"/>
          <w:sz w:val="24"/>
          <w:szCs w:val="24"/>
        </w:rPr>
        <w:t xml:space="preserve"> prijave bit će odbačene, a svi propisani obrasci trebaju biti potpisani i ovjereni pečatom od strane ovlaštene osobe podnositelja zahtjeva.</w:t>
      </w:r>
    </w:p>
    <w:p w:rsidR="005221F9" w:rsidRPr="00FC58BF" w:rsidRDefault="005221F9" w:rsidP="005221F9">
      <w:pPr>
        <w:shd w:val="clear" w:color="auto" w:fill="FFFFFF"/>
        <w:spacing w:after="100" w:afterAutospacing="1" w:line="240" w:lineRule="auto"/>
        <w:ind w:firstLine="426"/>
        <w:jc w:val="both"/>
        <w:rPr>
          <w:rFonts w:ascii="Times New Roman" w:eastAsia="Times New Roman" w:hAnsi="Times New Roman" w:cs="Times New Roman"/>
          <w:sz w:val="24"/>
          <w:szCs w:val="24"/>
          <w:lang w:eastAsia="hr-HR"/>
        </w:rPr>
      </w:pPr>
      <w:r w:rsidRPr="00FC58BF">
        <w:rPr>
          <w:rFonts w:ascii="Times New Roman" w:eastAsia="Times New Roman" w:hAnsi="Times New Roman" w:cs="Times New Roman"/>
          <w:sz w:val="24"/>
          <w:szCs w:val="24"/>
          <w:lang w:eastAsia="hr-HR"/>
        </w:rPr>
        <w:t>Natječajnu dokumentaciju treba poslati preporučeno poštom ili osobno predati  na sljedeću adresu:</w:t>
      </w:r>
    </w:p>
    <w:p w:rsidR="005221F9" w:rsidRPr="00FC58BF" w:rsidRDefault="005221F9" w:rsidP="005221F9">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FC58BF">
        <w:rPr>
          <w:rFonts w:ascii="Times New Roman" w:eastAsia="Times New Roman" w:hAnsi="Times New Roman" w:cs="Times New Roman"/>
          <w:b/>
          <w:bCs/>
          <w:sz w:val="24"/>
          <w:szCs w:val="24"/>
          <w:lang w:eastAsia="hr-HR"/>
        </w:rPr>
        <w:t>Općina Josipdol,</w:t>
      </w:r>
      <w:r w:rsidRPr="00FC58BF">
        <w:rPr>
          <w:rFonts w:ascii="Times New Roman" w:eastAsia="Times New Roman" w:hAnsi="Times New Roman" w:cs="Times New Roman"/>
          <w:sz w:val="24"/>
          <w:szCs w:val="24"/>
          <w:lang w:eastAsia="hr-HR"/>
        </w:rPr>
        <w:br/>
      </w:r>
      <w:r w:rsidRPr="00FC58BF">
        <w:rPr>
          <w:rFonts w:ascii="Times New Roman" w:eastAsia="Times New Roman" w:hAnsi="Times New Roman" w:cs="Times New Roman"/>
          <w:b/>
          <w:bCs/>
          <w:sz w:val="24"/>
          <w:szCs w:val="24"/>
          <w:lang w:eastAsia="hr-HR"/>
        </w:rPr>
        <w:t>Ogulinska 12, 47 303 Josipdol</w:t>
      </w:r>
      <w:r w:rsidRPr="00FC58BF">
        <w:rPr>
          <w:rFonts w:ascii="Times New Roman" w:eastAsia="Times New Roman" w:hAnsi="Times New Roman" w:cs="Times New Roman"/>
          <w:sz w:val="24"/>
          <w:szCs w:val="24"/>
          <w:lang w:eastAsia="hr-HR"/>
        </w:rPr>
        <w:br/>
      </w:r>
      <w:r w:rsidRPr="00FC58BF">
        <w:rPr>
          <w:rFonts w:ascii="Times New Roman" w:eastAsia="Times New Roman" w:hAnsi="Times New Roman" w:cs="Times New Roman"/>
          <w:b/>
          <w:bCs/>
          <w:sz w:val="24"/>
          <w:szCs w:val="24"/>
          <w:lang w:eastAsia="hr-HR"/>
        </w:rPr>
        <w:t>Prijava na: Javni poziv za financiranje javnih potreba</w:t>
      </w:r>
      <w:r w:rsidRPr="00FC58BF">
        <w:rPr>
          <w:rFonts w:ascii="Times New Roman" w:eastAsia="Times New Roman" w:hAnsi="Times New Roman" w:cs="Times New Roman"/>
          <w:b/>
          <w:bCs/>
          <w:sz w:val="24"/>
          <w:szCs w:val="24"/>
          <w:lang w:eastAsia="hr-HR"/>
        </w:rPr>
        <w:br/>
        <w:t>u sportu Općine Josipdol u 2024. godini</w:t>
      </w:r>
      <w:r w:rsidRPr="00FC58BF">
        <w:rPr>
          <w:rFonts w:ascii="Times New Roman" w:eastAsia="Times New Roman" w:hAnsi="Times New Roman" w:cs="Times New Roman"/>
          <w:sz w:val="24"/>
          <w:szCs w:val="24"/>
          <w:lang w:eastAsia="hr-HR"/>
        </w:rPr>
        <w:br/>
      </w:r>
      <w:r w:rsidRPr="00FC58BF">
        <w:rPr>
          <w:rFonts w:ascii="Times New Roman" w:eastAsia="Times New Roman" w:hAnsi="Times New Roman" w:cs="Times New Roman"/>
          <w:b/>
          <w:bCs/>
          <w:sz w:val="24"/>
          <w:szCs w:val="24"/>
          <w:lang w:eastAsia="hr-HR"/>
        </w:rPr>
        <w:t>NE OTVARATI</w:t>
      </w:r>
    </w:p>
    <w:p w:rsidR="005221F9" w:rsidRPr="00FC58BF" w:rsidRDefault="005221F9" w:rsidP="001A7D1E">
      <w:pPr>
        <w:shd w:val="clear" w:color="auto" w:fill="FFFFFF"/>
        <w:spacing w:after="100" w:afterAutospacing="1" w:line="240" w:lineRule="auto"/>
        <w:ind w:firstLine="426"/>
        <w:jc w:val="both"/>
        <w:rPr>
          <w:rFonts w:ascii="Times New Roman" w:eastAsia="Times New Roman" w:hAnsi="Times New Roman" w:cs="Times New Roman"/>
          <w:sz w:val="24"/>
          <w:szCs w:val="24"/>
          <w:lang w:eastAsia="hr-HR"/>
        </w:rPr>
      </w:pPr>
      <w:r w:rsidRPr="00FC58BF">
        <w:rPr>
          <w:rFonts w:ascii="Times New Roman" w:eastAsia="Times New Roman" w:hAnsi="Times New Roman" w:cs="Times New Roman"/>
          <w:sz w:val="24"/>
          <w:szCs w:val="24"/>
          <w:lang w:eastAsia="hr-HR"/>
        </w:rPr>
        <w:t>Natječajnu dokumentaciju moguće je poslati i elektroničkim putem na službenu elektroničku poštu Općine Josipdol </w:t>
      </w:r>
      <w:hyperlink r:id="rId7" w:history="1">
        <w:r w:rsidRPr="00FC58BF">
          <w:rPr>
            <w:rFonts w:ascii="Times New Roman" w:eastAsia="Times New Roman" w:hAnsi="Times New Roman" w:cs="Times New Roman"/>
            <w:sz w:val="24"/>
            <w:szCs w:val="24"/>
            <w:u w:val="single"/>
            <w:lang w:eastAsia="hr-HR"/>
          </w:rPr>
          <w:t>opcina@josipdol.hr</w:t>
        </w:r>
      </w:hyperlink>
      <w:r w:rsidRPr="00FC58BF">
        <w:rPr>
          <w:rFonts w:ascii="Times New Roman" w:eastAsia="Times New Roman" w:hAnsi="Times New Roman" w:cs="Times New Roman"/>
          <w:sz w:val="24"/>
          <w:szCs w:val="24"/>
          <w:lang w:eastAsia="hr-HR"/>
        </w:rPr>
        <w:t xml:space="preserve">. Ukoliko se dokumentacija predaje </w:t>
      </w:r>
      <w:r w:rsidRPr="00FC58BF">
        <w:rPr>
          <w:rFonts w:ascii="Times New Roman" w:eastAsia="Times New Roman" w:hAnsi="Times New Roman" w:cs="Times New Roman"/>
          <w:sz w:val="24"/>
          <w:szCs w:val="24"/>
          <w:lang w:eastAsia="hr-HR"/>
        </w:rPr>
        <w:lastRenderedPageBreak/>
        <w:t>elektroničkim putem svi propisani obrasci moraju biti potpisani i ovjereni od strane ovlaštene osobe podnositelja zahtjeva te se na zahtjev Općine Josipdol dostavljaju u izvorniku.</w:t>
      </w:r>
    </w:p>
    <w:p w:rsidR="005221F9" w:rsidRPr="00285E05" w:rsidRDefault="00285E05" w:rsidP="00285E05">
      <w:pPr>
        <w:pStyle w:val="Odlomakpopisa"/>
        <w:numPr>
          <w:ilvl w:val="0"/>
          <w:numId w:val="1"/>
        </w:numPr>
        <w:jc w:val="both"/>
        <w:rPr>
          <w:rFonts w:ascii="Times New Roman" w:hAnsi="Times New Roman" w:cs="Times New Roman"/>
          <w:b/>
          <w:sz w:val="24"/>
          <w:szCs w:val="24"/>
        </w:rPr>
      </w:pPr>
      <w:r w:rsidRPr="00285E05">
        <w:rPr>
          <w:rFonts w:ascii="Times New Roman" w:hAnsi="Times New Roman" w:cs="Times New Roman"/>
          <w:b/>
          <w:sz w:val="24"/>
          <w:szCs w:val="24"/>
        </w:rPr>
        <w:t>PROCJENA PRIJAVA I DONOŠENJE ODLUKE O DODJELI SREDSTAVA</w:t>
      </w:r>
    </w:p>
    <w:p w:rsidR="00285E05" w:rsidRPr="00285E05" w:rsidRDefault="00285E05" w:rsidP="00285E05">
      <w:pPr>
        <w:ind w:firstLine="360"/>
        <w:jc w:val="both"/>
        <w:rPr>
          <w:rFonts w:ascii="Times New Roman" w:hAnsi="Times New Roman" w:cs="Times New Roman"/>
          <w:sz w:val="24"/>
          <w:szCs w:val="24"/>
        </w:rPr>
      </w:pPr>
      <w:r w:rsidRPr="00285E05">
        <w:rPr>
          <w:rFonts w:ascii="Times New Roman" w:hAnsi="Times New Roman" w:cs="Times New Roman"/>
          <w:sz w:val="24"/>
          <w:szCs w:val="24"/>
        </w:rPr>
        <w:t>Procjenu prijavljenih programa provodi Povjerenstvo koje imenuje općinski načelnik. Članovi Povjerenstva ne smiju biti u sukobu interesa o čemu moraju potpisati posebnu izjavu.</w:t>
      </w:r>
    </w:p>
    <w:p w:rsidR="00285E05" w:rsidRPr="00285E05" w:rsidRDefault="00285E05" w:rsidP="00285E05">
      <w:pPr>
        <w:spacing w:after="0"/>
        <w:ind w:firstLine="360"/>
        <w:rPr>
          <w:rFonts w:ascii="Times New Roman" w:hAnsi="Times New Roman" w:cs="Times New Roman"/>
          <w:sz w:val="24"/>
          <w:szCs w:val="24"/>
        </w:rPr>
      </w:pPr>
      <w:r w:rsidRPr="00285E05">
        <w:rPr>
          <w:rFonts w:ascii="Times New Roman" w:hAnsi="Times New Roman" w:cs="Times New Roman"/>
          <w:sz w:val="24"/>
          <w:szCs w:val="24"/>
        </w:rPr>
        <w:t xml:space="preserve">Sve pristigle i zaprimljene prijave proći će kroz sljedeću proceduru: </w:t>
      </w:r>
    </w:p>
    <w:p w:rsidR="00285E05" w:rsidRPr="00285E05" w:rsidRDefault="00285E05" w:rsidP="00285E05">
      <w:pPr>
        <w:spacing w:after="0"/>
        <w:ind w:firstLine="360"/>
        <w:rPr>
          <w:rFonts w:ascii="Times New Roman" w:hAnsi="Times New Roman" w:cs="Times New Roman"/>
          <w:sz w:val="24"/>
          <w:szCs w:val="24"/>
        </w:rPr>
      </w:pPr>
      <w:r w:rsidRPr="00285E05">
        <w:rPr>
          <w:rFonts w:ascii="Times New Roman" w:hAnsi="Times New Roman" w:cs="Times New Roman"/>
          <w:sz w:val="24"/>
          <w:szCs w:val="24"/>
        </w:rPr>
        <w:sym w:font="Symbol" w:char="F0B7"/>
      </w:r>
      <w:r w:rsidRPr="00285E05">
        <w:rPr>
          <w:rFonts w:ascii="Times New Roman" w:hAnsi="Times New Roman" w:cs="Times New Roman"/>
          <w:sz w:val="24"/>
          <w:szCs w:val="24"/>
        </w:rPr>
        <w:t xml:space="preserve"> pregled prijava u odnosu na propisane uvjete javnog poziva </w:t>
      </w:r>
    </w:p>
    <w:p w:rsidR="00285E05" w:rsidRPr="00285E05" w:rsidRDefault="00285E05" w:rsidP="00285E05">
      <w:pPr>
        <w:spacing w:after="0"/>
        <w:ind w:firstLine="360"/>
        <w:rPr>
          <w:rFonts w:ascii="Times New Roman" w:hAnsi="Times New Roman" w:cs="Times New Roman"/>
          <w:sz w:val="24"/>
          <w:szCs w:val="24"/>
        </w:rPr>
      </w:pPr>
      <w:r w:rsidRPr="00285E05">
        <w:rPr>
          <w:rFonts w:ascii="Times New Roman" w:hAnsi="Times New Roman" w:cs="Times New Roman"/>
          <w:sz w:val="24"/>
          <w:szCs w:val="24"/>
        </w:rPr>
        <w:sym w:font="Symbol" w:char="F0B7"/>
      </w:r>
      <w:r w:rsidRPr="00285E05">
        <w:rPr>
          <w:rFonts w:ascii="Times New Roman" w:hAnsi="Times New Roman" w:cs="Times New Roman"/>
          <w:sz w:val="24"/>
          <w:szCs w:val="24"/>
        </w:rPr>
        <w:t xml:space="preserve"> procjena prijava koje su zadovoljile propisane uvjete javnog poziva </w:t>
      </w:r>
    </w:p>
    <w:p w:rsidR="00285E05" w:rsidRDefault="00285E05" w:rsidP="00285E05">
      <w:pPr>
        <w:spacing w:after="0"/>
        <w:ind w:firstLine="360"/>
        <w:rPr>
          <w:rFonts w:ascii="Times New Roman" w:hAnsi="Times New Roman" w:cs="Times New Roman"/>
          <w:sz w:val="24"/>
          <w:szCs w:val="24"/>
        </w:rPr>
      </w:pPr>
      <w:r w:rsidRPr="00285E05">
        <w:rPr>
          <w:rFonts w:ascii="Times New Roman" w:hAnsi="Times New Roman" w:cs="Times New Roman"/>
          <w:sz w:val="24"/>
          <w:szCs w:val="24"/>
        </w:rPr>
        <w:sym w:font="Symbol" w:char="F0B7"/>
      </w:r>
      <w:r w:rsidRPr="00285E05">
        <w:rPr>
          <w:rFonts w:ascii="Times New Roman" w:hAnsi="Times New Roman" w:cs="Times New Roman"/>
          <w:sz w:val="24"/>
          <w:szCs w:val="24"/>
        </w:rPr>
        <w:t xml:space="preserve"> obavijest o donesenoj odluci o dodjeli financijskih sredstava</w:t>
      </w:r>
    </w:p>
    <w:p w:rsidR="00285E05" w:rsidRDefault="00285E05" w:rsidP="00285E05">
      <w:pPr>
        <w:spacing w:after="0"/>
        <w:ind w:firstLine="360"/>
        <w:rPr>
          <w:rFonts w:ascii="Times New Roman" w:hAnsi="Times New Roman" w:cs="Times New Roman"/>
          <w:sz w:val="24"/>
          <w:szCs w:val="24"/>
        </w:rPr>
      </w:pPr>
    </w:p>
    <w:p w:rsidR="00285E05" w:rsidRPr="00285E05" w:rsidRDefault="00285E05" w:rsidP="00285E05">
      <w:pPr>
        <w:ind w:firstLine="360"/>
        <w:jc w:val="both"/>
        <w:rPr>
          <w:rFonts w:ascii="Times New Roman" w:hAnsi="Times New Roman" w:cs="Times New Roman"/>
          <w:sz w:val="24"/>
          <w:szCs w:val="24"/>
        </w:rPr>
      </w:pPr>
      <w:r w:rsidRPr="00285E05">
        <w:rPr>
          <w:rFonts w:ascii="Times New Roman" w:eastAsia="Times New Roman" w:hAnsi="Times New Roman" w:cs="Times New Roman"/>
          <w:sz w:val="24"/>
          <w:szCs w:val="24"/>
          <w:lang w:eastAsia="hr-HR"/>
        </w:rPr>
        <w:t>Povjerenstvo za provjeru ispunjavanja formalnih uvjeta Javnog poziva utvrđuje:</w:t>
      </w:r>
    </w:p>
    <w:p w:rsidR="00285E05" w:rsidRPr="00285E05" w:rsidRDefault="00285E05" w:rsidP="00285E05">
      <w:pPr>
        <w:numPr>
          <w:ilvl w:val="0"/>
          <w:numId w:val="7"/>
        </w:numPr>
        <w:spacing w:after="0" w:line="240" w:lineRule="auto"/>
        <w:jc w:val="both"/>
        <w:rPr>
          <w:rFonts w:ascii="Times New Roman" w:hAnsi="Times New Roman" w:cs="Times New Roman"/>
          <w:sz w:val="24"/>
          <w:szCs w:val="24"/>
        </w:rPr>
      </w:pPr>
      <w:r w:rsidRPr="00285E05">
        <w:rPr>
          <w:rFonts w:ascii="Times New Roman" w:hAnsi="Times New Roman" w:cs="Times New Roman"/>
          <w:sz w:val="24"/>
          <w:szCs w:val="24"/>
        </w:rPr>
        <w:t xml:space="preserve">je li prijava dostavljena u zadanom roku, </w:t>
      </w:r>
    </w:p>
    <w:p w:rsidR="00285E05" w:rsidRPr="00285E05" w:rsidRDefault="00285E05" w:rsidP="00285E05">
      <w:pPr>
        <w:numPr>
          <w:ilvl w:val="0"/>
          <w:numId w:val="7"/>
        </w:numPr>
        <w:spacing w:after="0" w:line="240" w:lineRule="auto"/>
        <w:jc w:val="both"/>
        <w:rPr>
          <w:rFonts w:ascii="Times New Roman" w:hAnsi="Times New Roman" w:cs="Times New Roman"/>
          <w:sz w:val="24"/>
          <w:szCs w:val="24"/>
        </w:rPr>
      </w:pPr>
      <w:r w:rsidRPr="00285E05">
        <w:rPr>
          <w:rFonts w:ascii="Times New Roman" w:hAnsi="Times New Roman" w:cs="Times New Roman"/>
          <w:sz w:val="24"/>
          <w:szCs w:val="24"/>
        </w:rPr>
        <w:t xml:space="preserve">jesu li dostavljeni, potpisani i ovjereni svi obvezni obrasci, </w:t>
      </w:r>
    </w:p>
    <w:p w:rsidR="00285E05" w:rsidRPr="00285E05" w:rsidRDefault="00285E05" w:rsidP="00285E05">
      <w:pPr>
        <w:numPr>
          <w:ilvl w:val="0"/>
          <w:numId w:val="7"/>
        </w:numPr>
        <w:spacing w:after="0" w:line="240" w:lineRule="auto"/>
        <w:jc w:val="both"/>
        <w:rPr>
          <w:rFonts w:ascii="Times New Roman" w:hAnsi="Times New Roman" w:cs="Times New Roman"/>
          <w:sz w:val="24"/>
          <w:szCs w:val="24"/>
        </w:rPr>
      </w:pPr>
      <w:r w:rsidRPr="00285E05">
        <w:rPr>
          <w:rFonts w:ascii="Times New Roman" w:hAnsi="Times New Roman" w:cs="Times New Roman"/>
          <w:sz w:val="24"/>
          <w:szCs w:val="24"/>
        </w:rPr>
        <w:t xml:space="preserve">je li dostavljena sva obvezna popratna dokumentacija, </w:t>
      </w:r>
    </w:p>
    <w:p w:rsidR="00285E05" w:rsidRDefault="00285E05" w:rsidP="009E361D">
      <w:pPr>
        <w:numPr>
          <w:ilvl w:val="0"/>
          <w:numId w:val="7"/>
        </w:numPr>
        <w:spacing w:after="0" w:line="240" w:lineRule="auto"/>
        <w:jc w:val="both"/>
        <w:rPr>
          <w:rFonts w:ascii="Times New Roman" w:hAnsi="Times New Roman" w:cs="Times New Roman"/>
          <w:sz w:val="24"/>
          <w:szCs w:val="24"/>
        </w:rPr>
      </w:pPr>
      <w:r w:rsidRPr="00285E05">
        <w:rPr>
          <w:rFonts w:ascii="Times New Roman" w:hAnsi="Times New Roman" w:cs="Times New Roman"/>
          <w:sz w:val="24"/>
          <w:szCs w:val="24"/>
        </w:rPr>
        <w:t xml:space="preserve">je li prijava podnesena od strane prihvatljivog prijavitelja. </w:t>
      </w:r>
    </w:p>
    <w:p w:rsidR="009E361D" w:rsidRDefault="009E361D" w:rsidP="009E361D">
      <w:pPr>
        <w:spacing w:after="0" w:line="240" w:lineRule="auto"/>
        <w:ind w:left="1068"/>
        <w:jc w:val="both"/>
        <w:rPr>
          <w:rFonts w:ascii="Times New Roman" w:hAnsi="Times New Roman" w:cs="Times New Roman"/>
          <w:sz w:val="24"/>
          <w:szCs w:val="24"/>
        </w:rPr>
      </w:pPr>
    </w:p>
    <w:p w:rsidR="009E361D" w:rsidRPr="00285E05" w:rsidRDefault="009E361D" w:rsidP="009E3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361D">
        <w:rPr>
          <w:rFonts w:ascii="Times New Roman" w:hAnsi="Times New Roman" w:cs="Times New Roman"/>
          <w:sz w:val="24"/>
          <w:szCs w:val="24"/>
        </w:rPr>
        <w:t xml:space="preserve">Svaka pristigla i zaprimljena prijava </w:t>
      </w:r>
      <w:r>
        <w:rPr>
          <w:rFonts w:ascii="Times New Roman" w:hAnsi="Times New Roman" w:cs="Times New Roman"/>
          <w:sz w:val="24"/>
          <w:szCs w:val="24"/>
        </w:rPr>
        <w:t xml:space="preserve">vrednuje se </w:t>
      </w:r>
      <w:r w:rsidRPr="009E361D">
        <w:rPr>
          <w:rFonts w:ascii="Times New Roman" w:hAnsi="Times New Roman" w:cs="Times New Roman"/>
          <w:sz w:val="24"/>
          <w:szCs w:val="24"/>
        </w:rPr>
        <w:t>temeljem slijedećih k</w:t>
      </w:r>
      <w:r>
        <w:rPr>
          <w:rFonts w:ascii="Times New Roman" w:hAnsi="Times New Roman" w:cs="Times New Roman"/>
          <w:sz w:val="24"/>
          <w:szCs w:val="24"/>
        </w:rPr>
        <w:t>r</w:t>
      </w:r>
      <w:r w:rsidRPr="009E361D">
        <w:rPr>
          <w:rFonts w:ascii="Times New Roman" w:hAnsi="Times New Roman" w:cs="Times New Roman"/>
          <w:sz w:val="24"/>
          <w:szCs w:val="24"/>
        </w:rPr>
        <w:t>iterija  za procjenu koji se nalaze u nastavku.</w:t>
      </w:r>
    </w:p>
    <w:p w:rsidR="009E361D" w:rsidRPr="009E361D" w:rsidRDefault="009E361D" w:rsidP="009E361D">
      <w:pPr>
        <w:spacing w:after="120" w:line="240" w:lineRule="auto"/>
        <w:ind w:firstLine="426"/>
        <w:jc w:val="both"/>
        <w:outlineLvl w:val="0"/>
        <w:rPr>
          <w:rFonts w:ascii="Times New Roman" w:hAnsi="Times New Roman" w:cs="Times New Roman"/>
          <w:sz w:val="24"/>
          <w:szCs w:val="24"/>
        </w:rPr>
      </w:pPr>
      <w:r w:rsidRPr="009E361D">
        <w:rPr>
          <w:rFonts w:ascii="Times New Roman" w:hAnsi="Times New Roman" w:cs="Times New Roman"/>
          <w:sz w:val="24"/>
          <w:szCs w:val="24"/>
        </w:rPr>
        <w:t>•</w:t>
      </w:r>
      <w:r w:rsidRPr="009E361D">
        <w:rPr>
          <w:rFonts w:ascii="Times New Roman" w:hAnsi="Times New Roman" w:cs="Times New Roman"/>
          <w:sz w:val="24"/>
          <w:szCs w:val="24"/>
        </w:rPr>
        <w:tab/>
        <w:t>Prema broju registriranih igrača s aktivnim liječničkim pregledom</w:t>
      </w:r>
    </w:p>
    <w:p w:rsidR="009E361D" w:rsidRPr="009E361D" w:rsidRDefault="009E361D" w:rsidP="009E361D">
      <w:pPr>
        <w:spacing w:after="120" w:line="240" w:lineRule="auto"/>
        <w:ind w:firstLine="426"/>
        <w:jc w:val="both"/>
        <w:outlineLvl w:val="0"/>
        <w:rPr>
          <w:rFonts w:ascii="Times New Roman" w:hAnsi="Times New Roman" w:cs="Times New Roman"/>
          <w:sz w:val="24"/>
          <w:szCs w:val="24"/>
        </w:rPr>
      </w:pPr>
      <w:r w:rsidRPr="009E361D">
        <w:rPr>
          <w:rFonts w:ascii="Times New Roman" w:hAnsi="Times New Roman" w:cs="Times New Roman"/>
          <w:sz w:val="24"/>
          <w:szCs w:val="24"/>
        </w:rPr>
        <w:t>•</w:t>
      </w:r>
      <w:r w:rsidRPr="009E361D">
        <w:rPr>
          <w:rFonts w:ascii="Times New Roman" w:hAnsi="Times New Roman" w:cs="Times New Roman"/>
          <w:sz w:val="24"/>
          <w:szCs w:val="24"/>
        </w:rPr>
        <w:tab/>
        <w:t>Prema rangu natjecanja</w:t>
      </w:r>
    </w:p>
    <w:p w:rsidR="009E361D" w:rsidRPr="009E361D" w:rsidRDefault="009E361D" w:rsidP="009E361D">
      <w:pPr>
        <w:spacing w:after="120" w:line="240" w:lineRule="auto"/>
        <w:ind w:firstLine="426"/>
        <w:jc w:val="both"/>
        <w:outlineLvl w:val="0"/>
        <w:rPr>
          <w:rFonts w:ascii="Times New Roman" w:hAnsi="Times New Roman" w:cs="Times New Roman"/>
          <w:sz w:val="24"/>
          <w:szCs w:val="24"/>
        </w:rPr>
      </w:pPr>
      <w:r w:rsidRPr="009E361D">
        <w:rPr>
          <w:rFonts w:ascii="Times New Roman" w:hAnsi="Times New Roman" w:cs="Times New Roman"/>
          <w:sz w:val="24"/>
          <w:szCs w:val="24"/>
        </w:rPr>
        <w:t>•</w:t>
      </w:r>
      <w:r w:rsidRPr="009E361D">
        <w:rPr>
          <w:rFonts w:ascii="Times New Roman" w:hAnsi="Times New Roman" w:cs="Times New Roman"/>
          <w:sz w:val="24"/>
          <w:szCs w:val="24"/>
        </w:rPr>
        <w:tab/>
        <w:t>Prema prioritetu vrste sporta</w:t>
      </w:r>
    </w:p>
    <w:p w:rsidR="009E361D" w:rsidRDefault="009E361D" w:rsidP="009E361D">
      <w:pPr>
        <w:spacing w:after="120" w:line="240" w:lineRule="auto"/>
        <w:ind w:firstLine="426"/>
        <w:jc w:val="both"/>
        <w:outlineLvl w:val="0"/>
        <w:rPr>
          <w:rFonts w:ascii="Times New Roman" w:hAnsi="Times New Roman" w:cs="Times New Roman"/>
          <w:sz w:val="24"/>
          <w:szCs w:val="24"/>
        </w:rPr>
      </w:pPr>
      <w:r w:rsidRPr="009E361D">
        <w:rPr>
          <w:rFonts w:ascii="Times New Roman" w:hAnsi="Times New Roman" w:cs="Times New Roman"/>
          <w:sz w:val="24"/>
          <w:szCs w:val="24"/>
        </w:rPr>
        <w:t>•</w:t>
      </w:r>
      <w:r w:rsidRPr="009E361D">
        <w:rPr>
          <w:rFonts w:ascii="Times New Roman" w:hAnsi="Times New Roman" w:cs="Times New Roman"/>
          <w:sz w:val="24"/>
          <w:szCs w:val="24"/>
        </w:rPr>
        <w:tab/>
        <w:t>Prema doprinosu u promociji Općine Josipdol kroz aktivnosti u prethodnoj godini</w:t>
      </w:r>
    </w:p>
    <w:p w:rsidR="005221F9" w:rsidRPr="00285E05" w:rsidRDefault="00285E05" w:rsidP="00285E05">
      <w:pPr>
        <w:spacing w:after="120"/>
        <w:jc w:val="both"/>
        <w:outlineLvl w:val="0"/>
        <w:rPr>
          <w:rFonts w:ascii="Times New Roman" w:hAnsi="Times New Roman" w:cs="Times New Roman"/>
          <w:noProof/>
          <w:sz w:val="24"/>
          <w:szCs w:val="24"/>
          <w:lang w:eastAsia="en-GB"/>
        </w:rPr>
      </w:pPr>
      <w:r w:rsidRPr="00285E05">
        <w:rPr>
          <w:rFonts w:ascii="Times New Roman" w:hAnsi="Times New Roman" w:cs="Times New Roman"/>
          <w:sz w:val="24"/>
          <w:szCs w:val="24"/>
        </w:rPr>
        <w:t>Nakon provedenog postupka ocjenjivanja Povjerenstvo za svaku od prijava utvrđuje bodovne ljestvice ocijenjenih prijava na temelju kojih Upravnom odjelu za financije, gospodarstvo i društvene djelatnosti predlaže iznose financijskih potpora.</w:t>
      </w:r>
      <w:r>
        <w:rPr>
          <w:rFonts w:ascii="Times New Roman" w:hAnsi="Times New Roman" w:cs="Times New Roman"/>
          <w:sz w:val="24"/>
          <w:szCs w:val="24"/>
        </w:rPr>
        <w:t xml:space="preserve"> Nadležni Odjel </w:t>
      </w:r>
      <w:r w:rsidRPr="00285E05">
        <w:rPr>
          <w:rFonts w:ascii="Times New Roman" w:hAnsi="Times New Roman" w:cs="Times New Roman"/>
          <w:sz w:val="24"/>
          <w:szCs w:val="24"/>
        </w:rPr>
        <w:t xml:space="preserve">pisanim </w:t>
      </w:r>
      <w:r w:rsidRPr="00285E05">
        <w:rPr>
          <w:rFonts w:ascii="Times New Roman" w:hAnsi="Times New Roman" w:cs="Times New Roman"/>
          <w:noProof/>
          <w:sz w:val="24"/>
          <w:szCs w:val="24"/>
          <w:lang w:eastAsia="en-GB"/>
        </w:rPr>
        <w:t>će putem obavijestiti sve prijavitelje koji nisu zadovoljili propisane uvjete o razlozima odbijanja njihove prijave u roku od 8 dana od donošenja odluke.</w:t>
      </w:r>
    </w:p>
    <w:p w:rsidR="00285E05" w:rsidRPr="00285E05" w:rsidRDefault="00285E05" w:rsidP="00285E05">
      <w:pPr>
        <w:spacing w:after="120"/>
        <w:ind w:firstLine="567"/>
        <w:jc w:val="both"/>
        <w:outlineLvl w:val="0"/>
        <w:rPr>
          <w:rFonts w:ascii="Times New Roman" w:hAnsi="Times New Roman" w:cs="Times New Roman"/>
          <w:noProof/>
          <w:sz w:val="24"/>
          <w:szCs w:val="24"/>
          <w:lang w:eastAsia="en-GB"/>
        </w:rPr>
      </w:pPr>
      <w:r w:rsidRPr="00285E05">
        <w:rPr>
          <w:rFonts w:ascii="Times New Roman" w:hAnsi="Times New Roman" w:cs="Times New Roman"/>
          <w:noProof/>
          <w:sz w:val="24"/>
          <w:szCs w:val="24"/>
          <w:lang w:eastAsia="en-GB"/>
        </w:rPr>
        <w:t xml:space="preserve">Udruge koje su dobile obavijest da njihova prijava ne ispunjava propisane uvjete ovog Poziva, mogu u roku od osam dana izjaviti prigovor na Odluku Povjerenstva  Općinskom načelniku koji odlučuje o prigovoru u roku od 3 dana od zaprimljenog prigovora. </w:t>
      </w:r>
    </w:p>
    <w:p w:rsidR="00285E05" w:rsidRPr="00285E05" w:rsidRDefault="00285E05" w:rsidP="00285E05">
      <w:pPr>
        <w:spacing w:after="120"/>
        <w:ind w:firstLine="567"/>
        <w:jc w:val="both"/>
        <w:outlineLvl w:val="0"/>
        <w:rPr>
          <w:rFonts w:ascii="Times New Roman" w:hAnsi="Times New Roman" w:cs="Times New Roman"/>
          <w:noProof/>
          <w:sz w:val="24"/>
          <w:szCs w:val="24"/>
          <w:lang w:eastAsia="en-GB"/>
        </w:rPr>
      </w:pPr>
      <w:r w:rsidRPr="00285E05">
        <w:rPr>
          <w:rFonts w:ascii="Times New Roman" w:hAnsi="Times New Roman" w:cs="Times New Roman"/>
          <w:noProof/>
          <w:sz w:val="24"/>
          <w:szCs w:val="24"/>
          <w:lang w:eastAsia="en-GB"/>
        </w:rPr>
        <w:t>Odluka Općinskog načelnika o prigovoru je konačna.</w:t>
      </w:r>
    </w:p>
    <w:p w:rsidR="009E361D" w:rsidRDefault="009E361D" w:rsidP="009E361D">
      <w:pPr>
        <w:pStyle w:val="Text1"/>
        <w:spacing w:after="120"/>
        <w:ind w:left="0"/>
        <w:rPr>
          <w:noProof/>
          <w:szCs w:val="24"/>
          <w:lang w:val="hr-HR"/>
        </w:rPr>
      </w:pPr>
    </w:p>
    <w:p w:rsidR="009E361D" w:rsidRPr="009E361D" w:rsidRDefault="009E361D" w:rsidP="009E361D">
      <w:pPr>
        <w:pStyle w:val="Odlomakpopisa"/>
        <w:numPr>
          <w:ilvl w:val="0"/>
          <w:numId w:val="1"/>
        </w:numPr>
        <w:rPr>
          <w:rFonts w:ascii="Times New Roman" w:eastAsia="Times New Roman" w:hAnsi="Times New Roman" w:cs="Times New Roman"/>
          <w:b/>
          <w:noProof/>
          <w:snapToGrid w:val="0"/>
          <w:sz w:val="24"/>
          <w:szCs w:val="24"/>
        </w:rPr>
      </w:pPr>
      <w:r w:rsidRPr="009E361D">
        <w:rPr>
          <w:rFonts w:ascii="Times New Roman" w:eastAsia="Times New Roman" w:hAnsi="Times New Roman" w:cs="Times New Roman"/>
          <w:b/>
          <w:noProof/>
          <w:snapToGrid w:val="0"/>
          <w:sz w:val="24"/>
          <w:szCs w:val="24"/>
        </w:rPr>
        <w:t>OBAVIJEST O DONESENOJ ODLUCI O DODJELI FINANCIJSKIH SREDSTAVA</w:t>
      </w:r>
    </w:p>
    <w:p w:rsidR="009E361D" w:rsidRDefault="009E361D" w:rsidP="009E361D">
      <w:pPr>
        <w:pStyle w:val="Text1"/>
        <w:spacing w:after="120"/>
        <w:ind w:left="0" w:firstLine="360"/>
        <w:rPr>
          <w:noProof/>
          <w:szCs w:val="24"/>
          <w:lang w:val="hr-HR"/>
        </w:rPr>
      </w:pPr>
      <w:r w:rsidRPr="006340C8">
        <w:rPr>
          <w:noProof/>
          <w:szCs w:val="24"/>
          <w:lang w:val="hr-HR"/>
        </w:rPr>
        <w:t>Svi prijavitelji, čije su prijave ušle u postupak procjene, bit će obaviješteni o donesenoj odluci o dodjeli financijskih sredstava</w:t>
      </w:r>
      <w:r>
        <w:rPr>
          <w:noProof/>
          <w:szCs w:val="24"/>
          <w:lang w:val="hr-HR"/>
        </w:rPr>
        <w:t xml:space="preserve"> javnim putem objavom na Internet stranicama Općine Josipdol. Udruge čiji projekti/programi nisu prihvaćeni za financiranje biti će pismeno obaviješteni o razlozima nefinanciranja njihova projekta ili programa.</w:t>
      </w:r>
    </w:p>
    <w:p w:rsidR="009E361D" w:rsidRPr="00FF7039" w:rsidRDefault="009E361D" w:rsidP="009E361D">
      <w:pPr>
        <w:pStyle w:val="Text1"/>
        <w:spacing w:after="120"/>
        <w:ind w:left="0" w:firstLine="360"/>
        <w:rPr>
          <w:color w:val="000000"/>
          <w:szCs w:val="24"/>
          <w:lang w:val="hr-HR" w:eastAsia="hr-HR"/>
        </w:rPr>
      </w:pPr>
      <w:r w:rsidRPr="00FF7039">
        <w:rPr>
          <w:color w:val="000000"/>
          <w:szCs w:val="24"/>
          <w:lang w:val="hr-HR" w:eastAsia="hr-HR"/>
        </w:rPr>
        <w:t xml:space="preserve">Udruga koja je sudjelovala u prijavi na javni poziv može podnijeti pisani prigovor isključivo na natječajni postupak te eventualno bodovanje nekog kriterija s 0 bodova </w:t>
      </w:r>
      <w:r>
        <w:rPr>
          <w:color w:val="000000"/>
          <w:szCs w:val="24"/>
          <w:lang w:val="hr-HR" w:eastAsia="hr-HR"/>
        </w:rPr>
        <w:t xml:space="preserve">Općinskom načelniku </w:t>
      </w:r>
      <w:r w:rsidRPr="00FF7039">
        <w:rPr>
          <w:color w:val="000000"/>
          <w:szCs w:val="24"/>
          <w:lang w:val="hr-HR" w:eastAsia="hr-HR"/>
        </w:rPr>
        <w:t>u roku od 8 dana od zaprimljene obavijesti.</w:t>
      </w:r>
      <w:r w:rsidRPr="00FF7039">
        <w:rPr>
          <w:color w:val="000000"/>
          <w:szCs w:val="24"/>
          <w:lang w:val="hr-HR" w:eastAsia="hr-HR"/>
        </w:rPr>
        <w:tab/>
      </w:r>
    </w:p>
    <w:p w:rsidR="00752D49" w:rsidRDefault="009E361D" w:rsidP="00F220C9">
      <w:pPr>
        <w:ind w:firstLine="360"/>
        <w:jc w:val="both"/>
        <w:rPr>
          <w:rFonts w:ascii="Times New Roman" w:hAnsi="Times New Roman" w:cs="Times New Roman"/>
          <w:noProof/>
          <w:color w:val="000000"/>
          <w:sz w:val="24"/>
          <w:szCs w:val="24"/>
          <w:lang w:eastAsia="en-GB"/>
        </w:rPr>
      </w:pPr>
      <w:r w:rsidRPr="009E361D">
        <w:rPr>
          <w:rFonts w:ascii="Times New Roman" w:hAnsi="Times New Roman" w:cs="Times New Roman"/>
          <w:color w:val="000000"/>
          <w:sz w:val="24"/>
          <w:szCs w:val="24"/>
          <w:lang w:eastAsia="hr-HR"/>
        </w:rPr>
        <w:lastRenderedPageBreak/>
        <w:t xml:space="preserve">Prigovor se ne može podnijeti na odluku o neodobravanju sredstava ili visinu dodijeljenih sredstava. Općinski načelnik odlučuje o prigovoru u roku </w:t>
      </w:r>
      <w:r w:rsidRPr="009E361D">
        <w:rPr>
          <w:rFonts w:ascii="Times New Roman" w:hAnsi="Times New Roman" w:cs="Times New Roman"/>
          <w:noProof/>
          <w:color w:val="000000"/>
          <w:sz w:val="24"/>
          <w:szCs w:val="24"/>
          <w:lang w:eastAsia="en-GB"/>
        </w:rPr>
        <w:t xml:space="preserve">od 8 dana od zaprimljenog prigovora. </w:t>
      </w:r>
    </w:p>
    <w:p w:rsidR="00F220C9" w:rsidRPr="00F220C9" w:rsidRDefault="00F220C9" w:rsidP="00F220C9">
      <w:pPr>
        <w:ind w:firstLine="360"/>
        <w:jc w:val="both"/>
        <w:rPr>
          <w:rFonts w:ascii="Times New Roman" w:hAnsi="Times New Roman" w:cs="Times New Roman"/>
          <w:noProof/>
          <w:color w:val="000000"/>
          <w:sz w:val="24"/>
          <w:szCs w:val="24"/>
          <w:lang w:eastAsia="en-GB"/>
        </w:rPr>
      </w:pPr>
      <w:r w:rsidRPr="00F220C9">
        <w:rPr>
          <w:rFonts w:ascii="Times New Roman" w:hAnsi="Times New Roman" w:cs="Times New Roman"/>
          <w:sz w:val="24"/>
          <w:szCs w:val="24"/>
        </w:rPr>
        <w:t>Sa prijaviteljima kojima su odobrena financijska sredstva Općina Josipdol</w:t>
      </w:r>
      <w:r>
        <w:rPr>
          <w:rFonts w:ascii="Times New Roman" w:hAnsi="Times New Roman" w:cs="Times New Roman"/>
          <w:sz w:val="24"/>
          <w:szCs w:val="24"/>
        </w:rPr>
        <w:t xml:space="preserve"> će potpisati ugovor o </w:t>
      </w:r>
      <w:r w:rsidRPr="00F220C9">
        <w:rPr>
          <w:rFonts w:ascii="Times New Roman" w:hAnsi="Times New Roman" w:cs="Times New Roman"/>
          <w:sz w:val="24"/>
          <w:szCs w:val="24"/>
        </w:rPr>
        <w:t>financiranju u roku od 30 dana</w:t>
      </w:r>
      <w:r>
        <w:rPr>
          <w:rFonts w:ascii="Times New Roman" w:hAnsi="Times New Roman" w:cs="Times New Roman"/>
          <w:sz w:val="24"/>
          <w:szCs w:val="24"/>
        </w:rPr>
        <w:t xml:space="preserve"> od dana donošenja odluke o </w:t>
      </w:r>
      <w:r w:rsidRPr="00F220C9">
        <w:rPr>
          <w:rFonts w:ascii="Times New Roman" w:hAnsi="Times New Roman" w:cs="Times New Roman"/>
          <w:sz w:val="24"/>
          <w:szCs w:val="24"/>
        </w:rPr>
        <w:t>financiranju</w:t>
      </w:r>
      <w:r>
        <w:rPr>
          <w:rFonts w:ascii="Times New Roman" w:hAnsi="Times New Roman" w:cs="Times New Roman"/>
          <w:sz w:val="24"/>
          <w:szCs w:val="24"/>
        </w:rPr>
        <w:t>.</w:t>
      </w:r>
    </w:p>
    <w:p w:rsidR="00F220C9" w:rsidRPr="00752D49" w:rsidRDefault="00F220C9" w:rsidP="00F220C9">
      <w:pPr>
        <w:ind w:firstLine="360"/>
        <w:jc w:val="both"/>
        <w:rPr>
          <w:rFonts w:ascii="Times New Roman" w:hAnsi="Times New Roman" w:cs="Times New Roman"/>
          <w:noProof/>
          <w:color w:val="000000"/>
          <w:sz w:val="24"/>
          <w:szCs w:val="24"/>
          <w:lang w:eastAsia="en-GB"/>
        </w:rPr>
      </w:pPr>
    </w:p>
    <w:p w:rsidR="003C2E39" w:rsidRDefault="00752D49" w:rsidP="00752D49">
      <w:pPr>
        <w:pStyle w:val="Odlomakpopisa"/>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OKVIRNI </w:t>
      </w:r>
      <w:r w:rsidRPr="00752D49">
        <w:rPr>
          <w:rFonts w:ascii="Times New Roman" w:hAnsi="Times New Roman" w:cs="Times New Roman"/>
          <w:b/>
          <w:sz w:val="24"/>
          <w:szCs w:val="24"/>
        </w:rPr>
        <w:t xml:space="preserve"> KALENDAR NATJEČAJNOG POSTUPKA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752D49" w:rsidRPr="00752D49" w:rsidTr="00F220C9">
        <w:tc>
          <w:tcPr>
            <w:tcW w:w="7655" w:type="dxa"/>
            <w:tcBorders>
              <w:bottom w:val="nil"/>
            </w:tcBorders>
            <w:shd w:val="clear" w:color="auto" w:fill="BFBFBF"/>
          </w:tcPr>
          <w:p w:rsidR="00752D49" w:rsidRPr="00752D49" w:rsidRDefault="00752D49" w:rsidP="00752D49">
            <w:pPr>
              <w:spacing w:after="0" w:line="240" w:lineRule="auto"/>
              <w:rPr>
                <w:rFonts w:ascii="Times New Roman" w:eastAsia="Times New Roman" w:hAnsi="Times New Roman" w:cs="Times New Roman"/>
                <w:b/>
                <w:noProof/>
                <w:snapToGrid w:val="0"/>
                <w:sz w:val="24"/>
                <w:szCs w:val="24"/>
              </w:rPr>
            </w:pPr>
            <w:bookmarkStart w:id="1" w:name="_Hlk61872603"/>
            <w:r w:rsidRPr="00752D49">
              <w:rPr>
                <w:rFonts w:ascii="Times New Roman" w:eastAsia="Times New Roman" w:hAnsi="Times New Roman" w:cs="Times New Roman"/>
                <w:b/>
                <w:noProof/>
                <w:snapToGrid w:val="0"/>
                <w:sz w:val="24"/>
                <w:szCs w:val="24"/>
              </w:rPr>
              <w:t>Faze javnog poziva</w:t>
            </w:r>
          </w:p>
        </w:tc>
        <w:tc>
          <w:tcPr>
            <w:tcW w:w="1984" w:type="dxa"/>
            <w:tcBorders>
              <w:bottom w:val="nil"/>
            </w:tcBorders>
            <w:shd w:val="clear" w:color="auto" w:fill="BFBFBF"/>
          </w:tcPr>
          <w:p w:rsidR="00752D49" w:rsidRPr="00752D49" w:rsidRDefault="00752D49" w:rsidP="00752D49">
            <w:pPr>
              <w:spacing w:after="0" w:line="240" w:lineRule="auto"/>
              <w:jc w:val="center"/>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Datum</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Objava javnog poziva</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26.01.2024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slanje prijava</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26.02.2024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slanje pitanja vezanih uz javni poziv</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20.02.2024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upućivanje odgovora na pitanja vezana uz javni poziv</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24.02.2024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provjeru propisanih uvjeta javnog poziva</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01.03.2024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procjenu prijava koje su zadovoljile propisane uvjete javnog poziva</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04.03.2024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 xml:space="preserve">Rok za objavu odluke o dodjeli bespovratnih sredstava </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08.03.2024</w:t>
            </w:r>
            <w:r w:rsidRPr="00752D49">
              <w:rPr>
                <w:rFonts w:ascii="Times New Roman" w:eastAsia="Times New Roman" w:hAnsi="Times New Roman" w:cs="Times New Roman"/>
                <w:noProof/>
                <w:snapToGrid w:val="0"/>
                <w:sz w:val="24"/>
                <w:szCs w:val="24"/>
              </w:rPr>
              <w:t>.</w:t>
            </w:r>
          </w:p>
        </w:tc>
      </w:tr>
      <w:tr w:rsidR="00752D49" w:rsidRPr="00752D49" w:rsidTr="00F220C9">
        <w:tc>
          <w:tcPr>
            <w:tcW w:w="7655" w:type="dxa"/>
            <w:shd w:val="clear" w:color="auto" w:fill="D9D9D9"/>
          </w:tcPr>
          <w:p w:rsidR="00752D49" w:rsidRPr="00752D49" w:rsidRDefault="00752D49" w:rsidP="00752D49">
            <w:pPr>
              <w:spacing w:before="120" w:after="120" w:line="240" w:lineRule="auto"/>
              <w:rPr>
                <w:rFonts w:ascii="Times New Roman" w:eastAsia="Times New Roman" w:hAnsi="Times New Roman" w:cs="Times New Roman"/>
                <w:b/>
                <w:noProof/>
                <w:snapToGrid w:val="0"/>
                <w:sz w:val="24"/>
                <w:szCs w:val="24"/>
              </w:rPr>
            </w:pPr>
            <w:r w:rsidRPr="00752D49">
              <w:rPr>
                <w:rFonts w:ascii="Times New Roman" w:eastAsia="Times New Roman" w:hAnsi="Times New Roman" w:cs="Times New Roman"/>
                <w:b/>
                <w:noProof/>
                <w:snapToGrid w:val="0"/>
                <w:sz w:val="24"/>
                <w:szCs w:val="24"/>
              </w:rPr>
              <w:t>Rok za ugovaranje</w:t>
            </w:r>
          </w:p>
        </w:tc>
        <w:tc>
          <w:tcPr>
            <w:tcW w:w="1984" w:type="dxa"/>
          </w:tcPr>
          <w:p w:rsidR="00752D49" w:rsidRPr="00752D49" w:rsidRDefault="00752D49" w:rsidP="00752D49">
            <w:pPr>
              <w:spacing w:before="120" w:after="120" w:line="240" w:lineRule="auto"/>
              <w:jc w:val="center"/>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15.03.2024</w:t>
            </w:r>
            <w:r w:rsidRPr="00752D49">
              <w:rPr>
                <w:rFonts w:ascii="Times New Roman" w:eastAsia="Times New Roman" w:hAnsi="Times New Roman" w:cs="Times New Roman"/>
                <w:noProof/>
                <w:snapToGrid w:val="0"/>
                <w:sz w:val="24"/>
                <w:szCs w:val="24"/>
              </w:rPr>
              <w:t>.</w:t>
            </w:r>
          </w:p>
        </w:tc>
      </w:tr>
      <w:bookmarkEnd w:id="1"/>
    </w:tbl>
    <w:p w:rsidR="00F220C9" w:rsidRDefault="00F220C9" w:rsidP="00752D49">
      <w:pPr>
        <w:ind w:left="360"/>
        <w:rPr>
          <w:rFonts w:ascii="Times New Roman" w:hAnsi="Times New Roman" w:cs="Times New Roman"/>
          <w:noProof/>
          <w:sz w:val="24"/>
          <w:szCs w:val="24"/>
        </w:rPr>
      </w:pPr>
    </w:p>
    <w:p w:rsidR="00752D49" w:rsidRDefault="00F220C9" w:rsidP="00752D49">
      <w:pPr>
        <w:ind w:left="360"/>
        <w:rPr>
          <w:rFonts w:ascii="Times New Roman" w:hAnsi="Times New Roman" w:cs="Times New Roman"/>
          <w:noProof/>
          <w:sz w:val="24"/>
          <w:szCs w:val="24"/>
        </w:rPr>
      </w:pPr>
      <w:r w:rsidRPr="00F220C9">
        <w:rPr>
          <w:rFonts w:ascii="Times New Roman" w:hAnsi="Times New Roman" w:cs="Times New Roman"/>
          <w:noProof/>
          <w:sz w:val="24"/>
          <w:szCs w:val="24"/>
        </w:rPr>
        <w:t>Davatelj financijskih sredstava ima mogućnost ažuriranja ovog okvirnog kalendara.</w:t>
      </w:r>
    </w:p>
    <w:p w:rsidR="00F220C9" w:rsidRDefault="00F220C9" w:rsidP="00F220C9">
      <w:pPr>
        <w:pStyle w:val="Odlomakpopisa"/>
        <w:numPr>
          <w:ilvl w:val="0"/>
          <w:numId w:val="1"/>
        </w:numPr>
        <w:spacing w:after="240"/>
        <w:jc w:val="both"/>
        <w:rPr>
          <w:rFonts w:ascii="Times New Roman" w:hAnsi="Times New Roman" w:cs="Times New Roman"/>
          <w:b/>
          <w:noProof/>
          <w:sz w:val="24"/>
          <w:szCs w:val="24"/>
        </w:rPr>
      </w:pPr>
      <w:r w:rsidRPr="00F220C9">
        <w:rPr>
          <w:rFonts w:ascii="Times New Roman" w:hAnsi="Times New Roman" w:cs="Times New Roman"/>
          <w:b/>
          <w:noProof/>
          <w:sz w:val="24"/>
          <w:szCs w:val="24"/>
        </w:rPr>
        <w:t>POPIS DOKUMENTACIJE</w:t>
      </w:r>
      <w:r>
        <w:rPr>
          <w:rFonts w:ascii="Times New Roman" w:hAnsi="Times New Roman" w:cs="Times New Roman"/>
          <w:b/>
          <w:noProof/>
          <w:sz w:val="24"/>
          <w:szCs w:val="24"/>
        </w:rPr>
        <w:t xml:space="preserve"> JAVNOG POZIVA</w:t>
      </w:r>
    </w:p>
    <w:p w:rsidR="00F220C9" w:rsidRDefault="00F220C9" w:rsidP="00F220C9">
      <w:pPr>
        <w:pStyle w:val="Odlomakpopisa"/>
        <w:spacing w:after="240"/>
        <w:jc w:val="both"/>
        <w:rPr>
          <w:rFonts w:ascii="Times New Roman" w:hAnsi="Times New Roman" w:cs="Times New Roman"/>
          <w:b/>
          <w:noProof/>
          <w:sz w:val="24"/>
          <w:szCs w:val="24"/>
        </w:rPr>
      </w:pPr>
    </w:p>
    <w:p w:rsidR="00F220C9" w:rsidRPr="00F220C9" w:rsidRDefault="00F220C9" w:rsidP="00F220C9">
      <w:pPr>
        <w:pStyle w:val="Odlomakpopisa"/>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Dokumentacija potrebna za prijavu na javni poziv:</w:t>
      </w:r>
    </w:p>
    <w:p w:rsidR="00F220C9" w:rsidRPr="00F220C9" w:rsidRDefault="00F220C9" w:rsidP="00F220C9">
      <w:pPr>
        <w:numPr>
          <w:ilvl w:val="1"/>
          <w:numId w:val="9"/>
        </w:numPr>
        <w:shd w:val="clear" w:color="auto" w:fill="FFFFFF"/>
        <w:spacing w:before="100" w:beforeAutospacing="1" w:after="0"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A1.</w:t>
      </w:r>
      <w:r w:rsidRPr="00F220C9">
        <w:rPr>
          <w:rFonts w:ascii="Times New Roman" w:eastAsia="Times New Roman" w:hAnsi="Times New Roman" w:cs="Times New Roman"/>
          <w:sz w:val="24"/>
          <w:szCs w:val="24"/>
          <w:lang w:eastAsia="hr-HR"/>
        </w:rPr>
        <w:t> Opći podatci o prijavitelju,</w:t>
      </w:r>
    </w:p>
    <w:p w:rsidR="00F220C9" w:rsidRPr="00F220C9" w:rsidRDefault="00F220C9" w:rsidP="00F220C9">
      <w:pPr>
        <w:numPr>
          <w:ilvl w:val="1"/>
          <w:numId w:val="9"/>
        </w:numPr>
        <w:shd w:val="clear" w:color="auto" w:fill="FFFFFF"/>
        <w:spacing w:before="100" w:beforeAutospacing="1" w:after="0"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A2.</w:t>
      </w:r>
      <w:r w:rsidRPr="00F220C9">
        <w:rPr>
          <w:rFonts w:ascii="Times New Roman" w:eastAsia="Times New Roman" w:hAnsi="Times New Roman" w:cs="Times New Roman"/>
          <w:sz w:val="24"/>
          <w:szCs w:val="24"/>
          <w:lang w:eastAsia="hr-HR"/>
        </w:rPr>
        <w:t> Opis programa ili projekta,</w:t>
      </w:r>
    </w:p>
    <w:p w:rsidR="00F220C9" w:rsidRPr="00F220C9" w:rsidRDefault="00F220C9" w:rsidP="00F220C9">
      <w:pPr>
        <w:numPr>
          <w:ilvl w:val="1"/>
          <w:numId w:val="9"/>
        </w:numPr>
        <w:shd w:val="clear" w:color="auto" w:fill="FFFFFF"/>
        <w:spacing w:before="100" w:beforeAutospacing="1" w:after="0"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A3.</w:t>
      </w:r>
      <w:r w:rsidRPr="00F220C9">
        <w:rPr>
          <w:rFonts w:ascii="Times New Roman" w:eastAsia="Times New Roman" w:hAnsi="Times New Roman" w:cs="Times New Roman"/>
          <w:sz w:val="24"/>
          <w:szCs w:val="24"/>
          <w:lang w:eastAsia="hr-HR"/>
        </w:rPr>
        <w:t> Proračun programa ili projekta,</w:t>
      </w:r>
    </w:p>
    <w:p w:rsidR="00F220C9" w:rsidRPr="00F220C9" w:rsidRDefault="00F220C9" w:rsidP="00F220C9">
      <w:pPr>
        <w:numPr>
          <w:ilvl w:val="1"/>
          <w:numId w:val="9"/>
        </w:numPr>
        <w:shd w:val="clear" w:color="auto" w:fill="FFFFFF"/>
        <w:spacing w:before="100" w:beforeAutospacing="1" w:after="0"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A4.</w:t>
      </w:r>
      <w:r w:rsidRPr="00F220C9">
        <w:rPr>
          <w:rFonts w:ascii="Times New Roman" w:eastAsia="Times New Roman" w:hAnsi="Times New Roman" w:cs="Times New Roman"/>
          <w:sz w:val="24"/>
          <w:szCs w:val="24"/>
          <w:lang w:eastAsia="hr-HR"/>
        </w:rPr>
        <w:t> Izjava o nepostojanju dvostrukog financiranja,</w:t>
      </w:r>
    </w:p>
    <w:p w:rsidR="00F220C9" w:rsidRPr="00F220C9" w:rsidRDefault="00F220C9" w:rsidP="00F220C9">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A5.</w:t>
      </w:r>
      <w:r w:rsidRPr="00F220C9">
        <w:rPr>
          <w:rFonts w:ascii="Times New Roman" w:eastAsia="Times New Roman" w:hAnsi="Times New Roman" w:cs="Times New Roman"/>
          <w:sz w:val="24"/>
          <w:szCs w:val="24"/>
          <w:lang w:eastAsia="hr-HR"/>
        </w:rPr>
        <w:t> Izjava o nekažnjavanju,</w:t>
      </w:r>
    </w:p>
    <w:p w:rsidR="00F220C9" w:rsidRPr="00F220C9" w:rsidRDefault="00F220C9" w:rsidP="00F220C9">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A6.</w:t>
      </w:r>
      <w:r w:rsidRPr="00F220C9">
        <w:rPr>
          <w:rFonts w:ascii="Times New Roman" w:eastAsia="Times New Roman" w:hAnsi="Times New Roman" w:cs="Times New Roman"/>
          <w:sz w:val="24"/>
          <w:szCs w:val="24"/>
          <w:lang w:eastAsia="hr-HR"/>
        </w:rPr>
        <w:t> Kriteriji vrednovanja programa i projekta u sportu</w:t>
      </w:r>
    </w:p>
    <w:p w:rsidR="00F220C9" w:rsidRPr="00F220C9" w:rsidRDefault="00F220C9" w:rsidP="00F220C9">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sz w:val="24"/>
          <w:szCs w:val="24"/>
          <w:lang w:eastAsia="hr-HR"/>
        </w:rPr>
        <w:t>Potvrda nadležne Porezne uprave</w:t>
      </w:r>
      <w:r w:rsidRPr="00F220C9">
        <w:rPr>
          <w:rFonts w:ascii="Times New Roman" w:eastAsia="Times New Roman" w:hAnsi="Times New Roman" w:cs="Times New Roman"/>
          <w:sz w:val="24"/>
          <w:szCs w:val="24"/>
          <w:lang w:eastAsia="hr-HR"/>
        </w:rPr>
        <w:t xml:space="preserve"> iz koje je razvidno da podnositelj prijava nema nepodmirenih obveza na ime javnih davanja (elektronički zapis ili original, ne stariji od 30 dana od zadnjeg dana za dostavu prijave).</w:t>
      </w:r>
    </w:p>
    <w:p w:rsidR="00F220C9" w:rsidRPr="00F220C9" w:rsidRDefault="00F220C9" w:rsidP="00F220C9">
      <w:p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220C9">
        <w:rPr>
          <w:rFonts w:ascii="Times New Roman" w:eastAsia="Times New Roman" w:hAnsi="Times New Roman" w:cs="Times New Roman"/>
          <w:b/>
          <w:sz w:val="24"/>
          <w:szCs w:val="24"/>
          <w:lang w:eastAsia="hr-HR"/>
        </w:rPr>
        <w:t>Dokumentacija potrebna</w:t>
      </w:r>
      <w:r>
        <w:rPr>
          <w:rFonts w:ascii="Times New Roman" w:eastAsia="Times New Roman" w:hAnsi="Times New Roman" w:cs="Times New Roman"/>
          <w:sz w:val="24"/>
          <w:szCs w:val="24"/>
          <w:lang w:eastAsia="hr-HR"/>
        </w:rPr>
        <w:t xml:space="preserve"> </w:t>
      </w:r>
      <w:r w:rsidRPr="00F220C9">
        <w:rPr>
          <w:rFonts w:ascii="Times New Roman" w:eastAsia="Times New Roman" w:hAnsi="Times New Roman" w:cs="Times New Roman"/>
          <w:b/>
          <w:bCs/>
          <w:sz w:val="24"/>
          <w:szCs w:val="24"/>
          <w:lang w:eastAsia="hr-HR"/>
        </w:rPr>
        <w:t>po završetku programa ili projekta</w:t>
      </w:r>
      <w:r w:rsidRPr="00F220C9">
        <w:rPr>
          <w:rFonts w:ascii="Times New Roman" w:eastAsia="Times New Roman" w:hAnsi="Times New Roman" w:cs="Times New Roman"/>
          <w:sz w:val="24"/>
          <w:szCs w:val="24"/>
          <w:lang w:eastAsia="hr-HR"/>
        </w:rPr>
        <w:t> a najkasnije do 31. siječnja 2025. godine:</w:t>
      </w:r>
    </w:p>
    <w:p w:rsidR="00F220C9" w:rsidRDefault="00F220C9" w:rsidP="00F220C9">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bCs/>
          <w:sz w:val="24"/>
          <w:szCs w:val="24"/>
          <w:lang w:eastAsia="hr-HR"/>
        </w:rPr>
        <w:t>Obrazac B1.</w:t>
      </w:r>
      <w:r w:rsidRPr="00F220C9">
        <w:rPr>
          <w:rFonts w:ascii="Times New Roman" w:eastAsia="Times New Roman" w:hAnsi="Times New Roman" w:cs="Times New Roman"/>
          <w:sz w:val="24"/>
          <w:szCs w:val="24"/>
          <w:lang w:eastAsia="hr-HR"/>
        </w:rPr>
        <w:t> Opisno izvješće o provedenom programu ili projektu,</w:t>
      </w:r>
    </w:p>
    <w:p w:rsidR="00F220C9" w:rsidRDefault="00F220C9" w:rsidP="00F220C9">
      <w:pPr>
        <w:pStyle w:val="Odlomakpopisa"/>
        <w:numPr>
          <w:ilvl w:val="1"/>
          <w:numId w:val="9"/>
        </w:numPr>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sz w:val="24"/>
          <w:szCs w:val="24"/>
          <w:lang w:eastAsia="hr-HR"/>
        </w:rPr>
        <w:t>Obrazac B2.</w:t>
      </w:r>
      <w:r w:rsidRPr="00F220C9">
        <w:rPr>
          <w:rFonts w:ascii="Times New Roman" w:eastAsia="Times New Roman" w:hAnsi="Times New Roman" w:cs="Times New Roman"/>
          <w:sz w:val="24"/>
          <w:szCs w:val="24"/>
          <w:lang w:eastAsia="hr-HR"/>
        </w:rPr>
        <w:t xml:space="preserve"> Financijsko izvješće provedenog programa ili projekta.</w:t>
      </w:r>
    </w:p>
    <w:p w:rsidR="00F220C9" w:rsidRPr="00F220C9" w:rsidRDefault="00F220C9" w:rsidP="00F220C9">
      <w:pPr>
        <w:ind w:left="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Svi obrasci </w:t>
      </w:r>
      <w:r w:rsidR="00CF3F3B">
        <w:rPr>
          <w:rFonts w:ascii="Times New Roman" w:eastAsia="Times New Roman" w:hAnsi="Times New Roman" w:cs="Times New Roman"/>
          <w:sz w:val="24"/>
          <w:szCs w:val="24"/>
          <w:lang w:eastAsia="hr-HR"/>
        </w:rPr>
        <w:t xml:space="preserve">nalaze se u prilogu ovih uputa i </w:t>
      </w:r>
      <w:r>
        <w:rPr>
          <w:rFonts w:ascii="Times New Roman" w:eastAsia="Times New Roman" w:hAnsi="Times New Roman" w:cs="Times New Roman"/>
          <w:sz w:val="24"/>
          <w:szCs w:val="24"/>
          <w:lang w:eastAsia="hr-HR"/>
        </w:rPr>
        <w:t>bit će dostupni na Internet stranici Općine Josipdol (</w:t>
      </w:r>
      <w:hyperlink r:id="rId8" w:history="1">
        <w:r w:rsidRPr="00EB7440">
          <w:rPr>
            <w:rStyle w:val="Hiperveza"/>
            <w:rFonts w:ascii="Times New Roman" w:eastAsia="Times New Roman" w:hAnsi="Times New Roman" w:cs="Times New Roman"/>
            <w:sz w:val="24"/>
            <w:szCs w:val="24"/>
            <w:lang w:eastAsia="hr-HR"/>
          </w:rPr>
          <w:t>www.josipdol.hr</w:t>
        </w:r>
      </w:hyperlink>
      <w:r>
        <w:rPr>
          <w:rFonts w:ascii="Times New Roman" w:eastAsia="Times New Roman" w:hAnsi="Times New Roman" w:cs="Times New Roman"/>
          <w:sz w:val="24"/>
          <w:szCs w:val="24"/>
          <w:lang w:eastAsia="hr-HR"/>
        </w:rPr>
        <w:t>).</w:t>
      </w:r>
    </w:p>
    <w:p w:rsidR="00F220C9" w:rsidRDefault="00F220C9" w:rsidP="00F220C9">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hr-HR"/>
        </w:rPr>
      </w:pPr>
      <w:r w:rsidRPr="00F220C9">
        <w:rPr>
          <w:rFonts w:ascii="Times New Roman" w:eastAsia="Times New Roman" w:hAnsi="Times New Roman" w:cs="Times New Roman"/>
          <w:b/>
          <w:sz w:val="24"/>
          <w:szCs w:val="24"/>
          <w:lang w:eastAsia="hr-HR"/>
        </w:rPr>
        <w:t>Ostala dokumentacija</w:t>
      </w:r>
      <w:r>
        <w:rPr>
          <w:rFonts w:ascii="Times New Roman" w:eastAsia="Times New Roman" w:hAnsi="Times New Roman" w:cs="Times New Roman"/>
          <w:sz w:val="24"/>
          <w:szCs w:val="24"/>
          <w:lang w:eastAsia="hr-HR"/>
        </w:rPr>
        <w:t xml:space="preserve"> vezana uz javni poziv:</w:t>
      </w:r>
    </w:p>
    <w:p w:rsidR="00E82749" w:rsidRPr="00E82749" w:rsidRDefault="00E82749" w:rsidP="00E82749">
      <w:pPr>
        <w:pStyle w:val="Odlomakpopisa"/>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Pravilnik o načinu, uvjetima i kriterijima za sufinanciranje projekata iz Programa javnih potreba u sportu Općine Josipdol</w:t>
      </w:r>
    </w:p>
    <w:p w:rsidR="00F220C9" w:rsidRDefault="00F220C9" w:rsidP="00F220C9">
      <w:pPr>
        <w:pStyle w:val="Odlomakpopisa"/>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Tekst javnog poziva</w:t>
      </w:r>
    </w:p>
    <w:p w:rsidR="00F220C9" w:rsidRDefault="00F220C9" w:rsidP="00F220C9">
      <w:pPr>
        <w:pStyle w:val="Odlomakpopisa"/>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Upute za prijavitelje</w:t>
      </w:r>
    </w:p>
    <w:p w:rsidR="00F220C9" w:rsidRPr="00F220C9" w:rsidRDefault="00F220C9" w:rsidP="00F220C9">
      <w:pPr>
        <w:pStyle w:val="Odlomakpopisa"/>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p>
    <w:p w:rsidR="00F220C9" w:rsidRPr="00F220C9" w:rsidRDefault="00F220C9" w:rsidP="00F220C9">
      <w:p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p>
    <w:p w:rsidR="00F220C9" w:rsidRPr="00F220C9" w:rsidRDefault="00F220C9" w:rsidP="00752D49">
      <w:pPr>
        <w:ind w:left="360"/>
        <w:rPr>
          <w:rFonts w:ascii="Times New Roman" w:hAnsi="Times New Roman" w:cs="Times New Roman"/>
          <w:b/>
          <w:sz w:val="24"/>
          <w:szCs w:val="24"/>
        </w:rPr>
      </w:pPr>
    </w:p>
    <w:p w:rsidR="00752D49" w:rsidRPr="00752D49" w:rsidRDefault="00752D49" w:rsidP="00752D49">
      <w:pPr>
        <w:ind w:left="360"/>
        <w:rPr>
          <w:rFonts w:ascii="Times New Roman" w:hAnsi="Times New Roman" w:cs="Times New Roman"/>
          <w:b/>
          <w:sz w:val="24"/>
          <w:szCs w:val="24"/>
        </w:rPr>
      </w:pPr>
    </w:p>
    <w:p w:rsidR="003C2E39" w:rsidRPr="003C2E39" w:rsidRDefault="003C2E39" w:rsidP="003C2E39">
      <w:pPr>
        <w:pStyle w:val="Odlomakpopisa"/>
        <w:shd w:val="clear" w:color="auto" w:fill="FFFFFF"/>
        <w:spacing w:after="0" w:line="240" w:lineRule="auto"/>
        <w:jc w:val="both"/>
        <w:rPr>
          <w:rFonts w:ascii="Times New Roman" w:eastAsia="Times New Roman" w:hAnsi="Times New Roman" w:cs="Times New Roman"/>
          <w:b/>
          <w:sz w:val="24"/>
          <w:szCs w:val="24"/>
          <w:lang w:eastAsia="hr-HR"/>
        </w:rPr>
      </w:pPr>
    </w:p>
    <w:p w:rsidR="005A1ECE" w:rsidRDefault="005A1ECE" w:rsidP="005A1ECE">
      <w:pPr>
        <w:spacing w:after="0"/>
        <w:ind w:firstLine="360"/>
        <w:jc w:val="both"/>
      </w:pPr>
    </w:p>
    <w:sectPr w:rsidR="005A1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B15"/>
    <w:multiLevelType w:val="hybridMultilevel"/>
    <w:tmpl w:val="A8A8B3AA"/>
    <w:lvl w:ilvl="0" w:tplc="FF340F3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7007C4"/>
    <w:multiLevelType w:val="hybridMultilevel"/>
    <w:tmpl w:val="ED3819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9A40EE1"/>
    <w:multiLevelType w:val="multilevel"/>
    <w:tmpl w:val="F5288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B805F3"/>
    <w:multiLevelType w:val="hybridMultilevel"/>
    <w:tmpl w:val="27787C76"/>
    <w:lvl w:ilvl="0" w:tplc="CFBCF6F8">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100426B5"/>
    <w:multiLevelType w:val="hybridMultilevel"/>
    <w:tmpl w:val="733C326E"/>
    <w:lvl w:ilvl="0" w:tplc="86CA8BB8">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167E0734"/>
    <w:multiLevelType w:val="hybridMultilevel"/>
    <w:tmpl w:val="9C40E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D6D121A"/>
    <w:multiLevelType w:val="hybridMultilevel"/>
    <w:tmpl w:val="E09EC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965C71"/>
    <w:multiLevelType w:val="hybridMultilevel"/>
    <w:tmpl w:val="41E8D862"/>
    <w:lvl w:ilvl="0" w:tplc="67E2D34A">
      <w:start w:val="26"/>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nsid w:val="4B9F6606"/>
    <w:multiLevelType w:val="hybridMultilevel"/>
    <w:tmpl w:val="E730C276"/>
    <w:lvl w:ilvl="0" w:tplc="F8F216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8057D3C"/>
    <w:multiLevelType w:val="hybridMultilevel"/>
    <w:tmpl w:val="9806C176"/>
    <w:lvl w:ilvl="0" w:tplc="02BA098C">
      <w:start w:val="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7737CDA"/>
    <w:multiLevelType w:val="multilevel"/>
    <w:tmpl w:val="FBD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0"/>
  </w:num>
  <w:num w:numId="5">
    <w:abstractNumId w:val="10"/>
  </w:num>
  <w:num w:numId="6">
    <w:abstractNumId w:val="4"/>
  </w:num>
  <w:num w:numId="7">
    <w:abstractNumId w:val="3"/>
  </w:num>
  <w:num w:numId="8">
    <w:abstractNumId w:val="6"/>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40"/>
    <w:rsid w:val="001A7D1E"/>
    <w:rsid w:val="00285E05"/>
    <w:rsid w:val="002F30A3"/>
    <w:rsid w:val="003C2E39"/>
    <w:rsid w:val="004435D3"/>
    <w:rsid w:val="005221F9"/>
    <w:rsid w:val="005A1ECE"/>
    <w:rsid w:val="00752D49"/>
    <w:rsid w:val="007B6488"/>
    <w:rsid w:val="0083371C"/>
    <w:rsid w:val="00842532"/>
    <w:rsid w:val="00966140"/>
    <w:rsid w:val="00976F75"/>
    <w:rsid w:val="009E361D"/>
    <w:rsid w:val="00C75340"/>
    <w:rsid w:val="00CF3F3B"/>
    <w:rsid w:val="00E82749"/>
    <w:rsid w:val="00EA1614"/>
    <w:rsid w:val="00ED18CA"/>
    <w:rsid w:val="00F220C9"/>
    <w:rsid w:val="00FC5371"/>
    <w:rsid w:val="00FC58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25F61-C341-4621-8123-F98AD999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5340"/>
    <w:pPr>
      <w:ind w:left="720"/>
      <w:contextualSpacing/>
    </w:pPr>
  </w:style>
  <w:style w:type="paragraph" w:styleId="StandardWeb">
    <w:name w:val="Normal (Web)"/>
    <w:basedOn w:val="Normal"/>
    <w:uiPriority w:val="99"/>
    <w:unhideWhenUsed/>
    <w:rsid w:val="0096614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7B6488"/>
    <w:pPr>
      <w:spacing w:after="0" w:line="240" w:lineRule="auto"/>
      <w:ind w:firstLine="708"/>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7B6488"/>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5221F9"/>
    <w:rPr>
      <w:color w:val="0563C1" w:themeColor="hyperlink"/>
      <w:u w:val="single"/>
    </w:rPr>
  </w:style>
  <w:style w:type="paragraph" w:customStyle="1" w:styleId="Text1">
    <w:name w:val="Text 1"/>
    <w:basedOn w:val="Normal"/>
    <w:rsid w:val="009E361D"/>
    <w:pPr>
      <w:spacing w:after="240" w:line="240" w:lineRule="auto"/>
      <w:ind w:left="482"/>
      <w:jc w:val="both"/>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ipdol.hr" TargetMode="External"/><Relationship Id="rId3" Type="http://schemas.openxmlformats.org/officeDocument/2006/relationships/settings" Target="settings.xml"/><Relationship Id="rId7" Type="http://schemas.openxmlformats.org/officeDocument/2006/relationships/hyperlink" Target="mailto:opcina@josipdol.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josipdol.hr"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2399</Words>
  <Characters>13675</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15</cp:revision>
  <dcterms:created xsi:type="dcterms:W3CDTF">2024-01-25T08:28:00Z</dcterms:created>
  <dcterms:modified xsi:type="dcterms:W3CDTF">2024-01-26T06:52:00Z</dcterms:modified>
</cp:coreProperties>
</file>