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BBE" w:rsidRPr="005F66CA" w:rsidRDefault="009F1BBE" w:rsidP="009F1BBE">
      <w:pPr>
        <w:rPr>
          <w:rFonts w:ascii="Times New Roman" w:hAnsi="Times New Roman" w:cs="Times New Roman"/>
        </w:rPr>
      </w:pPr>
      <w:r w:rsidRPr="005F66CA">
        <w:rPr>
          <w:rFonts w:ascii="Times New Roman" w:hAnsi="Times New Roman" w:cs="Times New Roman"/>
          <w:noProof/>
          <w:lang w:eastAsia="hr-HR"/>
        </w:rPr>
        <w:drawing>
          <wp:anchor distT="0" distB="0" distL="114300" distR="114300" simplePos="0" relativeHeight="251659264" behindDoc="0" locked="0" layoutInCell="1" allowOverlap="0" wp14:anchorId="7212442D" wp14:editId="41CE765F">
            <wp:simplePos x="0" y="0"/>
            <wp:positionH relativeFrom="column">
              <wp:posOffset>118635</wp:posOffset>
            </wp:positionH>
            <wp:positionV relativeFrom="paragraph">
              <wp:posOffset>198783</wp:posOffset>
            </wp:positionV>
            <wp:extent cx="838835" cy="554990"/>
            <wp:effectExtent l="0" t="0" r="0" b="0"/>
            <wp:wrapSquare wrapText="bothSides"/>
            <wp:docPr id="1" name="Slika 1" descr="Grb RH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RH - 2"/>
                    <pic:cNvPicPr>
                      <a:picLocks noChangeAspect="1" noChangeArrowheads="1"/>
                    </pic:cNvPicPr>
                  </pic:nvPicPr>
                  <pic:blipFill>
                    <a:blip r:embed="rId5">
                      <a:extLst>
                        <a:ext uri="{28A0092B-C50C-407E-A947-70E740481C1C}">
                          <a14:useLocalDpi xmlns:a14="http://schemas.microsoft.com/office/drawing/2010/main" val="0"/>
                        </a:ext>
                      </a:extLst>
                    </a:blip>
                    <a:srcRect l="-71208" r="-27388"/>
                    <a:stretch>
                      <a:fillRect/>
                    </a:stretch>
                  </pic:blipFill>
                  <pic:spPr bwMode="auto">
                    <a:xfrm>
                      <a:off x="0" y="0"/>
                      <a:ext cx="838835" cy="554990"/>
                    </a:xfrm>
                    <a:prstGeom prst="rect">
                      <a:avLst/>
                    </a:prstGeom>
                    <a:noFill/>
                  </pic:spPr>
                </pic:pic>
              </a:graphicData>
            </a:graphic>
            <wp14:sizeRelH relativeFrom="page">
              <wp14:pctWidth>0</wp14:pctWidth>
            </wp14:sizeRelH>
            <wp14:sizeRelV relativeFrom="page">
              <wp14:pctHeight>0</wp14:pctHeight>
            </wp14:sizeRelV>
          </wp:anchor>
        </w:drawing>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REPUBLIKA HRVATSKA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KARLOVAČKA  ŽUPANIJA</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OPĆINA JOSIPDOL</w:t>
      </w:r>
    </w:p>
    <w:p w:rsidR="009F1BBE" w:rsidRPr="005F66CA" w:rsidRDefault="009F1BBE" w:rsidP="009F1BBE">
      <w:pPr>
        <w:spacing w:after="0" w:line="240" w:lineRule="auto"/>
        <w:rPr>
          <w:rFonts w:ascii="Times New Roman" w:hAnsi="Times New Roman" w:cs="Times New Roman"/>
          <w:b/>
        </w:rPr>
      </w:pPr>
      <w:r w:rsidRPr="005F66CA">
        <w:rPr>
          <w:rFonts w:ascii="Times New Roman" w:hAnsi="Times New Roman" w:cs="Times New Roman"/>
          <w:b/>
        </w:rPr>
        <w:t>Ogulinska 12</w:t>
      </w:r>
    </w:p>
    <w:p w:rsidR="009F1BBE" w:rsidRPr="005F66CA" w:rsidRDefault="009F1BBE" w:rsidP="009F1BBE">
      <w:pPr>
        <w:spacing w:after="0" w:line="240" w:lineRule="auto"/>
        <w:rPr>
          <w:rFonts w:ascii="Times New Roman" w:hAnsi="Times New Roman" w:cs="Times New Roman"/>
        </w:rPr>
      </w:pPr>
      <w:r w:rsidRPr="005F66CA">
        <w:rPr>
          <w:rFonts w:ascii="Times New Roman" w:hAnsi="Times New Roman" w:cs="Times New Roman"/>
          <w:b/>
        </w:rPr>
        <w:t>47303 Josipdol</w:t>
      </w: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rPr>
          <w:rFonts w:ascii="Times New Roman" w:hAnsi="Times New Roman" w:cs="Times New Roman"/>
        </w:rPr>
      </w:pPr>
    </w:p>
    <w:p w:rsidR="009F1BBE" w:rsidRPr="005F66CA" w:rsidRDefault="009F1BBE" w:rsidP="009F1BBE">
      <w:pPr>
        <w:jc w:val="center"/>
        <w:rPr>
          <w:rFonts w:ascii="Times New Roman" w:hAnsi="Times New Roman" w:cs="Times New Roman"/>
          <w:b/>
          <w:bCs/>
          <w:sz w:val="36"/>
          <w:szCs w:val="36"/>
        </w:rPr>
      </w:pPr>
      <w:r w:rsidRPr="005F66CA">
        <w:rPr>
          <w:rFonts w:ascii="Times New Roman" w:hAnsi="Times New Roman" w:cs="Times New Roman"/>
          <w:b/>
          <w:bCs/>
          <w:sz w:val="36"/>
          <w:szCs w:val="36"/>
        </w:rPr>
        <w:t>OBRAZLOŽENJE</w:t>
      </w:r>
    </w:p>
    <w:p w:rsidR="009F1BBE" w:rsidRPr="005F66CA" w:rsidRDefault="009F1BBE" w:rsidP="009F1BBE">
      <w:pPr>
        <w:jc w:val="center"/>
        <w:rPr>
          <w:rFonts w:ascii="Times New Roman" w:hAnsi="Times New Roman" w:cs="Times New Roman"/>
          <w:b/>
          <w:bCs/>
          <w:sz w:val="28"/>
          <w:szCs w:val="28"/>
        </w:rPr>
      </w:pPr>
      <w:r w:rsidRPr="005F66CA">
        <w:rPr>
          <w:rFonts w:ascii="Times New Roman" w:hAnsi="Times New Roman" w:cs="Times New Roman"/>
          <w:b/>
          <w:bCs/>
          <w:sz w:val="28"/>
          <w:szCs w:val="28"/>
        </w:rPr>
        <w:t xml:space="preserve">UZ </w:t>
      </w:r>
      <w:r>
        <w:rPr>
          <w:rFonts w:ascii="Times New Roman" w:hAnsi="Times New Roman" w:cs="Times New Roman"/>
          <w:b/>
          <w:bCs/>
          <w:sz w:val="28"/>
          <w:szCs w:val="28"/>
        </w:rPr>
        <w:t>I. IZMJENE I DOPUNE</w:t>
      </w:r>
      <w:r w:rsidRPr="005F66CA">
        <w:rPr>
          <w:rFonts w:ascii="Times New Roman" w:hAnsi="Times New Roman" w:cs="Times New Roman"/>
          <w:b/>
          <w:bCs/>
          <w:sz w:val="28"/>
          <w:szCs w:val="28"/>
        </w:rPr>
        <w:t xml:space="preserve"> PRORAČUNA OPĆINE JOSIPDOL</w:t>
      </w:r>
    </w:p>
    <w:p w:rsidR="009F1BBE" w:rsidRPr="005F66CA" w:rsidRDefault="009931F6" w:rsidP="009F1BBE">
      <w:pPr>
        <w:jc w:val="center"/>
        <w:rPr>
          <w:rFonts w:ascii="Times New Roman" w:hAnsi="Times New Roman" w:cs="Times New Roman"/>
          <w:b/>
          <w:bCs/>
          <w:sz w:val="28"/>
          <w:szCs w:val="28"/>
        </w:rPr>
      </w:pPr>
      <w:r>
        <w:rPr>
          <w:rFonts w:ascii="Times New Roman" w:hAnsi="Times New Roman" w:cs="Times New Roman"/>
          <w:b/>
          <w:bCs/>
          <w:sz w:val="28"/>
          <w:szCs w:val="28"/>
        </w:rPr>
        <w:t xml:space="preserve"> ZA 2023</w:t>
      </w:r>
      <w:r w:rsidR="009F1BBE" w:rsidRPr="005F66CA">
        <w:rPr>
          <w:rFonts w:ascii="Times New Roman" w:hAnsi="Times New Roman" w:cs="Times New Roman"/>
          <w:b/>
          <w:bCs/>
          <w:sz w:val="28"/>
          <w:szCs w:val="28"/>
        </w:rPr>
        <w:t>. GODINU</w:t>
      </w:r>
    </w:p>
    <w:p w:rsidR="009F1BBE" w:rsidRDefault="009F1BBE" w:rsidP="009F1BBE">
      <w:pPr>
        <w:rPr>
          <w:rFonts w:ascii="Arial" w:hAnsi="Arial" w:cs="Arial"/>
        </w:rPr>
      </w:pPr>
      <w:r>
        <w:rPr>
          <w:rFonts w:ascii="Arial" w:hAnsi="Arial" w:cs="Arial"/>
        </w:rPr>
        <w:t xml:space="preserve"> </w:t>
      </w: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9F1BBE" w:rsidRDefault="009F1BBE" w:rsidP="009F1BBE">
      <w:pPr>
        <w:rPr>
          <w:rFonts w:ascii="Arial" w:hAnsi="Arial" w:cs="Arial"/>
        </w:rPr>
      </w:pPr>
    </w:p>
    <w:p w:rsidR="004D4A88" w:rsidRDefault="004D4A88"/>
    <w:p w:rsidR="009F1BBE" w:rsidRDefault="009F1BBE"/>
    <w:p w:rsidR="009F1BBE" w:rsidRDefault="009F1BBE"/>
    <w:p w:rsidR="009F1BBE" w:rsidRPr="00FA6A21" w:rsidRDefault="00A90F8C" w:rsidP="009F1BBE">
      <w:pPr>
        <w:rPr>
          <w:rFonts w:ascii="Times New Roman" w:hAnsi="Times New Roman" w:cs="Times New Roman"/>
          <w:b/>
          <w:sz w:val="24"/>
          <w:szCs w:val="24"/>
        </w:rPr>
      </w:pPr>
      <w:r w:rsidRPr="00FA6A21">
        <w:rPr>
          <w:rFonts w:ascii="Times New Roman" w:hAnsi="Times New Roman" w:cs="Times New Roman"/>
          <w:b/>
          <w:sz w:val="24"/>
          <w:szCs w:val="24"/>
        </w:rPr>
        <w:lastRenderedPageBreak/>
        <w:t xml:space="preserve">I </w:t>
      </w:r>
      <w:r w:rsidR="009F1BBE" w:rsidRPr="00FA6A21">
        <w:rPr>
          <w:rFonts w:ascii="Times New Roman" w:hAnsi="Times New Roman" w:cs="Times New Roman"/>
          <w:b/>
          <w:sz w:val="24"/>
          <w:szCs w:val="24"/>
        </w:rPr>
        <w:t xml:space="preserve"> </w:t>
      </w:r>
      <w:r w:rsidRPr="00FA6A21">
        <w:rPr>
          <w:rFonts w:ascii="Times New Roman" w:hAnsi="Times New Roman" w:cs="Times New Roman"/>
          <w:b/>
          <w:sz w:val="24"/>
          <w:szCs w:val="24"/>
        </w:rPr>
        <w:t>Uvod</w:t>
      </w:r>
    </w:p>
    <w:p w:rsidR="009F1BBE" w:rsidRPr="00A90F8C" w:rsidRDefault="009F1BBE" w:rsidP="009F1BBE">
      <w:pPr>
        <w:rPr>
          <w:rFonts w:ascii="Times New Roman" w:hAnsi="Times New Roman" w:cs="Times New Roman"/>
          <w:sz w:val="24"/>
          <w:szCs w:val="24"/>
        </w:rPr>
      </w:pPr>
    </w:p>
    <w:p w:rsidR="00A90F8C" w:rsidRPr="00A90F8C" w:rsidRDefault="009931F6" w:rsidP="009F1BBE">
      <w:pPr>
        <w:jc w:val="both"/>
        <w:rPr>
          <w:rFonts w:ascii="Times New Roman" w:hAnsi="Times New Roman" w:cs="Times New Roman"/>
          <w:sz w:val="24"/>
          <w:szCs w:val="24"/>
        </w:rPr>
      </w:pPr>
      <w:r>
        <w:rPr>
          <w:rFonts w:ascii="Times New Roman" w:hAnsi="Times New Roman" w:cs="Times New Roman"/>
          <w:sz w:val="24"/>
          <w:szCs w:val="24"/>
        </w:rPr>
        <w:t xml:space="preserve">U </w:t>
      </w:r>
      <w:r w:rsidR="009F6AB1">
        <w:rPr>
          <w:rFonts w:ascii="Times New Roman" w:hAnsi="Times New Roman" w:cs="Times New Roman"/>
          <w:sz w:val="24"/>
          <w:szCs w:val="24"/>
        </w:rPr>
        <w:t>I</w:t>
      </w:r>
      <w:r w:rsidR="009F1BBE" w:rsidRPr="00A90F8C">
        <w:rPr>
          <w:rFonts w:ascii="Times New Roman" w:hAnsi="Times New Roman" w:cs="Times New Roman"/>
          <w:sz w:val="24"/>
          <w:szCs w:val="24"/>
        </w:rPr>
        <w:t>. izmjenama i dopunama P</w:t>
      </w:r>
      <w:r>
        <w:rPr>
          <w:rFonts w:ascii="Times New Roman" w:hAnsi="Times New Roman" w:cs="Times New Roman"/>
          <w:sz w:val="24"/>
          <w:szCs w:val="24"/>
        </w:rPr>
        <w:t>roračuna Općine Josipdol za 2023</w:t>
      </w:r>
      <w:r w:rsidR="009F1BBE" w:rsidRPr="00A90F8C">
        <w:rPr>
          <w:rFonts w:ascii="Times New Roman" w:hAnsi="Times New Roman" w:cs="Times New Roman"/>
          <w:sz w:val="24"/>
          <w:szCs w:val="24"/>
        </w:rPr>
        <w:t xml:space="preserve">. godinu (u daljnjem tekstu: Rebalansa) predlaže se ukupno </w:t>
      </w:r>
      <w:r w:rsidR="004C397B">
        <w:rPr>
          <w:rFonts w:ascii="Times New Roman" w:hAnsi="Times New Roman" w:cs="Times New Roman"/>
          <w:sz w:val="24"/>
          <w:szCs w:val="24"/>
        </w:rPr>
        <w:t>povećanje</w:t>
      </w:r>
      <w:r w:rsidR="009F1BBE" w:rsidRPr="00A90F8C">
        <w:rPr>
          <w:rFonts w:ascii="Times New Roman" w:hAnsi="Times New Roman" w:cs="Times New Roman"/>
          <w:sz w:val="24"/>
          <w:szCs w:val="24"/>
        </w:rPr>
        <w:t xml:space="preserve"> proračuna za </w:t>
      </w:r>
      <w:r w:rsidR="0021571A">
        <w:rPr>
          <w:rFonts w:ascii="Times New Roman" w:hAnsi="Times New Roman" w:cs="Times New Roman"/>
          <w:sz w:val="24"/>
          <w:szCs w:val="24"/>
        </w:rPr>
        <w:t>1.303.324</w:t>
      </w:r>
      <w:r w:rsidR="00D44877">
        <w:rPr>
          <w:rFonts w:ascii="Times New Roman" w:hAnsi="Times New Roman" w:cs="Times New Roman"/>
          <w:sz w:val="24"/>
          <w:szCs w:val="24"/>
        </w:rPr>
        <w:t>,00</w:t>
      </w:r>
      <w:r w:rsidR="009F1BBE" w:rsidRPr="00705B66">
        <w:rPr>
          <w:rFonts w:ascii="Times New Roman" w:hAnsi="Times New Roman" w:cs="Times New Roman"/>
          <w:color w:val="FF0000"/>
          <w:sz w:val="24"/>
          <w:szCs w:val="24"/>
        </w:rPr>
        <w:t xml:space="preserve"> </w:t>
      </w:r>
      <w:r>
        <w:rPr>
          <w:rFonts w:ascii="Times New Roman" w:hAnsi="Times New Roman" w:cs="Times New Roman"/>
          <w:sz w:val="24"/>
          <w:szCs w:val="24"/>
        </w:rPr>
        <w:t>EUR</w:t>
      </w:r>
      <w:r w:rsidR="009F1BBE" w:rsidRPr="00A90F8C">
        <w:rPr>
          <w:rFonts w:ascii="Times New Roman" w:hAnsi="Times New Roman" w:cs="Times New Roman"/>
          <w:sz w:val="24"/>
          <w:szCs w:val="24"/>
        </w:rPr>
        <w:t xml:space="preserve"> što znači da je isti uravnotežen sa </w:t>
      </w:r>
      <w:r>
        <w:rPr>
          <w:rFonts w:ascii="Times New Roman" w:hAnsi="Times New Roman" w:cs="Times New Roman"/>
          <w:sz w:val="24"/>
          <w:szCs w:val="24"/>
        </w:rPr>
        <w:t xml:space="preserve">4.301.523,00 EUR </w:t>
      </w:r>
      <w:r w:rsidR="009F1BBE" w:rsidRPr="00A90F8C">
        <w:rPr>
          <w:rFonts w:ascii="Times New Roman" w:hAnsi="Times New Roman" w:cs="Times New Roman"/>
          <w:sz w:val="24"/>
          <w:szCs w:val="24"/>
        </w:rPr>
        <w:t>na iznos od</w:t>
      </w:r>
      <w:r w:rsidR="00F932A2">
        <w:rPr>
          <w:rFonts w:ascii="Times New Roman" w:hAnsi="Times New Roman" w:cs="Times New Roman"/>
          <w:sz w:val="24"/>
          <w:szCs w:val="24"/>
        </w:rPr>
        <w:t xml:space="preserve"> </w:t>
      </w:r>
      <w:r w:rsidR="0021571A">
        <w:rPr>
          <w:rFonts w:ascii="Times New Roman" w:hAnsi="Times New Roman" w:cs="Times New Roman"/>
          <w:sz w:val="24"/>
          <w:szCs w:val="24"/>
        </w:rPr>
        <w:t>5.604.847</w:t>
      </w:r>
      <w:r w:rsidR="00BD7C5B">
        <w:rPr>
          <w:rFonts w:ascii="Times New Roman" w:hAnsi="Times New Roman" w:cs="Times New Roman"/>
          <w:sz w:val="24"/>
          <w:szCs w:val="24"/>
        </w:rPr>
        <w:t>,00 EUR</w:t>
      </w:r>
      <w:r w:rsidR="009F1BBE" w:rsidRPr="00A90F8C">
        <w:rPr>
          <w:rFonts w:ascii="Times New Roman" w:hAnsi="Times New Roman" w:cs="Times New Roman"/>
          <w:sz w:val="24"/>
          <w:szCs w:val="24"/>
        </w:rPr>
        <w:t xml:space="preserve">, a radi se o </w:t>
      </w:r>
      <w:r w:rsidR="004C397B">
        <w:rPr>
          <w:rFonts w:ascii="Times New Roman" w:hAnsi="Times New Roman" w:cs="Times New Roman"/>
          <w:sz w:val="24"/>
          <w:szCs w:val="24"/>
        </w:rPr>
        <w:t>povećanju</w:t>
      </w:r>
      <w:r w:rsidR="009F1BBE" w:rsidRPr="00A90F8C">
        <w:rPr>
          <w:rFonts w:ascii="Times New Roman" w:hAnsi="Times New Roman" w:cs="Times New Roman"/>
          <w:sz w:val="24"/>
          <w:szCs w:val="24"/>
        </w:rPr>
        <w:t xml:space="preserve"> od </w:t>
      </w:r>
      <w:r w:rsidR="0021571A">
        <w:rPr>
          <w:rFonts w:ascii="Times New Roman" w:hAnsi="Times New Roman" w:cs="Times New Roman"/>
          <w:sz w:val="24"/>
          <w:szCs w:val="24"/>
        </w:rPr>
        <w:t xml:space="preserve">30,30 </w:t>
      </w:r>
      <w:r w:rsidR="00A90F8C" w:rsidRPr="00A90F8C">
        <w:rPr>
          <w:rFonts w:ascii="Times New Roman" w:hAnsi="Times New Roman" w:cs="Times New Roman"/>
          <w:sz w:val="24"/>
          <w:szCs w:val="24"/>
        </w:rPr>
        <w:t>%.</w:t>
      </w:r>
    </w:p>
    <w:p w:rsidR="00A90F8C" w:rsidRDefault="00A90F8C" w:rsidP="009F1BBE">
      <w:pPr>
        <w:jc w:val="both"/>
        <w:rPr>
          <w:rFonts w:ascii="Times New Roman" w:hAnsi="Times New Roman" w:cs="Times New Roman"/>
          <w:sz w:val="24"/>
          <w:szCs w:val="24"/>
        </w:rPr>
      </w:pPr>
      <w:r w:rsidRPr="00A90F8C">
        <w:rPr>
          <w:rFonts w:ascii="Times New Roman" w:hAnsi="Times New Roman" w:cs="Times New Roman"/>
          <w:sz w:val="24"/>
          <w:szCs w:val="24"/>
        </w:rPr>
        <w:t xml:space="preserve">Budući da su se u međuvremenu dogodile promjene koje nisu bile poznate u vrijeme donošenja istog, a koje se odnose na priljev i odljev novčanih sredstava, </w:t>
      </w:r>
      <w:r w:rsidR="00BD7C5B">
        <w:rPr>
          <w:rFonts w:ascii="Times New Roman" w:hAnsi="Times New Roman" w:cs="Times New Roman"/>
          <w:sz w:val="24"/>
          <w:szCs w:val="24"/>
        </w:rPr>
        <w:t xml:space="preserve">I. </w:t>
      </w:r>
      <w:r w:rsidRPr="00A90F8C">
        <w:rPr>
          <w:rFonts w:ascii="Times New Roman" w:hAnsi="Times New Roman" w:cs="Times New Roman"/>
          <w:sz w:val="24"/>
          <w:szCs w:val="24"/>
        </w:rPr>
        <w:t>Rebalansom potrebno je izvršiti ponovno uravnoteženje Proračuna</w:t>
      </w:r>
      <w:r w:rsidR="0072290F">
        <w:rPr>
          <w:rFonts w:ascii="Times New Roman" w:hAnsi="Times New Roman" w:cs="Times New Roman"/>
          <w:sz w:val="24"/>
          <w:szCs w:val="24"/>
        </w:rPr>
        <w:t>.</w:t>
      </w:r>
    </w:p>
    <w:p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U nastavku se daje pojašnjenje predloženih izmjena i dopuna.</w:t>
      </w:r>
    </w:p>
    <w:p w:rsidR="00A90F8C" w:rsidRDefault="00A90F8C" w:rsidP="009F1BBE">
      <w:pPr>
        <w:jc w:val="both"/>
        <w:rPr>
          <w:rFonts w:ascii="Times New Roman" w:hAnsi="Times New Roman" w:cs="Times New Roman"/>
          <w:sz w:val="24"/>
          <w:szCs w:val="24"/>
        </w:rPr>
      </w:pPr>
    </w:p>
    <w:p w:rsidR="00A90F8C" w:rsidRPr="00FA6A21" w:rsidRDefault="00A90F8C" w:rsidP="009F1BBE">
      <w:pPr>
        <w:jc w:val="both"/>
        <w:rPr>
          <w:rFonts w:ascii="Times New Roman" w:hAnsi="Times New Roman" w:cs="Times New Roman"/>
          <w:b/>
          <w:sz w:val="24"/>
          <w:szCs w:val="24"/>
        </w:rPr>
      </w:pPr>
      <w:r w:rsidRPr="00FA6A21">
        <w:rPr>
          <w:rFonts w:ascii="Times New Roman" w:hAnsi="Times New Roman" w:cs="Times New Roman"/>
          <w:b/>
          <w:sz w:val="24"/>
          <w:szCs w:val="24"/>
        </w:rPr>
        <w:t>II  Obrazloženje izmjena i dopuna Općeg dijela proračuna</w:t>
      </w:r>
    </w:p>
    <w:p w:rsidR="00A90F8C" w:rsidRDefault="00A90F8C" w:rsidP="009F1BBE">
      <w:pPr>
        <w:jc w:val="both"/>
        <w:rPr>
          <w:rFonts w:ascii="Times New Roman" w:hAnsi="Times New Roman" w:cs="Times New Roman"/>
          <w:sz w:val="24"/>
          <w:szCs w:val="24"/>
        </w:rPr>
      </w:pPr>
    </w:p>
    <w:p w:rsidR="00A90F8C" w:rsidRPr="00892122" w:rsidRDefault="00892122" w:rsidP="009F1BBE">
      <w:pPr>
        <w:jc w:val="both"/>
        <w:rPr>
          <w:rFonts w:ascii="Times New Roman" w:hAnsi="Times New Roman" w:cs="Times New Roman"/>
          <w:b/>
          <w:sz w:val="24"/>
          <w:szCs w:val="24"/>
          <w:u w:val="single"/>
        </w:rPr>
      </w:pPr>
      <w:r w:rsidRPr="00892122">
        <w:rPr>
          <w:rFonts w:ascii="Times New Roman" w:hAnsi="Times New Roman" w:cs="Times New Roman"/>
          <w:b/>
          <w:sz w:val="24"/>
          <w:szCs w:val="24"/>
          <w:u w:val="single"/>
        </w:rPr>
        <w:t>PRIHODI POSLOVANJA</w:t>
      </w:r>
    </w:p>
    <w:p w:rsidR="00A90F8C" w:rsidRDefault="00A90F8C" w:rsidP="009F1BBE">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prihodi planiraju se u iznosu od </w:t>
      </w:r>
      <w:r w:rsidR="00D31578">
        <w:rPr>
          <w:rFonts w:ascii="Times New Roman" w:hAnsi="Times New Roman" w:cs="Times New Roman"/>
          <w:sz w:val="24"/>
          <w:szCs w:val="24"/>
        </w:rPr>
        <w:t>5.</w:t>
      </w:r>
      <w:r w:rsidR="0021571A">
        <w:rPr>
          <w:rFonts w:ascii="Times New Roman" w:hAnsi="Times New Roman" w:cs="Times New Roman"/>
          <w:sz w:val="24"/>
          <w:szCs w:val="24"/>
        </w:rPr>
        <w:t>567.847</w:t>
      </w:r>
      <w:r w:rsidR="00BD7C5B">
        <w:rPr>
          <w:rFonts w:ascii="Times New Roman" w:hAnsi="Times New Roman" w:cs="Times New Roman"/>
          <w:sz w:val="24"/>
          <w:szCs w:val="24"/>
        </w:rPr>
        <w:t>,00</w:t>
      </w:r>
      <w:r w:rsidR="004C397B">
        <w:rPr>
          <w:rFonts w:ascii="Times New Roman" w:hAnsi="Times New Roman" w:cs="Times New Roman"/>
          <w:sz w:val="24"/>
          <w:szCs w:val="24"/>
        </w:rPr>
        <w:t xml:space="preserve"> </w:t>
      </w:r>
      <w:r w:rsidR="00BD7C5B">
        <w:rPr>
          <w:rFonts w:ascii="Times New Roman" w:hAnsi="Times New Roman" w:cs="Times New Roman"/>
          <w:sz w:val="24"/>
          <w:szCs w:val="24"/>
        </w:rPr>
        <w:t>EUR</w:t>
      </w:r>
      <w:r>
        <w:rPr>
          <w:rFonts w:ascii="Times New Roman" w:hAnsi="Times New Roman" w:cs="Times New Roman"/>
          <w:sz w:val="24"/>
          <w:szCs w:val="24"/>
        </w:rPr>
        <w:t xml:space="preserve"> </w:t>
      </w:r>
      <w:r w:rsidR="0072290F">
        <w:rPr>
          <w:rFonts w:ascii="Times New Roman" w:hAnsi="Times New Roman" w:cs="Times New Roman"/>
          <w:sz w:val="24"/>
          <w:szCs w:val="24"/>
        </w:rPr>
        <w:t xml:space="preserve">što čini </w:t>
      </w:r>
      <w:r w:rsidR="004C397B">
        <w:rPr>
          <w:rFonts w:ascii="Times New Roman" w:hAnsi="Times New Roman" w:cs="Times New Roman"/>
          <w:sz w:val="24"/>
          <w:szCs w:val="24"/>
        </w:rPr>
        <w:t>povećanje</w:t>
      </w:r>
      <w:r w:rsidR="0072290F">
        <w:rPr>
          <w:rFonts w:ascii="Times New Roman" w:hAnsi="Times New Roman" w:cs="Times New Roman"/>
          <w:sz w:val="24"/>
          <w:szCs w:val="24"/>
        </w:rPr>
        <w:t xml:space="preserve"> u odnosu na izvorni plan Proračuna za </w:t>
      </w:r>
      <w:r w:rsidR="0021571A">
        <w:rPr>
          <w:rFonts w:ascii="Times New Roman" w:hAnsi="Times New Roman" w:cs="Times New Roman"/>
          <w:sz w:val="24"/>
          <w:szCs w:val="24"/>
        </w:rPr>
        <w:t>30,58</w:t>
      </w:r>
      <w:r w:rsidR="00826D1F">
        <w:rPr>
          <w:rFonts w:ascii="Times New Roman" w:hAnsi="Times New Roman" w:cs="Times New Roman"/>
          <w:sz w:val="24"/>
          <w:szCs w:val="24"/>
        </w:rPr>
        <w:t xml:space="preserve"> </w:t>
      </w:r>
      <w:r w:rsidR="0072290F">
        <w:rPr>
          <w:rFonts w:ascii="Times New Roman" w:hAnsi="Times New Roman" w:cs="Times New Roman"/>
          <w:sz w:val="24"/>
          <w:szCs w:val="24"/>
        </w:rPr>
        <w:t xml:space="preserve">% odnosno za </w:t>
      </w:r>
      <w:r w:rsidR="0021571A" w:rsidRPr="0021571A">
        <w:rPr>
          <w:rFonts w:ascii="Times New Roman" w:eastAsia="Times New Roman" w:hAnsi="Times New Roman" w:cs="Times New Roman"/>
          <w:bCs/>
          <w:sz w:val="24"/>
          <w:szCs w:val="24"/>
          <w:lang w:eastAsia="hr-HR"/>
        </w:rPr>
        <w:t>1.303.324,00</w:t>
      </w:r>
      <w:r w:rsidR="0021571A">
        <w:rPr>
          <w:rFonts w:ascii="Times New Roman" w:eastAsia="Times New Roman" w:hAnsi="Times New Roman" w:cs="Times New Roman"/>
          <w:bCs/>
          <w:sz w:val="24"/>
          <w:szCs w:val="24"/>
          <w:lang w:eastAsia="hr-HR"/>
        </w:rPr>
        <w:t xml:space="preserve"> </w:t>
      </w:r>
      <w:r w:rsidR="00BD7C5B">
        <w:rPr>
          <w:rFonts w:ascii="Times New Roman" w:hAnsi="Times New Roman" w:cs="Times New Roman"/>
          <w:sz w:val="24"/>
          <w:szCs w:val="24"/>
        </w:rPr>
        <w:t>EUR</w:t>
      </w:r>
      <w:r w:rsidR="0072290F">
        <w:rPr>
          <w:rFonts w:ascii="Times New Roman" w:hAnsi="Times New Roman" w:cs="Times New Roman"/>
          <w:sz w:val="24"/>
          <w:szCs w:val="24"/>
        </w:rPr>
        <w:t xml:space="preserve">. Sukladno navedenom, izvršena je korekcija različitih vrsta </w:t>
      </w:r>
      <w:r w:rsidR="003760A9">
        <w:rPr>
          <w:rFonts w:ascii="Times New Roman" w:hAnsi="Times New Roman" w:cs="Times New Roman"/>
          <w:sz w:val="24"/>
          <w:szCs w:val="24"/>
        </w:rPr>
        <w:t>prihoda</w:t>
      </w:r>
      <w:r w:rsidR="0072290F">
        <w:rPr>
          <w:rFonts w:ascii="Times New Roman" w:hAnsi="Times New Roman" w:cs="Times New Roman"/>
          <w:sz w:val="24"/>
          <w:szCs w:val="24"/>
        </w:rPr>
        <w:t xml:space="preserve">, što je objašnjeno </w:t>
      </w:r>
      <w:r w:rsidR="005E5C57">
        <w:rPr>
          <w:rFonts w:ascii="Times New Roman" w:hAnsi="Times New Roman" w:cs="Times New Roman"/>
          <w:sz w:val="24"/>
          <w:szCs w:val="24"/>
        </w:rPr>
        <w:t>u nastavku.</w:t>
      </w:r>
    </w:p>
    <w:p w:rsidR="00ED2769" w:rsidRDefault="00ED2769" w:rsidP="009F1BBE">
      <w:pPr>
        <w:jc w:val="both"/>
        <w:rPr>
          <w:rFonts w:ascii="Times New Roman" w:hAnsi="Times New Roman" w:cs="Times New Roman"/>
          <w:sz w:val="24"/>
          <w:szCs w:val="24"/>
        </w:rPr>
      </w:pPr>
    </w:p>
    <w:p w:rsidR="004C397B" w:rsidRPr="000326FA" w:rsidRDefault="00ED2769" w:rsidP="009F1BBE">
      <w:pPr>
        <w:jc w:val="both"/>
        <w:rPr>
          <w:rFonts w:ascii="Times New Roman" w:hAnsi="Times New Roman" w:cs="Times New Roman"/>
          <w:b/>
          <w:sz w:val="24"/>
          <w:szCs w:val="24"/>
        </w:rPr>
      </w:pPr>
      <w:r w:rsidRPr="000326FA">
        <w:rPr>
          <w:rFonts w:ascii="Times New Roman" w:hAnsi="Times New Roman" w:cs="Times New Roman"/>
          <w:b/>
          <w:sz w:val="24"/>
          <w:szCs w:val="24"/>
        </w:rPr>
        <w:t>PRIHODI OD POREZA</w:t>
      </w:r>
    </w:p>
    <w:p w:rsidR="00ED2769" w:rsidRDefault="00BD7C5B" w:rsidP="009F1BBE">
      <w:pPr>
        <w:jc w:val="both"/>
        <w:rPr>
          <w:rFonts w:ascii="Times New Roman" w:hAnsi="Times New Roman" w:cs="Times New Roman"/>
          <w:sz w:val="24"/>
          <w:szCs w:val="24"/>
        </w:rPr>
      </w:pPr>
      <w:r>
        <w:rPr>
          <w:rFonts w:ascii="Times New Roman" w:hAnsi="Times New Roman" w:cs="Times New Roman"/>
          <w:b/>
          <w:sz w:val="24"/>
          <w:szCs w:val="24"/>
        </w:rPr>
        <w:t>Na skupini 61</w:t>
      </w:r>
      <w:r w:rsidR="00ED2769">
        <w:rPr>
          <w:rFonts w:ascii="Times New Roman" w:hAnsi="Times New Roman" w:cs="Times New Roman"/>
          <w:sz w:val="24"/>
          <w:szCs w:val="24"/>
        </w:rPr>
        <w:t xml:space="preserve"> –Porez i prirez na dohod</w:t>
      </w:r>
      <w:r w:rsidR="009C58D2">
        <w:rPr>
          <w:rFonts w:ascii="Times New Roman" w:hAnsi="Times New Roman" w:cs="Times New Roman"/>
          <w:sz w:val="24"/>
          <w:szCs w:val="24"/>
        </w:rPr>
        <w:t xml:space="preserve">ak došlo je do </w:t>
      </w:r>
      <w:r w:rsidR="001A0C1C">
        <w:rPr>
          <w:rFonts w:ascii="Times New Roman" w:hAnsi="Times New Roman" w:cs="Times New Roman"/>
          <w:sz w:val="24"/>
          <w:szCs w:val="24"/>
        </w:rPr>
        <w:t>povećanja</w:t>
      </w:r>
      <w:r w:rsidR="009C58D2">
        <w:rPr>
          <w:rFonts w:ascii="Times New Roman" w:hAnsi="Times New Roman" w:cs="Times New Roman"/>
          <w:sz w:val="24"/>
          <w:szCs w:val="24"/>
        </w:rPr>
        <w:t xml:space="preserve"> za </w:t>
      </w:r>
      <w:r w:rsidR="0021571A">
        <w:rPr>
          <w:rFonts w:ascii="Times New Roman" w:hAnsi="Times New Roman" w:cs="Times New Roman"/>
          <w:sz w:val="24"/>
          <w:szCs w:val="24"/>
        </w:rPr>
        <w:t xml:space="preserve">11,20 </w:t>
      </w:r>
      <w:r w:rsidR="00ED2769">
        <w:rPr>
          <w:rFonts w:ascii="Times New Roman" w:hAnsi="Times New Roman" w:cs="Times New Roman"/>
          <w:sz w:val="24"/>
          <w:szCs w:val="24"/>
        </w:rPr>
        <w:t xml:space="preserve">% </w:t>
      </w:r>
      <w:r w:rsidR="009C58D2">
        <w:rPr>
          <w:rFonts w:ascii="Times New Roman" w:hAnsi="Times New Roman" w:cs="Times New Roman"/>
          <w:sz w:val="24"/>
          <w:szCs w:val="24"/>
        </w:rPr>
        <w:t xml:space="preserve">apsolutno se radi o iznosu od </w:t>
      </w:r>
      <w:r w:rsidR="0021571A">
        <w:rPr>
          <w:rFonts w:ascii="Times New Roman" w:hAnsi="Times New Roman" w:cs="Times New Roman"/>
          <w:sz w:val="24"/>
          <w:szCs w:val="24"/>
        </w:rPr>
        <w:t xml:space="preserve">84.470,0 </w:t>
      </w:r>
      <w:r>
        <w:rPr>
          <w:rFonts w:ascii="Times New Roman" w:hAnsi="Times New Roman" w:cs="Times New Roman"/>
          <w:sz w:val="24"/>
          <w:szCs w:val="24"/>
        </w:rPr>
        <w:t>EUR</w:t>
      </w:r>
      <w:r w:rsidR="00ED2769">
        <w:rPr>
          <w:rFonts w:ascii="Times New Roman" w:hAnsi="Times New Roman" w:cs="Times New Roman"/>
          <w:sz w:val="24"/>
          <w:szCs w:val="24"/>
        </w:rPr>
        <w:t>.</w:t>
      </w:r>
      <w:r w:rsidR="004C397B">
        <w:rPr>
          <w:rFonts w:ascii="Times New Roman" w:hAnsi="Times New Roman" w:cs="Times New Roman"/>
          <w:sz w:val="24"/>
          <w:szCs w:val="24"/>
        </w:rPr>
        <w:t xml:space="preserve"> </w:t>
      </w:r>
    </w:p>
    <w:p w:rsidR="004C397B" w:rsidRDefault="004C397B" w:rsidP="009F1BBE">
      <w:pPr>
        <w:jc w:val="both"/>
        <w:rPr>
          <w:rFonts w:ascii="Times New Roman" w:hAnsi="Times New Roman" w:cs="Times New Roman"/>
          <w:sz w:val="24"/>
          <w:szCs w:val="24"/>
        </w:rPr>
      </w:pPr>
    </w:p>
    <w:p w:rsidR="004C397B"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POMOĆ</w:t>
      </w:r>
      <w:r w:rsidR="00F667B8" w:rsidRPr="000326FA">
        <w:rPr>
          <w:rFonts w:ascii="Times New Roman" w:hAnsi="Times New Roman" w:cs="Times New Roman"/>
          <w:b/>
          <w:bCs/>
          <w:sz w:val="24"/>
          <w:szCs w:val="24"/>
        </w:rPr>
        <w:t xml:space="preserve">I IZ INOZEMSTVA I OD SUBJEKATA </w:t>
      </w:r>
      <w:r w:rsidRPr="000326FA">
        <w:rPr>
          <w:rFonts w:ascii="Times New Roman" w:hAnsi="Times New Roman" w:cs="Times New Roman"/>
          <w:b/>
          <w:bCs/>
          <w:sz w:val="24"/>
          <w:szCs w:val="24"/>
        </w:rPr>
        <w:t>UNUTAR OPĆEG PRORAČUNA</w:t>
      </w:r>
    </w:p>
    <w:p w:rsidR="00CF22DF" w:rsidRPr="000326FA" w:rsidRDefault="00CF22DF" w:rsidP="004C397B">
      <w:pPr>
        <w:spacing w:after="0" w:line="240" w:lineRule="auto"/>
        <w:jc w:val="both"/>
        <w:rPr>
          <w:rFonts w:ascii="Times New Roman" w:hAnsi="Times New Roman" w:cs="Times New Roman"/>
          <w:b/>
          <w:bCs/>
          <w:sz w:val="24"/>
          <w:szCs w:val="24"/>
        </w:rPr>
      </w:pPr>
      <w:r w:rsidRPr="000326FA">
        <w:rPr>
          <w:rFonts w:ascii="Times New Roman" w:hAnsi="Times New Roman" w:cs="Times New Roman"/>
          <w:b/>
          <w:bCs/>
          <w:sz w:val="24"/>
          <w:szCs w:val="24"/>
        </w:rPr>
        <w:t xml:space="preserve"> </w:t>
      </w:r>
    </w:p>
    <w:p w:rsidR="007A03FD" w:rsidRDefault="00BD7C5B" w:rsidP="00050978">
      <w:pPr>
        <w:jc w:val="both"/>
        <w:rPr>
          <w:rFonts w:ascii="Times New Roman" w:hAnsi="Times New Roman"/>
          <w:sz w:val="24"/>
          <w:szCs w:val="24"/>
        </w:rPr>
      </w:pPr>
      <w:r>
        <w:rPr>
          <w:rFonts w:ascii="Times New Roman" w:hAnsi="Times New Roman"/>
          <w:b/>
          <w:sz w:val="24"/>
          <w:szCs w:val="24"/>
        </w:rPr>
        <w:t>Na skupini 63</w:t>
      </w:r>
      <w:r w:rsidR="003779A3" w:rsidRPr="00050978">
        <w:rPr>
          <w:rFonts w:ascii="Times New Roman" w:hAnsi="Times New Roman"/>
          <w:b/>
          <w:sz w:val="24"/>
          <w:szCs w:val="24"/>
        </w:rPr>
        <w:t xml:space="preserve"> </w:t>
      </w:r>
      <w:r w:rsidR="003779A3">
        <w:rPr>
          <w:rFonts w:ascii="Times New Roman" w:hAnsi="Times New Roman"/>
          <w:sz w:val="24"/>
          <w:szCs w:val="24"/>
        </w:rPr>
        <w:t>– Pomoći proračunu iz drugih proračuna očekuje se</w:t>
      </w:r>
      <w:r w:rsidR="00096660">
        <w:rPr>
          <w:rFonts w:ascii="Times New Roman" w:hAnsi="Times New Roman"/>
          <w:sz w:val="24"/>
          <w:szCs w:val="24"/>
        </w:rPr>
        <w:t xml:space="preserve"> povećanje za </w:t>
      </w:r>
      <w:r w:rsidR="003779A3">
        <w:rPr>
          <w:rFonts w:ascii="Times New Roman" w:hAnsi="Times New Roman"/>
          <w:sz w:val="24"/>
          <w:szCs w:val="24"/>
        </w:rPr>
        <w:t xml:space="preserve"> </w:t>
      </w:r>
      <w:r w:rsidR="001A0C1C">
        <w:rPr>
          <w:rFonts w:ascii="Times New Roman" w:hAnsi="Times New Roman" w:cs="Times New Roman"/>
          <w:sz w:val="24"/>
          <w:szCs w:val="24"/>
        </w:rPr>
        <w:t>1.1</w:t>
      </w:r>
      <w:r w:rsidR="0021571A">
        <w:rPr>
          <w:rFonts w:ascii="Times New Roman" w:hAnsi="Times New Roman" w:cs="Times New Roman"/>
          <w:sz w:val="24"/>
          <w:szCs w:val="24"/>
        </w:rPr>
        <w:t>28</w:t>
      </w:r>
      <w:r w:rsidR="00795A0C">
        <w:rPr>
          <w:rFonts w:ascii="Times New Roman" w:hAnsi="Times New Roman" w:cs="Times New Roman"/>
          <w:sz w:val="24"/>
          <w:szCs w:val="24"/>
        </w:rPr>
        <w:t>.183</w:t>
      </w:r>
      <w:r>
        <w:rPr>
          <w:rFonts w:ascii="Times New Roman" w:hAnsi="Times New Roman" w:cs="Times New Roman"/>
          <w:sz w:val="24"/>
          <w:szCs w:val="24"/>
        </w:rPr>
        <w:t>,00 EUR</w:t>
      </w:r>
      <w:r w:rsidR="003779A3">
        <w:rPr>
          <w:rFonts w:ascii="Times New Roman" w:hAnsi="Times New Roman"/>
          <w:sz w:val="24"/>
          <w:szCs w:val="24"/>
        </w:rPr>
        <w:t xml:space="preserve">, </w:t>
      </w:r>
      <w:r w:rsidR="00411B63">
        <w:rPr>
          <w:rFonts w:ascii="Times New Roman" w:hAnsi="Times New Roman"/>
          <w:sz w:val="24"/>
          <w:szCs w:val="24"/>
        </w:rPr>
        <w:t xml:space="preserve">odnosno </w:t>
      </w:r>
      <w:r w:rsidR="00795A0C">
        <w:rPr>
          <w:rFonts w:ascii="Times New Roman" w:hAnsi="Times New Roman"/>
          <w:sz w:val="24"/>
          <w:szCs w:val="24"/>
        </w:rPr>
        <w:t xml:space="preserve">41,74 </w:t>
      </w:r>
      <w:r w:rsidR="00050978" w:rsidRPr="00411B63">
        <w:rPr>
          <w:rFonts w:ascii="Times New Roman" w:hAnsi="Times New Roman"/>
          <w:sz w:val="24"/>
          <w:szCs w:val="24"/>
        </w:rPr>
        <w:t>%</w:t>
      </w:r>
      <w:r w:rsidR="003779A3" w:rsidRPr="00411B63">
        <w:rPr>
          <w:rFonts w:ascii="Times New Roman" w:hAnsi="Times New Roman"/>
          <w:sz w:val="24"/>
          <w:szCs w:val="24"/>
        </w:rPr>
        <w:t xml:space="preserve"> </w:t>
      </w:r>
      <w:r w:rsidR="00BE0D03">
        <w:rPr>
          <w:rFonts w:ascii="Times New Roman" w:hAnsi="Times New Roman"/>
          <w:sz w:val="24"/>
          <w:szCs w:val="24"/>
        </w:rPr>
        <w:t>sveukupno više prihoda, korekcija je izvršena radi točnog izračuna sre</w:t>
      </w:r>
      <w:r w:rsidR="004C397B">
        <w:rPr>
          <w:rFonts w:ascii="Times New Roman" w:hAnsi="Times New Roman"/>
          <w:sz w:val="24"/>
          <w:szCs w:val="24"/>
        </w:rPr>
        <w:t xml:space="preserve">dstava kod odobrenih projekata te prijava na nove projekte, </w:t>
      </w:r>
      <w:r w:rsidR="00BE0D03">
        <w:rPr>
          <w:rFonts w:ascii="Times New Roman" w:hAnsi="Times New Roman"/>
          <w:sz w:val="24"/>
          <w:szCs w:val="24"/>
        </w:rPr>
        <w:t>a odnosi se na tekuće i kapitalne pomoći.</w:t>
      </w:r>
    </w:p>
    <w:p w:rsidR="00096660" w:rsidRDefault="00096660" w:rsidP="00050978">
      <w:pPr>
        <w:jc w:val="both"/>
        <w:rPr>
          <w:rFonts w:ascii="Times New Roman" w:hAnsi="Times New Roman"/>
          <w:sz w:val="24"/>
          <w:szCs w:val="24"/>
        </w:rPr>
      </w:pPr>
      <w:r>
        <w:rPr>
          <w:rFonts w:ascii="Times New Roman" w:hAnsi="Times New Roman"/>
          <w:sz w:val="24"/>
          <w:szCs w:val="24"/>
        </w:rPr>
        <w:t>Također, promjena na ovoj skupini vezana je uz točno utvrđene kompenzacijske mjere odnosno pomoći za fiskalno izravnavanje čime su predviđena sredstva u ukupnom iznosu od 503.839,00 EUR, te je izvršena korekcija ove vrste prihoda u smislu povećanja za 153.313,00 EUR.</w:t>
      </w:r>
    </w:p>
    <w:p w:rsidR="00096660" w:rsidRPr="00AB157A" w:rsidRDefault="00096660" w:rsidP="00050978">
      <w:pPr>
        <w:jc w:val="both"/>
        <w:rPr>
          <w:rFonts w:ascii="Times New Roman" w:hAnsi="Times New Roman"/>
          <w:sz w:val="24"/>
          <w:szCs w:val="24"/>
        </w:rPr>
      </w:pPr>
      <w:r>
        <w:rPr>
          <w:rFonts w:ascii="Times New Roman" w:hAnsi="Times New Roman"/>
          <w:sz w:val="24"/>
          <w:szCs w:val="24"/>
        </w:rPr>
        <w:t xml:space="preserve">Te kroz kapitalne pomoći proračunu iz drugih proračuna u smislu povećanja planirane stavke za </w:t>
      </w:r>
      <w:r w:rsidR="00795A0C">
        <w:rPr>
          <w:rFonts w:ascii="Times New Roman" w:hAnsi="Times New Roman"/>
          <w:sz w:val="24"/>
          <w:szCs w:val="24"/>
        </w:rPr>
        <w:t>1.604.911</w:t>
      </w:r>
      <w:r w:rsidR="00DA43AA">
        <w:rPr>
          <w:rFonts w:ascii="Times New Roman" w:hAnsi="Times New Roman"/>
          <w:sz w:val="24"/>
          <w:szCs w:val="24"/>
        </w:rPr>
        <w:t>,00</w:t>
      </w:r>
      <w:r>
        <w:rPr>
          <w:rFonts w:ascii="Times New Roman" w:hAnsi="Times New Roman"/>
          <w:sz w:val="24"/>
          <w:szCs w:val="24"/>
        </w:rPr>
        <w:t xml:space="preserve"> EUR što se odnosi na </w:t>
      </w:r>
      <w:r w:rsidR="00AB157A" w:rsidRPr="00AB157A">
        <w:rPr>
          <w:rFonts w:ascii="Times New Roman" w:hAnsi="Times New Roman"/>
          <w:sz w:val="24"/>
          <w:szCs w:val="24"/>
        </w:rPr>
        <w:t>projekte.</w:t>
      </w:r>
    </w:p>
    <w:p w:rsidR="00081B52" w:rsidRDefault="005C0209" w:rsidP="003779A3">
      <w:pPr>
        <w:pStyle w:val="Bezproreda"/>
        <w:jc w:val="both"/>
        <w:rPr>
          <w:rFonts w:ascii="Times New Roman" w:hAnsi="Times New Roman"/>
          <w:sz w:val="24"/>
          <w:szCs w:val="24"/>
        </w:rPr>
      </w:pPr>
      <w:r>
        <w:rPr>
          <w:rFonts w:ascii="Times New Roman" w:hAnsi="Times New Roman"/>
          <w:sz w:val="24"/>
          <w:szCs w:val="24"/>
        </w:rPr>
        <w:t>Promjena na pomoći iz županije uz iznosu od 4.417,00 EUR odnosi se na održavanje  Izbora</w:t>
      </w:r>
      <w:r w:rsidRPr="005C0209">
        <w:rPr>
          <w:rFonts w:ascii="Times New Roman" w:hAnsi="Times New Roman"/>
          <w:sz w:val="24"/>
          <w:szCs w:val="24"/>
        </w:rPr>
        <w:t xml:space="preserve"> za članove vijeća i predstavnike nacionalnih manjina</w:t>
      </w:r>
      <w:r>
        <w:rPr>
          <w:rFonts w:ascii="Times New Roman" w:hAnsi="Times New Roman"/>
          <w:sz w:val="24"/>
          <w:szCs w:val="24"/>
        </w:rPr>
        <w:t>.</w:t>
      </w:r>
    </w:p>
    <w:p w:rsidR="005C0209" w:rsidRDefault="005C0209" w:rsidP="003779A3">
      <w:pPr>
        <w:pStyle w:val="Bezproreda"/>
        <w:jc w:val="both"/>
        <w:rPr>
          <w:rFonts w:ascii="Times New Roman" w:hAnsi="Times New Roman"/>
          <w:sz w:val="24"/>
          <w:szCs w:val="24"/>
        </w:rPr>
      </w:pPr>
    </w:p>
    <w:p w:rsidR="005C0209" w:rsidRDefault="005C0209" w:rsidP="003779A3">
      <w:pPr>
        <w:pStyle w:val="Bezproreda"/>
        <w:jc w:val="both"/>
        <w:rPr>
          <w:rFonts w:ascii="Times New Roman" w:hAnsi="Times New Roman"/>
          <w:sz w:val="24"/>
          <w:szCs w:val="24"/>
        </w:rPr>
      </w:pPr>
    </w:p>
    <w:p w:rsidR="00F30956" w:rsidRPr="00F30956" w:rsidRDefault="00F30956" w:rsidP="009F1BBE">
      <w:pPr>
        <w:jc w:val="both"/>
        <w:rPr>
          <w:rFonts w:ascii="Times New Roman" w:hAnsi="Times New Roman" w:cs="Times New Roman"/>
          <w:bCs/>
          <w:color w:val="000000" w:themeColor="text1"/>
          <w:sz w:val="24"/>
          <w:szCs w:val="24"/>
        </w:rPr>
      </w:pPr>
    </w:p>
    <w:p w:rsidR="001669F1" w:rsidRPr="000326FA" w:rsidRDefault="001669F1" w:rsidP="001669F1">
      <w:pPr>
        <w:spacing w:after="0" w:line="240" w:lineRule="auto"/>
        <w:jc w:val="both"/>
        <w:rPr>
          <w:rFonts w:ascii="Times New Roman" w:hAnsi="Times New Roman" w:cs="Times New Roman"/>
          <w:b/>
          <w:sz w:val="24"/>
          <w:szCs w:val="24"/>
        </w:rPr>
      </w:pPr>
      <w:r w:rsidRPr="000326FA">
        <w:rPr>
          <w:rFonts w:ascii="Times New Roman" w:hAnsi="Times New Roman" w:cs="Times New Roman"/>
          <w:b/>
          <w:sz w:val="24"/>
          <w:szCs w:val="24"/>
        </w:rPr>
        <w:lastRenderedPageBreak/>
        <w:t>PRIHODI OD UPRAVNIH I ADMINISTRATIVNIH PRISTOJBI, PRISTOJBI PO POSEBNIM  PROPISIMA I NAKNADA</w:t>
      </w:r>
    </w:p>
    <w:p w:rsidR="00EF3593" w:rsidRPr="000326FA" w:rsidRDefault="00EF3593" w:rsidP="009F1BBE">
      <w:pPr>
        <w:jc w:val="both"/>
        <w:rPr>
          <w:rFonts w:ascii="Times New Roman" w:eastAsia="Arial" w:hAnsi="Times New Roman" w:cs="Times New Roman"/>
          <w:b/>
          <w:color w:val="000000"/>
          <w:sz w:val="24"/>
          <w:szCs w:val="24"/>
        </w:rPr>
      </w:pPr>
    </w:p>
    <w:p w:rsidR="005D4E11" w:rsidRDefault="001669F1" w:rsidP="003779A3">
      <w:pPr>
        <w:jc w:val="both"/>
        <w:rPr>
          <w:rFonts w:ascii="Times New Roman" w:hAnsi="Times New Roman" w:cs="Times New Roman"/>
          <w:bCs/>
          <w:sz w:val="24"/>
          <w:szCs w:val="24"/>
        </w:rPr>
      </w:pPr>
      <w:r w:rsidRPr="00F10A0E">
        <w:rPr>
          <w:rFonts w:ascii="Times New Roman" w:hAnsi="Times New Roman" w:cs="Times New Roman"/>
          <w:b/>
          <w:color w:val="000000" w:themeColor="text1"/>
          <w:sz w:val="24"/>
          <w:szCs w:val="24"/>
        </w:rPr>
        <w:t>Prihodi od  upravnih i administrativnih pristojbi, pristojbi po posebnim propisima i naknada (račun 65)</w:t>
      </w:r>
      <w:r w:rsidRPr="00F10A0E">
        <w:rPr>
          <w:rFonts w:ascii="Times New Roman" w:hAnsi="Times New Roman" w:cs="Times New Roman"/>
          <w:bCs/>
          <w:sz w:val="24"/>
          <w:szCs w:val="24"/>
        </w:rPr>
        <w:t xml:space="preserve"> planiraju se ovom izm</w:t>
      </w:r>
      <w:r w:rsidR="0056210B">
        <w:rPr>
          <w:rFonts w:ascii="Times New Roman" w:hAnsi="Times New Roman" w:cs="Times New Roman"/>
          <w:bCs/>
          <w:sz w:val="24"/>
          <w:szCs w:val="24"/>
        </w:rPr>
        <w:t>jenom i dopunom proračuna u 2023</w:t>
      </w:r>
      <w:r w:rsidRPr="00F10A0E">
        <w:rPr>
          <w:rFonts w:ascii="Times New Roman" w:hAnsi="Times New Roman" w:cs="Times New Roman"/>
          <w:bCs/>
          <w:sz w:val="24"/>
          <w:szCs w:val="24"/>
        </w:rPr>
        <w:t xml:space="preserve">. godini u iznosu od </w:t>
      </w:r>
      <w:r w:rsidR="00795A0C">
        <w:rPr>
          <w:rFonts w:ascii="Times New Roman" w:hAnsi="Times New Roman" w:cs="Times New Roman"/>
          <w:bCs/>
          <w:sz w:val="24"/>
          <w:szCs w:val="24"/>
        </w:rPr>
        <w:t>792.380,00</w:t>
      </w:r>
      <w:r w:rsidR="0056210B">
        <w:rPr>
          <w:rFonts w:ascii="Times New Roman" w:hAnsi="Times New Roman" w:cs="Times New Roman"/>
          <w:bCs/>
          <w:sz w:val="24"/>
          <w:szCs w:val="24"/>
        </w:rPr>
        <w:t xml:space="preserve"> EUR</w:t>
      </w:r>
      <w:r w:rsidRPr="00F10A0E">
        <w:rPr>
          <w:rFonts w:ascii="Times New Roman" w:hAnsi="Times New Roman" w:cs="Times New Roman"/>
          <w:bCs/>
          <w:sz w:val="24"/>
          <w:szCs w:val="24"/>
        </w:rPr>
        <w:t xml:space="preserve">,  a što je u odnosu na u izvorni plan </w:t>
      </w:r>
      <w:r w:rsidR="00795A0C">
        <w:rPr>
          <w:rFonts w:ascii="Times New Roman" w:hAnsi="Times New Roman" w:cs="Times New Roman"/>
          <w:bCs/>
          <w:sz w:val="24"/>
          <w:szCs w:val="24"/>
        </w:rPr>
        <w:t>8,07</w:t>
      </w:r>
      <w:r w:rsidRPr="00F10A0E">
        <w:rPr>
          <w:rFonts w:ascii="Times New Roman" w:hAnsi="Times New Roman" w:cs="Times New Roman"/>
          <w:bCs/>
          <w:sz w:val="24"/>
          <w:szCs w:val="24"/>
        </w:rPr>
        <w:t xml:space="preserve">% </w:t>
      </w:r>
      <w:r w:rsidR="00F30956">
        <w:rPr>
          <w:rFonts w:ascii="Times New Roman" w:hAnsi="Times New Roman" w:cs="Times New Roman"/>
          <w:bCs/>
          <w:sz w:val="24"/>
          <w:szCs w:val="24"/>
        </w:rPr>
        <w:t>više</w:t>
      </w:r>
      <w:r w:rsidR="00E65DF7">
        <w:rPr>
          <w:rFonts w:ascii="Times New Roman" w:hAnsi="Times New Roman" w:cs="Times New Roman"/>
          <w:bCs/>
          <w:sz w:val="24"/>
          <w:szCs w:val="24"/>
        </w:rPr>
        <w:t>.</w:t>
      </w:r>
      <w:r w:rsidR="00F10A0E">
        <w:rPr>
          <w:rFonts w:ascii="Times New Roman" w:hAnsi="Times New Roman" w:cs="Times New Roman"/>
          <w:bCs/>
          <w:sz w:val="24"/>
          <w:szCs w:val="24"/>
        </w:rPr>
        <w:t xml:space="preserve"> </w:t>
      </w:r>
      <w:r w:rsidR="00795A0C">
        <w:rPr>
          <w:rFonts w:ascii="Times New Roman" w:hAnsi="Times New Roman" w:cs="Times New Roman"/>
          <w:bCs/>
          <w:sz w:val="24"/>
          <w:szCs w:val="24"/>
        </w:rPr>
        <w:t xml:space="preserve">Najveća promjena odnosi  se </w:t>
      </w:r>
      <w:r w:rsidR="00C27542">
        <w:rPr>
          <w:rFonts w:ascii="Times New Roman" w:hAnsi="Times New Roman" w:cs="Times New Roman"/>
          <w:bCs/>
          <w:sz w:val="24"/>
          <w:szCs w:val="24"/>
        </w:rPr>
        <w:t xml:space="preserve">na </w:t>
      </w:r>
      <w:r w:rsidR="00DA43AA">
        <w:rPr>
          <w:rFonts w:ascii="Times New Roman" w:hAnsi="Times New Roman" w:cs="Times New Roman"/>
          <w:bCs/>
          <w:sz w:val="24"/>
          <w:szCs w:val="24"/>
        </w:rPr>
        <w:t>prihode od komunalne naknade, te šumski doprinos.</w:t>
      </w:r>
    </w:p>
    <w:p w:rsidR="00C27542" w:rsidRPr="00C27542" w:rsidRDefault="00C27542" w:rsidP="003779A3">
      <w:pPr>
        <w:jc w:val="both"/>
        <w:rPr>
          <w:rFonts w:ascii="Times New Roman" w:hAnsi="Times New Roman" w:cs="Times New Roman"/>
          <w:bCs/>
          <w:sz w:val="24"/>
          <w:szCs w:val="24"/>
        </w:rPr>
      </w:pPr>
    </w:p>
    <w:p w:rsidR="00393840" w:rsidRPr="000326FA" w:rsidRDefault="00393840" w:rsidP="00393840">
      <w:pPr>
        <w:spacing w:after="0" w:line="240" w:lineRule="auto"/>
        <w:jc w:val="both"/>
        <w:rPr>
          <w:rFonts w:ascii="Times New Roman" w:hAnsi="Times New Roman" w:cs="Times New Roman"/>
          <w:b/>
          <w:sz w:val="24"/>
          <w:szCs w:val="24"/>
        </w:rPr>
      </w:pPr>
      <w:r w:rsidRPr="000326FA">
        <w:rPr>
          <w:rFonts w:ascii="Times New Roman" w:hAnsi="Times New Roman" w:cs="Times New Roman"/>
          <w:b/>
          <w:sz w:val="24"/>
          <w:szCs w:val="24"/>
        </w:rPr>
        <w:t xml:space="preserve">KAZNE, UPRAVNE MJERE I OSTALI PRIHODI </w:t>
      </w:r>
    </w:p>
    <w:p w:rsidR="00393840" w:rsidRDefault="00393840" w:rsidP="00393840">
      <w:pPr>
        <w:spacing w:after="0" w:line="240" w:lineRule="auto"/>
        <w:jc w:val="both"/>
        <w:rPr>
          <w:rFonts w:ascii="Times New Roman" w:hAnsi="Times New Roman" w:cs="Times New Roman"/>
          <w:b/>
          <w:sz w:val="24"/>
          <w:szCs w:val="24"/>
        </w:rPr>
      </w:pPr>
    </w:p>
    <w:p w:rsidR="0073172E" w:rsidRDefault="00393840" w:rsidP="00393840">
      <w:pPr>
        <w:jc w:val="both"/>
        <w:rPr>
          <w:rFonts w:ascii="Times New Roman" w:hAnsi="Times New Roman" w:cs="Times New Roman"/>
          <w:bCs/>
          <w:sz w:val="24"/>
          <w:szCs w:val="24"/>
        </w:rPr>
      </w:pPr>
      <w:r w:rsidRPr="0061235F">
        <w:rPr>
          <w:rFonts w:ascii="Times New Roman" w:hAnsi="Times New Roman" w:cs="Times New Roman"/>
          <w:b/>
          <w:sz w:val="24"/>
          <w:szCs w:val="24"/>
        </w:rPr>
        <w:t>Kazne, upravne mjere i ostali prihodi (račun 68)</w:t>
      </w:r>
      <w:r w:rsidRPr="0061235F">
        <w:rPr>
          <w:rFonts w:ascii="Times New Roman" w:hAnsi="Times New Roman" w:cs="Times New Roman"/>
          <w:bCs/>
          <w:sz w:val="24"/>
          <w:szCs w:val="24"/>
        </w:rPr>
        <w:t xml:space="preserve"> planiraju se ovom izmj</w:t>
      </w:r>
      <w:r w:rsidR="00C27542" w:rsidRPr="0061235F">
        <w:rPr>
          <w:rFonts w:ascii="Times New Roman" w:hAnsi="Times New Roman" w:cs="Times New Roman"/>
          <w:bCs/>
          <w:sz w:val="24"/>
          <w:szCs w:val="24"/>
        </w:rPr>
        <w:t>enom i dopunom proračuna za 2023. godinu u iznosu od 69.381,00 EUR</w:t>
      </w:r>
      <w:r w:rsidRPr="0061235F">
        <w:rPr>
          <w:rFonts w:ascii="Times New Roman" w:hAnsi="Times New Roman" w:cs="Times New Roman"/>
          <w:bCs/>
          <w:sz w:val="24"/>
          <w:szCs w:val="24"/>
        </w:rPr>
        <w:t>, što je u odnosu n</w:t>
      </w:r>
      <w:r w:rsidR="00580A0E" w:rsidRPr="0061235F">
        <w:rPr>
          <w:rFonts w:ascii="Times New Roman" w:hAnsi="Times New Roman" w:cs="Times New Roman"/>
          <w:bCs/>
          <w:sz w:val="24"/>
          <w:szCs w:val="24"/>
        </w:rPr>
        <w:t xml:space="preserve">a </w:t>
      </w:r>
      <w:r w:rsidR="001D07CE" w:rsidRPr="0061235F">
        <w:rPr>
          <w:rFonts w:ascii="Times New Roman" w:hAnsi="Times New Roman" w:cs="Times New Roman"/>
          <w:bCs/>
          <w:sz w:val="24"/>
          <w:szCs w:val="24"/>
        </w:rPr>
        <w:t>prethodni</w:t>
      </w:r>
      <w:r w:rsidR="00580A0E" w:rsidRPr="0061235F">
        <w:rPr>
          <w:rFonts w:ascii="Times New Roman" w:hAnsi="Times New Roman" w:cs="Times New Roman"/>
          <w:bCs/>
          <w:sz w:val="24"/>
          <w:szCs w:val="24"/>
        </w:rPr>
        <w:t xml:space="preserve"> plan </w:t>
      </w:r>
      <w:r w:rsidR="00C27542" w:rsidRPr="0061235F">
        <w:rPr>
          <w:rFonts w:ascii="Times New Roman" w:hAnsi="Times New Roman" w:cs="Times New Roman"/>
          <w:bCs/>
          <w:sz w:val="24"/>
          <w:szCs w:val="24"/>
        </w:rPr>
        <w:t xml:space="preserve">povećanje </w:t>
      </w:r>
      <w:r w:rsidR="00580A0E" w:rsidRPr="0061235F">
        <w:rPr>
          <w:rFonts w:ascii="Times New Roman" w:hAnsi="Times New Roman" w:cs="Times New Roman"/>
          <w:bCs/>
          <w:sz w:val="24"/>
          <w:szCs w:val="24"/>
        </w:rPr>
        <w:t xml:space="preserve">za </w:t>
      </w:r>
      <w:r w:rsidR="005D4E11" w:rsidRPr="0061235F">
        <w:rPr>
          <w:rFonts w:ascii="Times New Roman" w:hAnsi="Times New Roman" w:cs="Times New Roman"/>
          <w:bCs/>
          <w:sz w:val="24"/>
          <w:szCs w:val="24"/>
        </w:rPr>
        <w:t>1</w:t>
      </w:r>
      <w:r w:rsidR="00C27542" w:rsidRPr="0061235F">
        <w:rPr>
          <w:rFonts w:ascii="Times New Roman" w:hAnsi="Times New Roman" w:cs="Times New Roman"/>
          <w:bCs/>
          <w:sz w:val="24"/>
          <w:szCs w:val="24"/>
        </w:rPr>
        <w:t>14,8</w:t>
      </w:r>
      <w:r w:rsidR="001D07CE" w:rsidRPr="0061235F">
        <w:rPr>
          <w:rFonts w:ascii="Times New Roman" w:hAnsi="Times New Roman" w:cs="Times New Roman"/>
          <w:bCs/>
          <w:sz w:val="24"/>
          <w:szCs w:val="24"/>
        </w:rPr>
        <w:t>%</w:t>
      </w:r>
      <w:r w:rsidRPr="0061235F">
        <w:rPr>
          <w:rFonts w:ascii="Times New Roman" w:hAnsi="Times New Roman" w:cs="Times New Roman"/>
          <w:bCs/>
          <w:sz w:val="24"/>
          <w:szCs w:val="24"/>
        </w:rPr>
        <w:t xml:space="preserve">. Razlika od </w:t>
      </w:r>
      <w:r w:rsidR="00C27542">
        <w:rPr>
          <w:rFonts w:ascii="Times New Roman" w:hAnsi="Times New Roman" w:cs="Times New Roman"/>
          <w:bCs/>
          <w:sz w:val="24"/>
          <w:szCs w:val="24"/>
        </w:rPr>
        <w:t>37.081,00 EUR</w:t>
      </w:r>
      <w:r w:rsidRPr="00393840">
        <w:rPr>
          <w:rFonts w:ascii="Times New Roman" w:hAnsi="Times New Roman" w:cs="Times New Roman"/>
          <w:bCs/>
          <w:sz w:val="24"/>
          <w:szCs w:val="24"/>
        </w:rPr>
        <w:t xml:space="preserve"> odnosi se na </w:t>
      </w:r>
      <w:r w:rsidR="00107675">
        <w:rPr>
          <w:rFonts w:ascii="Times New Roman" w:hAnsi="Times New Roman" w:cs="Times New Roman"/>
          <w:bCs/>
          <w:sz w:val="24"/>
          <w:szCs w:val="24"/>
        </w:rPr>
        <w:t>povećanje stavke prihoda o Hrvatskih cesta</w:t>
      </w:r>
      <w:r w:rsidR="00C27542">
        <w:rPr>
          <w:rFonts w:ascii="Times New Roman" w:hAnsi="Times New Roman" w:cs="Times New Roman"/>
          <w:bCs/>
          <w:sz w:val="24"/>
          <w:szCs w:val="24"/>
        </w:rPr>
        <w:t xml:space="preserve"> za čišćenje snijega na NC. </w:t>
      </w:r>
    </w:p>
    <w:p w:rsidR="00C27542" w:rsidRDefault="00C27542" w:rsidP="00393840">
      <w:pPr>
        <w:jc w:val="both"/>
        <w:rPr>
          <w:rFonts w:ascii="Times New Roman" w:hAnsi="Times New Roman" w:cs="Times New Roman"/>
          <w:bCs/>
          <w:sz w:val="24"/>
          <w:szCs w:val="24"/>
        </w:rPr>
      </w:pPr>
    </w:p>
    <w:p w:rsidR="0073172E" w:rsidRDefault="0073172E" w:rsidP="0073172E">
      <w:pPr>
        <w:jc w:val="both"/>
        <w:rPr>
          <w:rFonts w:ascii="Times New Roman" w:hAnsi="Times New Roman" w:cs="Times New Roman"/>
          <w:b/>
          <w:sz w:val="24"/>
          <w:szCs w:val="24"/>
          <w:u w:val="single"/>
        </w:rPr>
      </w:pPr>
      <w:r>
        <w:rPr>
          <w:rFonts w:ascii="Times New Roman" w:hAnsi="Times New Roman" w:cs="Times New Roman"/>
          <w:b/>
          <w:sz w:val="24"/>
          <w:szCs w:val="24"/>
          <w:u w:val="single"/>
        </w:rPr>
        <w:t>RASHODI</w:t>
      </w:r>
      <w:r w:rsidRPr="00892122">
        <w:rPr>
          <w:rFonts w:ascii="Times New Roman" w:hAnsi="Times New Roman" w:cs="Times New Roman"/>
          <w:b/>
          <w:sz w:val="24"/>
          <w:szCs w:val="24"/>
          <w:u w:val="single"/>
        </w:rPr>
        <w:t xml:space="preserve"> POSLOVANJA</w:t>
      </w:r>
    </w:p>
    <w:p w:rsidR="00767F77" w:rsidRDefault="0073172E" w:rsidP="00AB157A">
      <w:pPr>
        <w:jc w:val="both"/>
        <w:rPr>
          <w:rFonts w:ascii="Times New Roman" w:hAnsi="Times New Roman" w:cs="Times New Roman"/>
          <w:sz w:val="24"/>
          <w:szCs w:val="24"/>
        </w:rPr>
      </w:pPr>
      <w:r>
        <w:rPr>
          <w:rFonts w:ascii="Times New Roman" w:hAnsi="Times New Roman" w:cs="Times New Roman"/>
          <w:sz w:val="24"/>
          <w:szCs w:val="24"/>
        </w:rPr>
        <w:t xml:space="preserve">Rebalansom Proračuna ukupni rashodi planiraju se u iznosu od </w:t>
      </w:r>
      <w:r w:rsidR="0061235F" w:rsidRPr="0061235F">
        <w:rPr>
          <w:rFonts w:ascii="Times New Roman" w:eastAsia="Times New Roman" w:hAnsi="Times New Roman" w:cs="Times New Roman"/>
          <w:bCs/>
          <w:sz w:val="24"/>
          <w:szCs w:val="24"/>
          <w:lang w:eastAsia="hr-HR"/>
        </w:rPr>
        <w:t>5.604.847,00</w:t>
      </w:r>
      <w:r w:rsidR="0061235F">
        <w:rPr>
          <w:rFonts w:ascii="Times New Roman" w:eastAsia="Times New Roman" w:hAnsi="Times New Roman" w:cs="Times New Roman"/>
          <w:bCs/>
          <w:sz w:val="24"/>
          <w:szCs w:val="24"/>
          <w:lang w:eastAsia="hr-HR"/>
        </w:rPr>
        <w:t xml:space="preserve"> </w:t>
      </w:r>
      <w:r w:rsidR="00107675">
        <w:rPr>
          <w:rFonts w:ascii="Times New Roman" w:hAnsi="Times New Roman" w:cs="Times New Roman"/>
          <w:sz w:val="24"/>
          <w:szCs w:val="24"/>
        </w:rPr>
        <w:t>EUR</w:t>
      </w:r>
      <w:r>
        <w:rPr>
          <w:rFonts w:ascii="Times New Roman" w:hAnsi="Times New Roman" w:cs="Times New Roman"/>
          <w:sz w:val="24"/>
          <w:szCs w:val="24"/>
        </w:rPr>
        <w:t xml:space="preserve"> što čini </w:t>
      </w:r>
      <w:r w:rsidR="006B08A8">
        <w:rPr>
          <w:rFonts w:ascii="Times New Roman" w:hAnsi="Times New Roman" w:cs="Times New Roman"/>
          <w:sz w:val="24"/>
          <w:szCs w:val="24"/>
        </w:rPr>
        <w:t>povećanje</w:t>
      </w:r>
      <w:r>
        <w:rPr>
          <w:rFonts w:ascii="Times New Roman" w:hAnsi="Times New Roman" w:cs="Times New Roman"/>
          <w:sz w:val="24"/>
          <w:szCs w:val="24"/>
        </w:rPr>
        <w:t xml:space="preserve"> u odnosu na</w:t>
      </w:r>
      <w:r w:rsidR="00580A0E">
        <w:rPr>
          <w:rFonts w:ascii="Times New Roman" w:hAnsi="Times New Roman" w:cs="Times New Roman"/>
          <w:sz w:val="24"/>
          <w:szCs w:val="24"/>
        </w:rPr>
        <w:t xml:space="preserve"> izvorni plan Proračuna </w:t>
      </w:r>
      <w:r w:rsidR="006B08A8">
        <w:rPr>
          <w:rFonts w:ascii="Times New Roman" w:hAnsi="Times New Roman" w:cs="Times New Roman"/>
          <w:sz w:val="24"/>
          <w:szCs w:val="24"/>
        </w:rPr>
        <w:t xml:space="preserve">za </w:t>
      </w:r>
      <w:r w:rsidR="0061235F">
        <w:rPr>
          <w:rFonts w:ascii="Times New Roman" w:hAnsi="Times New Roman" w:cs="Times New Roman"/>
          <w:sz w:val="24"/>
          <w:szCs w:val="24"/>
        </w:rPr>
        <w:t>1.303.324</w:t>
      </w:r>
      <w:r w:rsidR="00F43883">
        <w:rPr>
          <w:rFonts w:ascii="Times New Roman" w:hAnsi="Times New Roman" w:cs="Times New Roman"/>
          <w:sz w:val="24"/>
          <w:szCs w:val="24"/>
        </w:rPr>
        <w:t>,00</w:t>
      </w:r>
      <w:r w:rsidR="00107675">
        <w:rPr>
          <w:rFonts w:ascii="Times New Roman" w:hAnsi="Times New Roman" w:cs="Times New Roman"/>
          <w:sz w:val="24"/>
          <w:szCs w:val="24"/>
        </w:rPr>
        <w:t xml:space="preserve"> EUR</w:t>
      </w:r>
      <w:r>
        <w:rPr>
          <w:rFonts w:ascii="Times New Roman" w:hAnsi="Times New Roman" w:cs="Times New Roman"/>
          <w:sz w:val="24"/>
          <w:szCs w:val="24"/>
        </w:rPr>
        <w:t>. Sukladno navedenom, izvršena je korekcija različitih vrsta rashoda, što je objašnjeno u nastavku.</w:t>
      </w:r>
    </w:p>
    <w:p w:rsidR="00AB157A" w:rsidRDefault="00AB157A" w:rsidP="00AB157A">
      <w:pPr>
        <w:jc w:val="both"/>
        <w:rPr>
          <w:rFonts w:ascii="Times New Roman" w:hAnsi="Times New Roman" w:cs="Times New Roman"/>
          <w:sz w:val="24"/>
          <w:szCs w:val="24"/>
        </w:rPr>
      </w:pPr>
    </w:p>
    <w:p w:rsidR="00AD4535" w:rsidRDefault="00171A85" w:rsidP="00AB157A">
      <w:pPr>
        <w:spacing w:after="0"/>
        <w:rPr>
          <w:rFonts w:ascii="Times New Roman" w:hAnsi="Times New Roman" w:cs="Times New Roman"/>
          <w:b/>
          <w:sz w:val="24"/>
          <w:szCs w:val="24"/>
        </w:rPr>
      </w:pPr>
      <w:r w:rsidRPr="00767F77">
        <w:rPr>
          <w:rFonts w:ascii="Times New Roman" w:hAnsi="Times New Roman" w:cs="Times New Roman"/>
          <w:b/>
          <w:sz w:val="24"/>
          <w:szCs w:val="24"/>
        </w:rPr>
        <w:t xml:space="preserve">RASHODI ZA ZAPOSLENE </w:t>
      </w:r>
    </w:p>
    <w:p w:rsidR="00AB157A" w:rsidRPr="00767F77" w:rsidRDefault="00AB157A" w:rsidP="00AB157A">
      <w:pPr>
        <w:spacing w:after="0"/>
        <w:rPr>
          <w:rFonts w:ascii="Times New Roman" w:hAnsi="Times New Roman" w:cs="Times New Roman"/>
          <w:b/>
          <w:sz w:val="24"/>
          <w:szCs w:val="24"/>
        </w:rPr>
      </w:pPr>
    </w:p>
    <w:p w:rsidR="00A66270" w:rsidRDefault="00171A85" w:rsidP="00AB157A">
      <w:pPr>
        <w:spacing w:after="0"/>
        <w:jc w:val="both"/>
        <w:rPr>
          <w:rFonts w:ascii="Times New Roman" w:hAnsi="Times New Roman" w:cs="Times New Roman"/>
          <w:bCs/>
          <w:sz w:val="24"/>
          <w:szCs w:val="24"/>
        </w:rPr>
      </w:pPr>
      <w:r w:rsidRPr="00AD4535">
        <w:rPr>
          <w:rFonts w:ascii="Times New Roman" w:hAnsi="Times New Roman" w:cs="Times New Roman"/>
          <w:b/>
          <w:sz w:val="24"/>
          <w:szCs w:val="24"/>
        </w:rPr>
        <w:t>Rashodi za zaposlene (račun 31</w:t>
      </w:r>
      <w:r w:rsidRPr="00AD4535">
        <w:rPr>
          <w:rFonts w:ascii="Times New Roman" w:hAnsi="Times New Roman" w:cs="Times New Roman"/>
          <w:bCs/>
          <w:sz w:val="24"/>
          <w:szCs w:val="24"/>
        </w:rPr>
        <w:t>) predviđaju se  ovom izmj</w:t>
      </w:r>
      <w:r w:rsidR="00107675">
        <w:rPr>
          <w:rFonts w:ascii="Times New Roman" w:hAnsi="Times New Roman" w:cs="Times New Roman"/>
          <w:bCs/>
          <w:sz w:val="24"/>
          <w:szCs w:val="24"/>
        </w:rPr>
        <w:t>enom i dopunom proračuna za 2023</w:t>
      </w:r>
      <w:r w:rsidRPr="00AD4535">
        <w:rPr>
          <w:rFonts w:ascii="Times New Roman" w:hAnsi="Times New Roman" w:cs="Times New Roman"/>
          <w:bCs/>
          <w:sz w:val="24"/>
          <w:szCs w:val="24"/>
        </w:rPr>
        <w:t xml:space="preserve">. godinu u iznosu od </w:t>
      </w:r>
      <w:r w:rsidR="0061235F">
        <w:rPr>
          <w:rFonts w:ascii="Times New Roman" w:hAnsi="Times New Roman" w:cs="Times New Roman"/>
          <w:bCs/>
          <w:sz w:val="24"/>
          <w:szCs w:val="24"/>
        </w:rPr>
        <w:t>509.652,00</w:t>
      </w:r>
      <w:r w:rsidR="00107675">
        <w:rPr>
          <w:rFonts w:ascii="Times New Roman" w:hAnsi="Times New Roman" w:cs="Times New Roman"/>
          <w:bCs/>
          <w:sz w:val="24"/>
          <w:szCs w:val="24"/>
        </w:rPr>
        <w:t xml:space="preserve"> EUR</w:t>
      </w:r>
      <w:r w:rsidRPr="00AD4535">
        <w:rPr>
          <w:rFonts w:ascii="Times New Roman" w:hAnsi="Times New Roman" w:cs="Times New Roman"/>
          <w:bCs/>
          <w:sz w:val="24"/>
          <w:szCs w:val="24"/>
        </w:rPr>
        <w:t xml:space="preserve">,  što je u odnosu na izvorni plan </w:t>
      </w:r>
      <w:r w:rsidR="001D07CE">
        <w:rPr>
          <w:rFonts w:ascii="Times New Roman" w:hAnsi="Times New Roman" w:cs="Times New Roman"/>
          <w:bCs/>
          <w:sz w:val="24"/>
          <w:szCs w:val="24"/>
        </w:rPr>
        <w:t>više</w:t>
      </w:r>
      <w:r w:rsidRPr="00AD4535">
        <w:rPr>
          <w:rFonts w:ascii="Times New Roman" w:hAnsi="Times New Roman" w:cs="Times New Roman"/>
          <w:bCs/>
          <w:sz w:val="24"/>
          <w:szCs w:val="24"/>
        </w:rPr>
        <w:t xml:space="preserve">  za </w:t>
      </w:r>
      <w:r w:rsidR="0061235F">
        <w:rPr>
          <w:rFonts w:ascii="Times New Roman" w:hAnsi="Times New Roman" w:cs="Times New Roman"/>
          <w:bCs/>
          <w:sz w:val="24"/>
          <w:szCs w:val="24"/>
        </w:rPr>
        <w:t xml:space="preserve">5,94 </w:t>
      </w:r>
      <w:r w:rsidR="00107675">
        <w:rPr>
          <w:rFonts w:ascii="Times New Roman" w:hAnsi="Times New Roman" w:cs="Times New Roman"/>
          <w:bCs/>
          <w:sz w:val="24"/>
          <w:szCs w:val="24"/>
        </w:rPr>
        <w:t xml:space="preserve">% odnosno </w:t>
      </w:r>
      <w:r w:rsidR="0061235F">
        <w:rPr>
          <w:rFonts w:ascii="Times New Roman" w:hAnsi="Times New Roman" w:cs="Times New Roman"/>
          <w:bCs/>
          <w:sz w:val="24"/>
          <w:szCs w:val="24"/>
        </w:rPr>
        <w:t xml:space="preserve">28.652,00 </w:t>
      </w:r>
      <w:r w:rsidR="00107675">
        <w:rPr>
          <w:rFonts w:ascii="Times New Roman" w:hAnsi="Times New Roman" w:cs="Times New Roman"/>
          <w:bCs/>
          <w:sz w:val="24"/>
          <w:szCs w:val="24"/>
        </w:rPr>
        <w:t>EUR.</w:t>
      </w:r>
      <w:r w:rsidR="00F43883">
        <w:rPr>
          <w:rFonts w:ascii="Times New Roman" w:hAnsi="Times New Roman" w:cs="Times New Roman"/>
          <w:bCs/>
          <w:sz w:val="24"/>
          <w:szCs w:val="24"/>
        </w:rPr>
        <w:t xml:space="preserve"> </w:t>
      </w:r>
      <w:r w:rsidR="0061235F">
        <w:rPr>
          <w:rFonts w:ascii="Times New Roman" w:hAnsi="Times New Roman" w:cs="Times New Roman"/>
          <w:bCs/>
          <w:sz w:val="24"/>
          <w:szCs w:val="24"/>
        </w:rPr>
        <w:t>Najveće p</w:t>
      </w:r>
      <w:r w:rsidR="00F43883">
        <w:rPr>
          <w:rFonts w:ascii="Times New Roman" w:hAnsi="Times New Roman" w:cs="Times New Roman"/>
          <w:bCs/>
          <w:sz w:val="24"/>
          <w:szCs w:val="24"/>
        </w:rPr>
        <w:t xml:space="preserve">ovećanje </w:t>
      </w:r>
      <w:r w:rsidR="00767F77">
        <w:rPr>
          <w:rFonts w:ascii="Times New Roman" w:hAnsi="Times New Roman" w:cs="Times New Roman"/>
          <w:bCs/>
          <w:sz w:val="24"/>
          <w:szCs w:val="24"/>
        </w:rPr>
        <w:t xml:space="preserve">odnosi </w:t>
      </w:r>
      <w:r w:rsidR="00F43883">
        <w:rPr>
          <w:rFonts w:ascii="Times New Roman" w:hAnsi="Times New Roman" w:cs="Times New Roman"/>
          <w:bCs/>
          <w:sz w:val="24"/>
          <w:szCs w:val="24"/>
        </w:rPr>
        <w:t xml:space="preserve">se na proračunskog korisnika, </w:t>
      </w:r>
      <w:r w:rsidR="0061235F">
        <w:rPr>
          <w:rFonts w:ascii="Times New Roman" w:hAnsi="Times New Roman" w:cs="Times New Roman"/>
          <w:bCs/>
          <w:sz w:val="24"/>
          <w:szCs w:val="24"/>
        </w:rPr>
        <w:t xml:space="preserve">radi usklađivanja plaća s visinom zakonske plaće propisane člankom 51. Zakona o predškolskom odgoju i obrazovanju dok se </w:t>
      </w:r>
      <w:r w:rsidR="00F43883">
        <w:rPr>
          <w:rFonts w:ascii="Times New Roman" w:hAnsi="Times New Roman" w:cs="Times New Roman"/>
          <w:bCs/>
          <w:sz w:val="24"/>
          <w:szCs w:val="24"/>
        </w:rPr>
        <w:t xml:space="preserve">povećanje od 3.300,00 EUR </w:t>
      </w:r>
      <w:r w:rsidR="0061235F">
        <w:rPr>
          <w:rFonts w:ascii="Times New Roman" w:hAnsi="Times New Roman" w:cs="Times New Roman"/>
          <w:bCs/>
          <w:sz w:val="24"/>
          <w:szCs w:val="24"/>
        </w:rPr>
        <w:t xml:space="preserve">odnosi </w:t>
      </w:r>
      <w:r w:rsidR="00F43883">
        <w:rPr>
          <w:rFonts w:ascii="Times New Roman" w:hAnsi="Times New Roman" w:cs="Times New Roman"/>
          <w:bCs/>
          <w:sz w:val="24"/>
          <w:szCs w:val="24"/>
        </w:rPr>
        <w:t>na osta</w:t>
      </w:r>
      <w:r w:rsidR="00011E8D">
        <w:rPr>
          <w:rFonts w:ascii="Times New Roman" w:hAnsi="Times New Roman" w:cs="Times New Roman"/>
          <w:bCs/>
          <w:sz w:val="24"/>
          <w:szCs w:val="24"/>
        </w:rPr>
        <w:t>le rashode za, a radi se o pro</w:t>
      </w:r>
      <w:r w:rsidR="00F43883">
        <w:rPr>
          <w:rFonts w:ascii="Times New Roman" w:hAnsi="Times New Roman" w:cs="Times New Roman"/>
          <w:bCs/>
          <w:sz w:val="24"/>
          <w:szCs w:val="24"/>
        </w:rPr>
        <w:t>mjeni stavke radi troškova isplate otpremnina. Za 5.800,00 EUR umanjena je pozicija Plaće za redovan rad u javnim radovima.</w:t>
      </w:r>
    </w:p>
    <w:p w:rsidR="00E47614" w:rsidRPr="00E47614" w:rsidRDefault="00E47614" w:rsidP="00AB157A">
      <w:pPr>
        <w:spacing w:after="0"/>
        <w:ind w:firstLine="708"/>
        <w:jc w:val="both"/>
        <w:rPr>
          <w:rFonts w:ascii="Times New Roman" w:hAnsi="Times New Roman" w:cs="Times New Roman"/>
          <w:bCs/>
          <w:sz w:val="24"/>
          <w:szCs w:val="24"/>
        </w:rPr>
      </w:pPr>
    </w:p>
    <w:p w:rsidR="00A66270" w:rsidRPr="00E47614" w:rsidRDefault="00A66270" w:rsidP="00E47614">
      <w:pPr>
        <w:spacing w:after="0" w:line="240" w:lineRule="auto"/>
        <w:rPr>
          <w:rFonts w:ascii="Times New Roman" w:hAnsi="Times New Roman" w:cs="Times New Roman"/>
          <w:b/>
          <w:sz w:val="24"/>
          <w:szCs w:val="24"/>
        </w:rPr>
      </w:pPr>
      <w:r w:rsidRPr="00E47614">
        <w:rPr>
          <w:rFonts w:ascii="Times New Roman" w:hAnsi="Times New Roman" w:cs="Times New Roman"/>
          <w:b/>
          <w:sz w:val="24"/>
          <w:szCs w:val="24"/>
        </w:rPr>
        <w:t xml:space="preserve">MATERIJALNI RASHODI  </w:t>
      </w:r>
    </w:p>
    <w:p w:rsidR="00A66270" w:rsidRPr="00A66270" w:rsidRDefault="00A66270" w:rsidP="00A66270">
      <w:pPr>
        <w:pStyle w:val="Odlomakpopisa"/>
        <w:spacing w:after="0" w:line="240" w:lineRule="auto"/>
        <w:rPr>
          <w:rFonts w:ascii="Times New Roman" w:hAnsi="Times New Roman" w:cs="Times New Roman"/>
          <w:b/>
          <w:sz w:val="24"/>
          <w:szCs w:val="24"/>
        </w:rPr>
      </w:pPr>
    </w:p>
    <w:p w:rsidR="00A66270" w:rsidRDefault="00A66270" w:rsidP="00AB157A">
      <w:pPr>
        <w:spacing w:after="0"/>
        <w:jc w:val="both"/>
        <w:rPr>
          <w:rFonts w:ascii="Times New Roman" w:hAnsi="Times New Roman" w:cs="Times New Roman"/>
          <w:bCs/>
          <w:sz w:val="24"/>
          <w:szCs w:val="24"/>
        </w:rPr>
      </w:pPr>
      <w:r w:rsidRPr="00A66270">
        <w:rPr>
          <w:rFonts w:ascii="Times New Roman" w:hAnsi="Times New Roman" w:cs="Times New Roman"/>
          <w:b/>
          <w:sz w:val="24"/>
          <w:szCs w:val="24"/>
        </w:rPr>
        <w:t>Materijalni rashodi (račun  32)</w:t>
      </w:r>
      <w:r w:rsidRPr="00A66270">
        <w:rPr>
          <w:rFonts w:ascii="Times New Roman" w:hAnsi="Times New Roman" w:cs="Times New Roman"/>
          <w:bCs/>
          <w:sz w:val="24"/>
          <w:szCs w:val="24"/>
        </w:rPr>
        <w:t xml:space="preserve"> </w:t>
      </w:r>
      <w:r w:rsidR="00767F77">
        <w:rPr>
          <w:rFonts w:ascii="Times New Roman" w:hAnsi="Times New Roman" w:cs="Times New Roman"/>
          <w:bCs/>
          <w:sz w:val="24"/>
          <w:szCs w:val="24"/>
        </w:rPr>
        <w:t xml:space="preserve">ovim izmjenama i dopunama predviđaju se u iznosu od </w:t>
      </w:r>
      <w:r w:rsidR="00011E8D">
        <w:rPr>
          <w:rFonts w:ascii="Times New Roman" w:hAnsi="Times New Roman" w:cs="Times New Roman"/>
          <w:bCs/>
          <w:sz w:val="24"/>
          <w:szCs w:val="24"/>
        </w:rPr>
        <w:t>1.193.673</w:t>
      </w:r>
      <w:r w:rsidR="00F43883">
        <w:rPr>
          <w:rFonts w:ascii="Times New Roman" w:hAnsi="Times New Roman" w:cs="Times New Roman"/>
          <w:bCs/>
          <w:sz w:val="24"/>
          <w:szCs w:val="24"/>
        </w:rPr>
        <w:t>,00</w:t>
      </w:r>
      <w:r w:rsidR="00767F77">
        <w:rPr>
          <w:rFonts w:ascii="Times New Roman" w:hAnsi="Times New Roman" w:cs="Times New Roman"/>
          <w:bCs/>
          <w:sz w:val="24"/>
          <w:szCs w:val="24"/>
        </w:rPr>
        <w:t xml:space="preserve"> EUR </w:t>
      </w:r>
      <w:r w:rsidR="00600EAD">
        <w:rPr>
          <w:rFonts w:ascii="Times New Roman" w:hAnsi="Times New Roman" w:cs="Times New Roman"/>
          <w:bCs/>
          <w:sz w:val="24"/>
          <w:szCs w:val="24"/>
        </w:rPr>
        <w:t>što je u odnosu na prethodni</w:t>
      </w:r>
      <w:r w:rsidRPr="00A66270">
        <w:rPr>
          <w:rFonts w:ascii="Times New Roman" w:hAnsi="Times New Roman" w:cs="Times New Roman"/>
          <w:bCs/>
          <w:sz w:val="24"/>
          <w:szCs w:val="24"/>
        </w:rPr>
        <w:t xml:space="preserve"> plan </w:t>
      </w:r>
      <w:r w:rsidR="00F43883">
        <w:rPr>
          <w:rFonts w:ascii="Times New Roman" w:hAnsi="Times New Roman" w:cs="Times New Roman"/>
          <w:bCs/>
          <w:sz w:val="24"/>
          <w:szCs w:val="24"/>
        </w:rPr>
        <w:t>manje</w:t>
      </w:r>
      <w:r w:rsidRPr="00A66270">
        <w:rPr>
          <w:rFonts w:ascii="Times New Roman" w:hAnsi="Times New Roman" w:cs="Times New Roman"/>
          <w:bCs/>
          <w:sz w:val="24"/>
          <w:szCs w:val="24"/>
        </w:rPr>
        <w:t xml:space="preserve"> za </w:t>
      </w:r>
      <w:r w:rsidR="00011E8D">
        <w:rPr>
          <w:rFonts w:ascii="Times New Roman" w:hAnsi="Times New Roman" w:cs="Times New Roman"/>
          <w:bCs/>
          <w:sz w:val="24"/>
          <w:szCs w:val="24"/>
        </w:rPr>
        <w:t>31,46</w:t>
      </w:r>
      <w:r w:rsidRPr="00A66270">
        <w:rPr>
          <w:rFonts w:ascii="Times New Roman" w:hAnsi="Times New Roman" w:cs="Times New Roman"/>
          <w:bCs/>
          <w:sz w:val="24"/>
          <w:szCs w:val="24"/>
        </w:rPr>
        <w:t>% (</w:t>
      </w:r>
      <w:r w:rsidR="00011E8D">
        <w:rPr>
          <w:rFonts w:ascii="Times New Roman" w:hAnsi="Times New Roman" w:cs="Times New Roman"/>
          <w:bCs/>
          <w:sz w:val="24"/>
          <w:szCs w:val="24"/>
        </w:rPr>
        <w:t>547.81</w:t>
      </w:r>
      <w:r w:rsidR="00F43883">
        <w:rPr>
          <w:rFonts w:ascii="Times New Roman" w:hAnsi="Times New Roman" w:cs="Times New Roman"/>
          <w:bCs/>
          <w:sz w:val="24"/>
          <w:szCs w:val="24"/>
        </w:rPr>
        <w:t>3,00</w:t>
      </w:r>
      <w:r w:rsidR="00767F77">
        <w:rPr>
          <w:rFonts w:ascii="Times New Roman" w:hAnsi="Times New Roman" w:cs="Times New Roman"/>
          <w:bCs/>
          <w:sz w:val="24"/>
          <w:szCs w:val="24"/>
        </w:rPr>
        <w:t xml:space="preserve"> EUR</w:t>
      </w:r>
      <w:r w:rsidRPr="00A66270">
        <w:rPr>
          <w:rFonts w:ascii="Times New Roman" w:hAnsi="Times New Roman" w:cs="Times New Roman"/>
          <w:bCs/>
          <w:sz w:val="24"/>
          <w:szCs w:val="24"/>
        </w:rPr>
        <w:t>).</w:t>
      </w:r>
      <w:r w:rsidR="00634E51">
        <w:rPr>
          <w:rFonts w:ascii="Times New Roman" w:hAnsi="Times New Roman" w:cs="Times New Roman"/>
          <w:bCs/>
          <w:sz w:val="24"/>
          <w:szCs w:val="24"/>
        </w:rPr>
        <w:t xml:space="preserve"> Najvećim djelom povećanje rashoda rezultat je poskupljenja energenata. </w:t>
      </w:r>
    </w:p>
    <w:p w:rsidR="007250D4" w:rsidRDefault="00CA733C" w:rsidP="00AB157A">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Najveća izmjena izvršena je na poziciji rashoda </w:t>
      </w:r>
      <w:r w:rsidRPr="00CA733C">
        <w:rPr>
          <w:rFonts w:ascii="Times New Roman" w:hAnsi="Times New Roman" w:cs="Times New Roman"/>
          <w:bCs/>
          <w:sz w:val="24"/>
          <w:szCs w:val="24"/>
        </w:rPr>
        <w:t>Usluge čišćenja snijega na nerazvrstanim cestama</w:t>
      </w:r>
      <w:r>
        <w:rPr>
          <w:rFonts w:ascii="Times New Roman" w:hAnsi="Times New Roman" w:cs="Times New Roman"/>
          <w:bCs/>
          <w:sz w:val="24"/>
          <w:szCs w:val="24"/>
        </w:rPr>
        <w:t xml:space="preserve"> u smislu pov</w:t>
      </w:r>
      <w:r w:rsidR="00F84047">
        <w:rPr>
          <w:rFonts w:ascii="Times New Roman" w:hAnsi="Times New Roman" w:cs="Times New Roman"/>
          <w:bCs/>
          <w:sz w:val="24"/>
          <w:szCs w:val="24"/>
        </w:rPr>
        <w:t xml:space="preserve">ećanja rashoda za 37.081,00 EUR, </w:t>
      </w:r>
      <w:r w:rsidR="007250D4">
        <w:rPr>
          <w:rFonts w:ascii="Times New Roman" w:hAnsi="Times New Roman" w:cs="Times New Roman"/>
          <w:bCs/>
          <w:sz w:val="24"/>
          <w:szCs w:val="24"/>
        </w:rPr>
        <w:t>ukupni rashodi na ovoj poziciji sada iznose 62.081,00 EUR. Od toga 39.118,00 EUR će biti financirano Prihodima od HC</w:t>
      </w:r>
      <w:r w:rsidR="00E47614">
        <w:rPr>
          <w:rFonts w:ascii="Times New Roman" w:hAnsi="Times New Roman" w:cs="Times New Roman"/>
          <w:bCs/>
          <w:sz w:val="24"/>
          <w:szCs w:val="24"/>
        </w:rPr>
        <w:t xml:space="preserve"> sukladno sklopljenom Ugovoru odnosno dodijeljenim sredstvima</w:t>
      </w:r>
      <w:r w:rsidR="007250D4">
        <w:rPr>
          <w:rFonts w:ascii="Times New Roman" w:hAnsi="Times New Roman" w:cs="Times New Roman"/>
          <w:bCs/>
          <w:sz w:val="24"/>
          <w:szCs w:val="24"/>
        </w:rPr>
        <w:t xml:space="preserve">, a ostatak iz izvora komunalna naknada. </w:t>
      </w:r>
      <w:r w:rsidR="00E47614">
        <w:rPr>
          <w:rFonts w:ascii="Times New Roman" w:hAnsi="Times New Roman" w:cs="Times New Roman"/>
          <w:bCs/>
          <w:sz w:val="24"/>
          <w:szCs w:val="24"/>
        </w:rPr>
        <w:t>Pozicija</w:t>
      </w:r>
      <w:r w:rsidR="007250D4">
        <w:rPr>
          <w:rFonts w:ascii="Times New Roman" w:hAnsi="Times New Roman" w:cs="Times New Roman"/>
          <w:bCs/>
          <w:sz w:val="24"/>
          <w:szCs w:val="24"/>
        </w:rPr>
        <w:t xml:space="preserve"> intelektualnih usluga točnije </w:t>
      </w:r>
      <w:r w:rsidR="00E47614">
        <w:rPr>
          <w:rFonts w:ascii="Times New Roman" w:hAnsi="Times New Roman" w:cs="Times New Roman"/>
          <w:bCs/>
          <w:sz w:val="24"/>
          <w:szCs w:val="24"/>
        </w:rPr>
        <w:t xml:space="preserve">rashodi </w:t>
      </w:r>
      <w:r w:rsidR="007250D4">
        <w:rPr>
          <w:rFonts w:ascii="Times New Roman" w:hAnsi="Times New Roman" w:cs="Times New Roman"/>
          <w:bCs/>
          <w:sz w:val="24"/>
          <w:szCs w:val="24"/>
        </w:rPr>
        <w:t xml:space="preserve">za izradu projekata </w:t>
      </w:r>
      <w:r w:rsidR="00E47614">
        <w:rPr>
          <w:rFonts w:ascii="Times New Roman" w:hAnsi="Times New Roman" w:cs="Times New Roman"/>
          <w:bCs/>
          <w:sz w:val="24"/>
          <w:szCs w:val="24"/>
        </w:rPr>
        <w:t>uvećana je</w:t>
      </w:r>
      <w:r w:rsidR="007250D4">
        <w:rPr>
          <w:rFonts w:ascii="Times New Roman" w:hAnsi="Times New Roman" w:cs="Times New Roman"/>
          <w:bCs/>
          <w:sz w:val="24"/>
          <w:szCs w:val="24"/>
        </w:rPr>
        <w:t>za 35.000,00 EUR. Pozicija Troškovi sudskih postupaka uvećana je za 7.000,00 EUR. U ovoj skupini dodane su i nove pozicije koje se odnose na Izbore za članove vijeća i predstavnike nacionalnih</w:t>
      </w:r>
      <w:r w:rsidR="00011E8D">
        <w:rPr>
          <w:rFonts w:ascii="Times New Roman" w:hAnsi="Times New Roman" w:cs="Times New Roman"/>
          <w:bCs/>
          <w:sz w:val="24"/>
          <w:szCs w:val="24"/>
        </w:rPr>
        <w:t xml:space="preserve"> manjina čiji ukupni rashod je 5.76</w:t>
      </w:r>
      <w:r w:rsidR="007250D4">
        <w:rPr>
          <w:rFonts w:ascii="Times New Roman" w:hAnsi="Times New Roman" w:cs="Times New Roman"/>
          <w:bCs/>
          <w:sz w:val="24"/>
          <w:szCs w:val="24"/>
        </w:rPr>
        <w:t>7,00 EUR.</w:t>
      </w:r>
      <w:r w:rsidR="00E47614">
        <w:rPr>
          <w:rFonts w:ascii="Times New Roman" w:hAnsi="Times New Roman" w:cs="Times New Roman"/>
          <w:bCs/>
          <w:sz w:val="24"/>
          <w:szCs w:val="24"/>
        </w:rPr>
        <w:t xml:space="preserve">  Pozicija </w:t>
      </w:r>
      <w:r w:rsidR="00E47614" w:rsidRPr="00E47614">
        <w:rPr>
          <w:rFonts w:ascii="Times New Roman" w:hAnsi="Times New Roman" w:cs="Times New Roman"/>
          <w:bCs/>
          <w:sz w:val="24"/>
          <w:szCs w:val="24"/>
        </w:rPr>
        <w:t>Troškovi poticajne naknade za smanjivanje količine m</w:t>
      </w:r>
      <w:r w:rsidR="00E47614">
        <w:rPr>
          <w:rFonts w:ascii="Times New Roman" w:hAnsi="Times New Roman" w:cs="Times New Roman"/>
          <w:bCs/>
          <w:sz w:val="24"/>
          <w:szCs w:val="24"/>
        </w:rPr>
        <w:t>i</w:t>
      </w:r>
      <w:r w:rsidR="00E47614" w:rsidRPr="00E47614">
        <w:rPr>
          <w:rFonts w:ascii="Times New Roman" w:hAnsi="Times New Roman" w:cs="Times New Roman"/>
          <w:bCs/>
          <w:sz w:val="24"/>
          <w:szCs w:val="24"/>
        </w:rPr>
        <w:t>ješanog kom</w:t>
      </w:r>
      <w:r w:rsidR="00E47614">
        <w:rPr>
          <w:rFonts w:ascii="Times New Roman" w:hAnsi="Times New Roman" w:cs="Times New Roman"/>
          <w:bCs/>
          <w:sz w:val="24"/>
          <w:szCs w:val="24"/>
        </w:rPr>
        <w:t>unalnog o</w:t>
      </w:r>
      <w:r w:rsidR="00E47614" w:rsidRPr="00E47614">
        <w:rPr>
          <w:rFonts w:ascii="Times New Roman" w:hAnsi="Times New Roman" w:cs="Times New Roman"/>
          <w:bCs/>
          <w:sz w:val="24"/>
          <w:szCs w:val="24"/>
        </w:rPr>
        <w:t>tpada</w:t>
      </w:r>
      <w:r w:rsidR="00E47614">
        <w:rPr>
          <w:rFonts w:ascii="Times New Roman" w:hAnsi="Times New Roman" w:cs="Times New Roman"/>
          <w:bCs/>
          <w:sz w:val="24"/>
          <w:szCs w:val="24"/>
        </w:rPr>
        <w:t xml:space="preserve"> uvećana je za 4.000,00 EUR, te sada </w:t>
      </w:r>
      <w:r w:rsidR="00E47614">
        <w:rPr>
          <w:rFonts w:ascii="Times New Roman" w:hAnsi="Times New Roman" w:cs="Times New Roman"/>
          <w:bCs/>
          <w:sz w:val="24"/>
          <w:szCs w:val="24"/>
        </w:rPr>
        <w:lastRenderedPageBreak/>
        <w:t xml:space="preserve">iznosi 8.000,00 EUR sukladno zaprimljenom Rješenju o obvezi plaćanja poticajne naknade. </w:t>
      </w:r>
      <w:r w:rsidR="00DF7FC2">
        <w:rPr>
          <w:rFonts w:ascii="Times New Roman" w:hAnsi="Times New Roman" w:cs="Times New Roman"/>
          <w:bCs/>
          <w:sz w:val="24"/>
          <w:szCs w:val="24"/>
        </w:rPr>
        <w:t xml:space="preserve">Najveće umanjenje je na poziciji Održavanja šumskih i poljskih puteva u iznosu od 716.200,00 EUR radi odobrenog projekta i korekcije iznosa. </w:t>
      </w:r>
      <w:r w:rsidR="00E47614">
        <w:rPr>
          <w:rFonts w:ascii="Times New Roman" w:hAnsi="Times New Roman" w:cs="Times New Roman"/>
          <w:bCs/>
          <w:sz w:val="24"/>
          <w:szCs w:val="24"/>
        </w:rPr>
        <w:t>Ostale stavke povećanja odnose se na razne materijalne troškove Općine i proračunskog korisnika DV Josipdol.</w:t>
      </w:r>
    </w:p>
    <w:p w:rsidR="00DF7FC2" w:rsidRDefault="00DF7FC2" w:rsidP="00AB157A">
      <w:pPr>
        <w:spacing w:after="0"/>
        <w:jc w:val="both"/>
        <w:rPr>
          <w:rFonts w:ascii="Times New Roman" w:hAnsi="Times New Roman" w:cs="Times New Roman"/>
          <w:bCs/>
          <w:sz w:val="24"/>
          <w:szCs w:val="24"/>
        </w:rPr>
      </w:pPr>
    </w:p>
    <w:p w:rsidR="00DF7FC2" w:rsidRDefault="00DF7FC2" w:rsidP="00AB157A">
      <w:pPr>
        <w:spacing w:after="0"/>
        <w:jc w:val="both"/>
        <w:rPr>
          <w:rFonts w:ascii="Times New Roman" w:hAnsi="Times New Roman" w:cs="Times New Roman"/>
          <w:bCs/>
          <w:sz w:val="24"/>
          <w:szCs w:val="24"/>
        </w:rPr>
      </w:pPr>
      <w:r w:rsidRPr="00DF7FC2">
        <w:rPr>
          <w:rFonts w:ascii="Times New Roman" w:hAnsi="Times New Roman" w:cs="Times New Roman"/>
          <w:b/>
          <w:bCs/>
          <w:sz w:val="24"/>
          <w:szCs w:val="24"/>
        </w:rPr>
        <w:t>S</w:t>
      </w:r>
      <w:r>
        <w:rPr>
          <w:rFonts w:ascii="Times New Roman" w:hAnsi="Times New Roman" w:cs="Times New Roman"/>
          <w:b/>
          <w:bCs/>
          <w:sz w:val="24"/>
          <w:szCs w:val="24"/>
        </w:rPr>
        <w:t>UBVENCIJE</w:t>
      </w:r>
      <w:r w:rsidRPr="00DF7FC2">
        <w:rPr>
          <w:rFonts w:ascii="Times New Roman" w:hAnsi="Times New Roman" w:cs="Times New Roman"/>
          <w:b/>
          <w:bCs/>
          <w:sz w:val="24"/>
          <w:szCs w:val="24"/>
        </w:rPr>
        <w:t xml:space="preserve"> (račun 35)</w:t>
      </w:r>
      <w:r>
        <w:rPr>
          <w:rFonts w:ascii="Times New Roman" w:hAnsi="Times New Roman" w:cs="Times New Roman"/>
          <w:b/>
          <w:bCs/>
          <w:sz w:val="24"/>
          <w:szCs w:val="24"/>
        </w:rPr>
        <w:t xml:space="preserve"> </w:t>
      </w:r>
      <w:r>
        <w:rPr>
          <w:rFonts w:ascii="Times New Roman" w:hAnsi="Times New Roman" w:cs="Times New Roman"/>
          <w:bCs/>
          <w:sz w:val="24"/>
          <w:szCs w:val="24"/>
        </w:rPr>
        <w:t>ovim izmjenama</w:t>
      </w:r>
      <w:r w:rsidR="00011E8D">
        <w:rPr>
          <w:rFonts w:ascii="Times New Roman" w:hAnsi="Times New Roman" w:cs="Times New Roman"/>
          <w:bCs/>
          <w:sz w:val="24"/>
          <w:szCs w:val="24"/>
        </w:rPr>
        <w:t xml:space="preserve"> i dopunama uvećavaju se za 30,36</w:t>
      </w:r>
      <w:r>
        <w:rPr>
          <w:rFonts w:ascii="Times New Roman" w:hAnsi="Times New Roman" w:cs="Times New Roman"/>
          <w:bCs/>
          <w:sz w:val="24"/>
          <w:szCs w:val="24"/>
        </w:rPr>
        <w:t>% odnosno 9.300,00 EUR, uvećanje se odnosi na povećanje pozicije Sufinanciranja</w:t>
      </w:r>
      <w:r w:rsidRPr="00DF7FC2">
        <w:rPr>
          <w:rFonts w:ascii="Times New Roman" w:hAnsi="Times New Roman" w:cs="Times New Roman"/>
          <w:bCs/>
          <w:sz w:val="24"/>
          <w:szCs w:val="24"/>
        </w:rPr>
        <w:t xml:space="preserve"> rada TZP Smaragdnih rijeka i dolina u srcu Hrvatske</w:t>
      </w:r>
      <w:r>
        <w:rPr>
          <w:rFonts w:ascii="Times New Roman" w:hAnsi="Times New Roman" w:cs="Times New Roman"/>
          <w:bCs/>
          <w:sz w:val="24"/>
          <w:szCs w:val="24"/>
        </w:rPr>
        <w:t>.</w:t>
      </w:r>
    </w:p>
    <w:p w:rsidR="00DF7FC2" w:rsidRDefault="00DF7FC2" w:rsidP="00AB157A">
      <w:pPr>
        <w:spacing w:after="0"/>
        <w:jc w:val="both"/>
        <w:rPr>
          <w:rFonts w:ascii="Times New Roman" w:hAnsi="Times New Roman" w:cs="Times New Roman"/>
          <w:bCs/>
          <w:sz w:val="24"/>
          <w:szCs w:val="24"/>
        </w:rPr>
      </w:pPr>
    </w:p>
    <w:p w:rsidR="00DF7FC2" w:rsidRPr="00E37176" w:rsidRDefault="00DF7FC2" w:rsidP="00DF7FC2">
      <w:pPr>
        <w:spacing w:after="0" w:line="240" w:lineRule="auto"/>
        <w:jc w:val="both"/>
        <w:rPr>
          <w:rFonts w:ascii="Times New Roman" w:eastAsia="Times New Roman" w:hAnsi="Times New Roman" w:cs="Times New Roman"/>
          <w:sz w:val="24"/>
          <w:szCs w:val="24"/>
          <w:lang w:eastAsia="hr-HR"/>
        </w:rPr>
      </w:pPr>
      <w:r w:rsidRPr="00E37176">
        <w:rPr>
          <w:rFonts w:ascii="Times New Roman" w:eastAsia="Times New Roman" w:hAnsi="Times New Roman" w:cs="Times New Roman"/>
          <w:b/>
          <w:sz w:val="24"/>
          <w:szCs w:val="24"/>
          <w:lang w:eastAsia="hr-HR"/>
        </w:rPr>
        <w:t xml:space="preserve">NAKNADE GRAĐANIMA I KUĆANSTVIMA (skupina 37) </w:t>
      </w:r>
      <w:r w:rsidR="00E37176">
        <w:rPr>
          <w:rFonts w:ascii="Times New Roman" w:eastAsia="Times New Roman" w:hAnsi="Times New Roman" w:cs="Times New Roman"/>
          <w:sz w:val="24"/>
          <w:szCs w:val="24"/>
          <w:lang w:eastAsia="hr-HR"/>
        </w:rPr>
        <w:t>uvećava se na po</w:t>
      </w:r>
      <w:r w:rsidR="00011E8D">
        <w:rPr>
          <w:rFonts w:ascii="Times New Roman" w:eastAsia="Times New Roman" w:hAnsi="Times New Roman" w:cs="Times New Roman"/>
          <w:sz w:val="24"/>
          <w:szCs w:val="24"/>
          <w:lang w:eastAsia="hr-HR"/>
        </w:rPr>
        <w:t>ziciji Jednokratne pomoći za 1.000</w:t>
      </w:r>
      <w:r w:rsidR="00E37176">
        <w:rPr>
          <w:rFonts w:ascii="Times New Roman" w:eastAsia="Times New Roman" w:hAnsi="Times New Roman" w:cs="Times New Roman"/>
          <w:sz w:val="24"/>
          <w:szCs w:val="24"/>
          <w:lang w:eastAsia="hr-HR"/>
        </w:rPr>
        <w:t xml:space="preserve">,00 EUR radi planirane pomoći </w:t>
      </w:r>
      <w:r w:rsidR="00011E8D">
        <w:rPr>
          <w:rFonts w:ascii="Times New Roman" w:eastAsia="Times New Roman" w:hAnsi="Times New Roman" w:cs="Times New Roman"/>
          <w:sz w:val="24"/>
          <w:szCs w:val="24"/>
          <w:lang w:eastAsia="hr-HR"/>
        </w:rPr>
        <w:t>potrebitima</w:t>
      </w:r>
      <w:r w:rsidR="00E37176">
        <w:rPr>
          <w:rFonts w:ascii="Times New Roman" w:eastAsia="Times New Roman" w:hAnsi="Times New Roman" w:cs="Times New Roman"/>
          <w:sz w:val="24"/>
          <w:szCs w:val="24"/>
          <w:lang w:eastAsia="hr-HR"/>
        </w:rPr>
        <w:t>.</w:t>
      </w:r>
    </w:p>
    <w:p w:rsidR="00DF7FC2" w:rsidRPr="00DF7FC2" w:rsidRDefault="00DF7FC2" w:rsidP="00AB157A">
      <w:pPr>
        <w:spacing w:after="0"/>
        <w:jc w:val="both"/>
        <w:rPr>
          <w:rFonts w:ascii="Times New Roman" w:hAnsi="Times New Roman" w:cs="Times New Roman"/>
          <w:bCs/>
          <w:sz w:val="24"/>
          <w:szCs w:val="24"/>
        </w:rPr>
      </w:pPr>
    </w:p>
    <w:p w:rsidR="00C72BE6" w:rsidRDefault="00C72BE6" w:rsidP="004834D7">
      <w:pPr>
        <w:pStyle w:val="Bezproreda"/>
        <w:jc w:val="both"/>
        <w:rPr>
          <w:rFonts w:ascii="Times New Roman" w:hAnsi="Times New Roman"/>
          <w:sz w:val="24"/>
          <w:szCs w:val="24"/>
        </w:rPr>
      </w:pPr>
    </w:p>
    <w:p w:rsidR="00CD5919" w:rsidRPr="00CD5919" w:rsidRDefault="00CD5919" w:rsidP="00CD5919">
      <w:pPr>
        <w:jc w:val="both"/>
        <w:rPr>
          <w:rFonts w:ascii="Times New Roman" w:hAnsi="Times New Roman" w:cs="Times New Roman"/>
          <w:bCs/>
          <w:sz w:val="24"/>
          <w:szCs w:val="24"/>
        </w:rPr>
      </w:pPr>
      <w:r w:rsidRPr="00CD5919">
        <w:rPr>
          <w:rFonts w:ascii="Times New Roman" w:hAnsi="Times New Roman" w:cs="Times New Roman"/>
          <w:b/>
          <w:sz w:val="24"/>
          <w:szCs w:val="24"/>
        </w:rPr>
        <w:t xml:space="preserve">OSTALI RASHODI  </w:t>
      </w:r>
      <w:r w:rsidRPr="00CD5919">
        <w:rPr>
          <w:rFonts w:ascii="Times New Roman" w:hAnsi="Times New Roman" w:cs="Times New Roman"/>
          <w:bCs/>
          <w:sz w:val="24"/>
          <w:szCs w:val="24"/>
        </w:rPr>
        <w:t xml:space="preserve"> </w:t>
      </w:r>
    </w:p>
    <w:p w:rsidR="0044264E" w:rsidRDefault="00CD5919" w:rsidP="00CD5919">
      <w:pPr>
        <w:jc w:val="both"/>
        <w:rPr>
          <w:rFonts w:ascii="Times New Roman" w:hAnsi="Times New Roman" w:cs="Times New Roman"/>
          <w:bCs/>
          <w:sz w:val="24"/>
          <w:szCs w:val="24"/>
        </w:rPr>
      </w:pPr>
      <w:r w:rsidRPr="00E47614">
        <w:rPr>
          <w:rFonts w:ascii="Times New Roman" w:hAnsi="Times New Roman" w:cs="Times New Roman"/>
          <w:b/>
          <w:sz w:val="24"/>
          <w:szCs w:val="24"/>
        </w:rPr>
        <w:t>Ostali rashodi</w:t>
      </w:r>
      <w:r w:rsidRPr="00CD5919">
        <w:rPr>
          <w:rFonts w:ascii="Times New Roman" w:hAnsi="Times New Roman" w:cs="Times New Roman"/>
          <w:b/>
          <w:sz w:val="24"/>
          <w:szCs w:val="24"/>
        </w:rPr>
        <w:t xml:space="preserve"> </w:t>
      </w:r>
      <w:r w:rsidR="00E47614">
        <w:rPr>
          <w:rFonts w:ascii="Times New Roman" w:hAnsi="Times New Roman" w:cs="Times New Roman"/>
          <w:b/>
          <w:sz w:val="24"/>
          <w:szCs w:val="24"/>
        </w:rPr>
        <w:t>(račun 38)</w:t>
      </w:r>
      <w:r w:rsidRPr="00CD5919">
        <w:rPr>
          <w:rFonts w:ascii="Times New Roman" w:hAnsi="Times New Roman" w:cs="Times New Roman"/>
          <w:bCs/>
          <w:sz w:val="24"/>
          <w:szCs w:val="24"/>
        </w:rPr>
        <w:t xml:space="preserve"> </w:t>
      </w:r>
      <w:r w:rsidR="00E47614">
        <w:rPr>
          <w:rFonts w:ascii="Times New Roman" w:hAnsi="Times New Roman" w:cs="Times New Roman"/>
          <w:bCs/>
          <w:sz w:val="24"/>
          <w:szCs w:val="24"/>
        </w:rPr>
        <w:t>ovim izmjenama i dopunama za 2023</w:t>
      </w:r>
      <w:r w:rsidRPr="00CD5919">
        <w:rPr>
          <w:rFonts w:ascii="Times New Roman" w:hAnsi="Times New Roman" w:cs="Times New Roman"/>
          <w:bCs/>
          <w:sz w:val="24"/>
          <w:szCs w:val="24"/>
        </w:rPr>
        <w:t xml:space="preserve">. godinu planiraju se sada u iznosu od </w:t>
      </w:r>
      <w:r w:rsidR="00011E8D">
        <w:rPr>
          <w:rFonts w:ascii="Times New Roman" w:hAnsi="Times New Roman" w:cs="Times New Roman"/>
          <w:bCs/>
          <w:sz w:val="24"/>
          <w:szCs w:val="24"/>
        </w:rPr>
        <w:t>142</w:t>
      </w:r>
      <w:r w:rsidR="00E37176">
        <w:rPr>
          <w:rFonts w:ascii="Times New Roman" w:hAnsi="Times New Roman" w:cs="Times New Roman"/>
          <w:bCs/>
          <w:sz w:val="24"/>
          <w:szCs w:val="24"/>
        </w:rPr>
        <w:t>.53</w:t>
      </w:r>
      <w:r w:rsidR="00E47614">
        <w:rPr>
          <w:rFonts w:ascii="Times New Roman" w:hAnsi="Times New Roman" w:cs="Times New Roman"/>
          <w:bCs/>
          <w:sz w:val="24"/>
          <w:szCs w:val="24"/>
        </w:rPr>
        <w:t>0,00 EUR</w:t>
      </w:r>
      <w:r w:rsidR="00260145">
        <w:rPr>
          <w:rFonts w:ascii="Times New Roman" w:hAnsi="Times New Roman" w:cs="Times New Roman"/>
          <w:bCs/>
          <w:sz w:val="24"/>
          <w:szCs w:val="24"/>
        </w:rPr>
        <w:t xml:space="preserve">,  što je u odnosu na prethodni </w:t>
      </w:r>
      <w:r w:rsidRPr="00CD5919">
        <w:rPr>
          <w:rFonts w:ascii="Times New Roman" w:hAnsi="Times New Roman" w:cs="Times New Roman"/>
          <w:bCs/>
          <w:sz w:val="24"/>
          <w:szCs w:val="24"/>
        </w:rPr>
        <w:t>plan</w:t>
      </w:r>
      <w:r w:rsidR="00260145">
        <w:rPr>
          <w:rFonts w:ascii="Times New Roman" w:hAnsi="Times New Roman" w:cs="Times New Roman"/>
          <w:bCs/>
          <w:sz w:val="24"/>
          <w:szCs w:val="24"/>
        </w:rPr>
        <w:t xml:space="preserve"> </w:t>
      </w:r>
      <w:r w:rsidR="00011E8D">
        <w:rPr>
          <w:rFonts w:ascii="Times New Roman" w:hAnsi="Times New Roman" w:cs="Times New Roman"/>
          <w:bCs/>
          <w:sz w:val="24"/>
          <w:szCs w:val="24"/>
        </w:rPr>
        <w:t>manje</w:t>
      </w:r>
      <w:r w:rsidRPr="00CD5919">
        <w:rPr>
          <w:rFonts w:ascii="Times New Roman" w:hAnsi="Times New Roman" w:cs="Times New Roman"/>
          <w:bCs/>
          <w:sz w:val="24"/>
          <w:szCs w:val="24"/>
        </w:rPr>
        <w:t xml:space="preserve"> za </w:t>
      </w:r>
      <w:r w:rsidR="00E37176">
        <w:rPr>
          <w:rFonts w:ascii="Times New Roman" w:hAnsi="Times New Roman" w:cs="Times New Roman"/>
          <w:bCs/>
          <w:sz w:val="24"/>
          <w:szCs w:val="24"/>
        </w:rPr>
        <w:t>1</w:t>
      </w:r>
      <w:r w:rsidR="00011E8D">
        <w:rPr>
          <w:rFonts w:ascii="Times New Roman" w:hAnsi="Times New Roman" w:cs="Times New Roman"/>
          <w:bCs/>
          <w:sz w:val="24"/>
          <w:szCs w:val="24"/>
        </w:rPr>
        <w:t>1,35</w:t>
      </w:r>
      <w:r w:rsidRPr="00CD5919">
        <w:rPr>
          <w:rFonts w:ascii="Times New Roman" w:hAnsi="Times New Roman" w:cs="Times New Roman"/>
          <w:bCs/>
          <w:sz w:val="24"/>
          <w:szCs w:val="24"/>
        </w:rPr>
        <w:t xml:space="preserve">%, odnosno za </w:t>
      </w:r>
      <w:r w:rsidR="00011E8D">
        <w:rPr>
          <w:rFonts w:ascii="Times New Roman" w:hAnsi="Times New Roman" w:cs="Times New Roman"/>
          <w:bCs/>
          <w:sz w:val="24"/>
          <w:szCs w:val="24"/>
        </w:rPr>
        <w:t>18.2</w:t>
      </w:r>
      <w:r w:rsidR="00E37176">
        <w:rPr>
          <w:rFonts w:ascii="Times New Roman" w:hAnsi="Times New Roman" w:cs="Times New Roman"/>
          <w:bCs/>
          <w:sz w:val="24"/>
          <w:szCs w:val="24"/>
        </w:rPr>
        <w:t>50</w:t>
      </w:r>
      <w:r w:rsidR="00E47614">
        <w:rPr>
          <w:rFonts w:ascii="Times New Roman" w:hAnsi="Times New Roman" w:cs="Times New Roman"/>
          <w:bCs/>
          <w:sz w:val="24"/>
          <w:szCs w:val="24"/>
        </w:rPr>
        <w:t>,00 EUR</w:t>
      </w:r>
      <w:r w:rsidR="00260145">
        <w:rPr>
          <w:rFonts w:ascii="Times New Roman" w:hAnsi="Times New Roman" w:cs="Times New Roman"/>
          <w:bCs/>
          <w:sz w:val="24"/>
          <w:szCs w:val="24"/>
        </w:rPr>
        <w:t>.</w:t>
      </w:r>
      <w:r w:rsidR="000326FA">
        <w:rPr>
          <w:rFonts w:ascii="Times New Roman" w:hAnsi="Times New Roman" w:cs="Times New Roman"/>
          <w:bCs/>
          <w:sz w:val="24"/>
          <w:szCs w:val="24"/>
        </w:rPr>
        <w:t xml:space="preserve"> Razlika se odnosi u </w:t>
      </w:r>
      <w:r w:rsidR="00011E8D">
        <w:rPr>
          <w:rFonts w:ascii="Times New Roman" w:hAnsi="Times New Roman" w:cs="Times New Roman"/>
          <w:bCs/>
          <w:sz w:val="24"/>
          <w:szCs w:val="24"/>
        </w:rPr>
        <w:t>stavkama</w:t>
      </w:r>
      <w:r w:rsidR="000326FA">
        <w:rPr>
          <w:rFonts w:ascii="Times New Roman" w:hAnsi="Times New Roman" w:cs="Times New Roman"/>
          <w:bCs/>
          <w:sz w:val="24"/>
          <w:szCs w:val="24"/>
        </w:rPr>
        <w:t xml:space="preserve"> tekućih i kapitalnih donacija sukladno planovima prema dostavljenim Zahtjevima.</w:t>
      </w:r>
    </w:p>
    <w:p w:rsidR="00555314" w:rsidRDefault="00555314" w:rsidP="00CD5919">
      <w:pPr>
        <w:jc w:val="both"/>
        <w:rPr>
          <w:rFonts w:ascii="Times New Roman" w:hAnsi="Times New Roman" w:cs="Times New Roman"/>
          <w:bCs/>
          <w:sz w:val="24"/>
          <w:szCs w:val="24"/>
        </w:rPr>
      </w:pPr>
    </w:p>
    <w:p w:rsidR="00117847" w:rsidRDefault="00117847" w:rsidP="00117847">
      <w:pPr>
        <w:jc w:val="both"/>
        <w:rPr>
          <w:rFonts w:ascii="Times New Roman" w:hAnsi="Times New Roman" w:cs="Times New Roman"/>
          <w:b/>
          <w:sz w:val="24"/>
          <w:szCs w:val="24"/>
        </w:rPr>
      </w:pPr>
      <w:r w:rsidRPr="00117847">
        <w:rPr>
          <w:rFonts w:ascii="Times New Roman" w:hAnsi="Times New Roman" w:cs="Times New Roman"/>
          <w:b/>
          <w:sz w:val="24"/>
          <w:szCs w:val="24"/>
        </w:rPr>
        <w:t>RASHODI ZA NABAVU</w:t>
      </w:r>
      <w:r>
        <w:rPr>
          <w:rFonts w:ascii="Times New Roman" w:hAnsi="Times New Roman" w:cs="Times New Roman"/>
          <w:b/>
          <w:sz w:val="24"/>
          <w:szCs w:val="24"/>
        </w:rPr>
        <w:t xml:space="preserve"> </w:t>
      </w:r>
      <w:r w:rsidR="00244AD2">
        <w:rPr>
          <w:rFonts w:ascii="Times New Roman" w:hAnsi="Times New Roman" w:cs="Times New Roman"/>
          <w:b/>
          <w:sz w:val="24"/>
          <w:szCs w:val="24"/>
        </w:rPr>
        <w:t>NE</w:t>
      </w:r>
      <w:r w:rsidR="00555314">
        <w:rPr>
          <w:rFonts w:ascii="Times New Roman" w:hAnsi="Times New Roman" w:cs="Times New Roman"/>
          <w:b/>
          <w:sz w:val="24"/>
          <w:szCs w:val="24"/>
        </w:rPr>
        <w:t xml:space="preserve"> </w:t>
      </w:r>
      <w:r w:rsidR="00244AD2">
        <w:rPr>
          <w:rFonts w:ascii="Times New Roman" w:hAnsi="Times New Roman" w:cs="Times New Roman"/>
          <w:b/>
          <w:sz w:val="24"/>
          <w:szCs w:val="24"/>
        </w:rPr>
        <w:t>PROIZVEDENE DUGOTRAJNE</w:t>
      </w:r>
      <w:r>
        <w:rPr>
          <w:rFonts w:ascii="Times New Roman" w:hAnsi="Times New Roman" w:cs="Times New Roman"/>
          <w:b/>
          <w:sz w:val="24"/>
          <w:szCs w:val="24"/>
        </w:rPr>
        <w:t xml:space="preserve"> IMOVINE </w:t>
      </w:r>
    </w:p>
    <w:p w:rsidR="0091098E" w:rsidRPr="0091098E" w:rsidRDefault="0091098E" w:rsidP="000326FA">
      <w:pPr>
        <w:jc w:val="both"/>
        <w:rPr>
          <w:rFonts w:ascii="Times New Roman" w:hAnsi="Times New Roman" w:cs="Times New Roman"/>
          <w:bCs/>
          <w:sz w:val="24"/>
          <w:szCs w:val="24"/>
        </w:rPr>
      </w:pPr>
      <w:r w:rsidRPr="00435F02">
        <w:rPr>
          <w:rFonts w:ascii="Times New Roman" w:hAnsi="Times New Roman" w:cs="Times New Roman"/>
          <w:bCs/>
          <w:sz w:val="24"/>
          <w:szCs w:val="24"/>
        </w:rPr>
        <w:t xml:space="preserve">Rashodi za nabavu </w:t>
      </w:r>
      <w:r>
        <w:rPr>
          <w:rFonts w:ascii="Times New Roman" w:hAnsi="Times New Roman" w:cs="Times New Roman"/>
          <w:bCs/>
          <w:sz w:val="24"/>
          <w:szCs w:val="24"/>
        </w:rPr>
        <w:t>ne</w:t>
      </w:r>
      <w:r w:rsidR="00555314">
        <w:rPr>
          <w:rFonts w:ascii="Times New Roman" w:hAnsi="Times New Roman" w:cs="Times New Roman"/>
          <w:bCs/>
          <w:sz w:val="24"/>
          <w:szCs w:val="24"/>
        </w:rPr>
        <w:t xml:space="preserve"> </w:t>
      </w:r>
      <w:r w:rsidRPr="00435F02">
        <w:rPr>
          <w:rFonts w:ascii="Times New Roman" w:hAnsi="Times New Roman" w:cs="Times New Roman"/>
          <w:bCs/>
          <w:sz w:val="24"/>
          <w:szCs w:val="24"/>
        </w:rPr>
        <w:t>proizveden</w:t>
      </w:r>
      <w:r>
        <w:rPr>
          <w:rFonts w:ascii="Times New Roman" w:hAnsi="Times New Roman" w:cs="Times New Roman"/>
          <w:bCs/>
          <w:sz w:val="24"/>
          <w:szCs w:val="24"/>
        </w:rPr>
        <w:t xml:space="preserve">e dugotrajne imovine  </w:t>
      </w:r>
      <w:r w:rsidRPr="000326FA">
        <w:rPr>
          <w:rFonts w:ascii="Times New Roman" w:hAnsi="Times New Roman" w:cs="Times New Roman"/>
          <w:b/>
          <w:bCs/>
          <w:sz w:val="24"/>
          <w:szCs w:val="24"/>
        </w:rPr>
        <w:t>(račun  41)</w:t>
      </w:r>
      <w:r w:rsidRPr="00435F02">
        <w:rPr>
          <w:rFonts w:ascii="Times New Roman" w:hAnsi="Times New Roman" w:cs="Times New Roman"/>
          <w:bCs/>
          <w:sz w:val="24"/>
          <w:szCs w:val="24"/>
        </w:rPr>
        <w:t xml:space="preserve"> planiraju se ovom izmj</w:t>
      </w:r>
      <w:r w:rsidR="000326FA">
        <w:rPr>
          <w:rFonts w:ascii="Times New Roman" w:hAnsi="Times New Roman" w:cs="Times New Roman"/>
          <w:bCs/>
          <w:sz w:val="24"/>
          <w:szCs w:val="24"/>
        </w:rPr>
        <w:t>enom i dopunom proračuna za 2023</w:t>
      </w:r>
      <w:r w:rsidRPr="00435F02">
        <w:rPr>
          <w:rFonts w:ascii="Times New Roman" w:hAnsi="Times New Roman" w:cs="Times New Roman"/>
          <w:bCs/>
          <w:sz w:val="24"/>
          <w:szCs w:val="24"/>
        </w:rPr>
        <w:t>. godinu u iznosu od</w:t>
      </w:r>
      <w:r w:rsidR="00CD020A">
        <w:rPr>
          <w:rFonts w:ascii="Times New Roman" w:hAnsi="Times New Roman" w:cs="Times New Roman"/>
          <w:bCs/>
          <w:sz w:val="24"/>
          <w:szCs w:val="24"/>
        </w:rPr>
        <w:t xml:space="preserve"> </w:t>
      </w:r>
      <w:r w:rsidR="00011E8D">
        <w:rPr>
          <w:rFonts w:ascii="Times New Roman" w:hAnsi="Times New Roman" w:cs="Times New Roman"/>
          <w:bCs/>
          <w:sz w:val="24"/>
          <w:szCs w:val="24"/>
        </w:rPr>
        <w:t>191</w:t>
      </w:r>
      <w:r w:rsidR="000326FA">
        <w:rPr>
          <w:rFonts w:ascii="Times New Roman" w:hAnsi="Times New Roman" w:cs="Times New Roman"/>
          <w:bCs/>
          <w:sz w:val="24"/>
          <w:szCs w:val="24"/>
        </w:rPr>
        <w:t>.959,00 EUR</w:t>
      </w:r>
      <w:r w:rsidRPr="00435F02">
        <w:rPr>
          <w:rFonts w:ascii="Times New Roman" w:hAnsi="Times New Roman" w:cs="Times New Roman"/>
          <w:bCs/>
          <w:sz w:val="24"/>
          <w:szCs w:val="24"/>
        </w:rPr>
        <w:t xml:space="preserve">, a što je u odnosu na izvorni plan  </w:t>
      </w:r>
      <w:r w:rsidR="000326FA">
        <w:rPr>
          <w:rFonts w:ascii="Times New Roman" w:hAnsi="Times New Roman" w:cs="Times New Roman"/>
          <w:bCs/>
          <w:sz w:val="24"/>
          <w:szCs w:val="24"/>
        </w:rPr>
        <w:t>više</w:t>
      </w:r>
      <w:r w:rsidRPr="00435F02">
        <w:rPr>
          <w:rFonts w:ascii="Times New Roman" w:hAnsi="Times New Roman" w:cs="Times New Roman"/>
          <w:bCs/>
          <w:sz w:val="24"/>
          <w:szCs w:val="24"/>
        </w:rPr>
        <w:t xml:space="preserve"> za </w:t>
      </w:r>
      <w:r w:rsidR="00011E8D">
        <w:rPr>
          <w:rFonts w:ascii="Times New Roman" w:hAnsi="Times New Roman" w:cs="Times New Roman"/>
          <w:bCs/>
          <w:sz w:val="24"/>
          <w:szCs w:val="24"/>
        </w:rPr>
        <w:t>20,23</w:t>
      </w:r>
      <w:r w:rsidRPr="00435F02">
        <w:rPr>
          <w:rFonts w:ascii="Times New Roman" w:hAnsi="Times New Roman" w:cs="Times New Roman"/>
          <w:bCs/>
          <w:sz w:val="24"/>
          <w:szCs w:val="24"/>
        </w:rPr>
        <w:t xml:space="preserve"> %, apsolutno za </w:t>
      </w:r>
      <w:r w:rsidR="00011E8D">
        <w:rPr>
          <w:rFonts w:ascii="Times New Roman" w:hAnsi="Times New Roman" w:cs="Times New Roman"/>
          <w:bCs/>
          <w:sz w:val="24"/>
          <w:szCs w:val="24"/>
        </w:rPr>
        <w:t>32</w:t>
      </w:r>
      <w:r w:rsidR="000326FA">
        <w:rPr>
          <w:rFonts w:ascii="Times New Roman" w:hAnsi="Times New Roman" w:cs="Times New Roman"/>
          <w:bCs/>
          <w:sz w:val="24"/>
          <w:szCs w:val="24"/>
        </w:rPr>
        <w:t>.300,00 EUR</w:t>
      </w:r>
      <w:r w:rsidRPr="00435F02">
        <w:rPr>
          <w:rFonts w:ascii="Times New Roman" w:hAnsi="Times New Roman" w:cs="Times New Roman"/>
          <w:bCs/>
          <w:sz w:val="24"/>
          <w:szCs w:val="24"/>
        </w:rPr>
        <w:t>.</w:t>
      </w:r>
      <w:r w:rsidR="003244FD">
        <w:rPr>
          <w:rFonts w:ascii="Times New Roman" w:hAnsi="Times New Roman" w:cs="Times New Roman"/>
          <w:bCs/>
          <w:sz w:val="24"/>
          <w:szCs w:val="24"/>
        </w:rPr>
        <w:t xml:space="preserve"> Naveden promjene odnose se na </w:t>
      </w:r>
      <w:r w:rsidR="000326FA">
        <w:rPr>
          <w:rFonts w:ascii="Times New Roman" w:hAnsi="Times New Roman" w:cs="Times New Roman"/>
          <w:bCs/>
          <w:sz w:val="24"/>
          <w:szCs w:val="24"/>
        </w:rPr>
        <w:t xml:space="preserve">povećanje pozicije </w:t>
      </w:r>
      <w:r w:rsidR="000326FA" w:rsidRPr="000326FA">
        <w:rPr>
          <w:rFonts w:ascii="Times New Roman" w:hAnsi="Times New Roman" w:cs="Times New Roman"/>
          <w:bCs/>
          <w:sz w:val="24"/>
          <w:szCs w:val="24"/>
        </w:rPr>
        <w:t>Kupnja građevinskog zemljišta</w:t>
      </w:r>
      <w:r w:rsidR="00011E8D">
        <w:rPr>
          <w:rFonts w:ascii="Times New Roman" w:hAnsi="Times New Roman" w:cs="Times New Roman"/>
          <w:bCs/>
          <w:sz w:val="24"/>
          <w:szCs w:val="24"/>
        </w:rPr>
        <w:t xml:space="preserve"> za 32</w:t>
      </w:r>
      <w:r w:rsidR="000326FA">
        <w:rPr>
          <w:rFonts w:ascii="Times New Roman" w:hAnsi="Times New Roman" w:cs="Times New Roman"/>
          <w:bCs/>
          <w:sz w:val="24"/>
          <w:szCs w:val="24"/>
        </w:rPr>
        <w:t xml:space="preserve">.300,00 EUR. </w:t>
      </w:r>
    </w:p>
    <w:p w:rsidR="004F29DA" w:rsidRDefault="004F29DA" w:rsidP="00913C9A">
      <w:pPr>
        <w:spacing w:after="0"/>
        <w:jc w:val="both"/>
        <w:rPr>
          <w:rFonts w:ascii="Times New Roman" w:hAnsi="Times New Roman" w:cs="Times New Roman"/>
          <w:sz w:val="24"/>
          <w:szCs w:val="24"/>
        </w:rPr>
      </w:pPr>
    </w:p>
    <w:p w:rsidR="00913C9A" w:rsidRPr="00B31BA1" w:rsidRDefault="00913C9A" w:rsidP="00117847">
      <w:pPr>
        <w:jc w:val="both"/>
        <w:rPr>
          <w:rFonts w:ascii="Times New Roman" w:hAnsi="Times New Roman" w:cs="Times New Roman"/>
          <w:b/>
          <w:bCs/>
          <w:sz w:val="24"/>
          <w:szCs w:val="24"/>
        </w:rPr>
      </w:pPr>
      <w:r w:rsidRPr="00B31BA1">
        <w:rPr>
          <w:rFonts w:ascii="Times New Roman" w:hAnsi="Times New Roman" w:cs="Times New Roman"/>
          <w:b/>
          <w:bCs/>
          <w:sz w:val="24"/>
          <w:szCs w:val="24"/>
        </w:rPr>
        <w:t>RASHODI ZA NABAVU PROIZVEDENE DUGOTRAJNE IMOVINE</w:t>
      </w:r>
    </w:p>
    <w:p w:rsidR="00E37176" w:rsidRDefault="00913C9A" w:rsidP="00BE0A09">
      <w:pPr>
        <w:jc w:val="both"/>
        <w:rPr>
          <w:rFonts w:ascii="Times New Roman" w:hAnsi="Times New Roman" w:cs="Times New Roman"/>
          <w:bCs/>
          <w:sz w:val="24"/>
          <w:szCs w:val="24"/>
        </w:rPr>
      </w:pPr>
      <w:r w:rsidRPr="00435F02">
        <w:rPr>
          <w:rFonts w:ascii="Times New Roman" w:hAnsi="Times New Roman" w:cs="Times New Roman"/>
          <w:bCs/>
          <w:sz w:val="24"/>
          <w:szCs w:val="24"/>
        </w:rPr>
        <w:t xml:space="preserve">Rashodi za nabavu proizvedene dugotrajne imovine  </w:t>
      </w:r>
      <w:r w:rsidRPr="00334667">
        <w:rPr>
          <w:rFonts w:ascii="Times New Roman" w:hAnsi="Times New Roman" w:cs="Times New Roman"/>
          <w:b/>
          <w:bCs/>
          <w:sz w:val="24"/>
          <w:szCs w:val="24"/>
        </w:rPr>
        <w:t>(račun  42)</w:t>
      </w:r>
      <w:r w:rsidRPr="00435F02">
        <w:rPr>
          <w:rFonts w:ascii="Times New Roman" w:hAnsi="Times New Roman" w:cs="Times New Roman"/>
          <w:bCs/>
          <w:sz w:val="24"/>
          <w:szCs w:val="24"/>
        </w:rPr>
        <w:t xml:space="preserve"> </w:t>
      </w:r>
      <w:r w:rsidR="00E37176">
        <w:rPr>
          <w:rFonts w:ascii="Times New Roman" w:hAnsi="Times New Roman" w:cs="Times New Roman"/>
          <w:bCs/>
          <w:sz w:val="24"/>
          <w:szCs w:val="24"/>
        </w:rPr>
        <w:t xml:space="preserve">– u ovoj skupini došlo je do najvećih promjena uslijed odobrenja nekoliko projekata. Rashodi za nabavu proizvedene dugotrajne imovine </w:t>
      </w:r>
      <w:r w:rsidRPr="00435F02">
        <w:rPr>
          <w:rFonts w:ascii="Times New Roman" w:hAnsi="Times New Roman" w:cs="Times New Roman"/>
          <w:bCs/>
          <w:sz w:val="24"/>
          <w:szCs w:val="24"/>
        </w:rPr>
        <w:t>planiraju se ovom izmjenom i dop</w:t>
      </w:r>
      <w:r w:rsidR="000326FA">
        <w:rPr>
          <w:rFonts w:ascii="Times New Roman" w:hAnsi="Times New Roman" w:cs="Times New Roman"/>
          <w:bCs/>
          <w:sz w:val="24"/>
          <w:szCs w:val="24"/>
        </w:rPr>
        <w:t>unom proračuna za 2023</w:t>
      </w:r>
      <w:r w:rsidRPr="00435F02">
        <w:rPr>
          <w:rFonts w:ascii="Times New Roman" w:hAnsi="Times New Roman" w:cs="Times New Roman"/>
          <w:bCs/>
          <w:sz w:val="24"/>
          <w:szCs w:val="24"/>
        </w:rPr>
        <w:t xml:space="preserve">. godinu u iznosu od </w:t>
      </w:r>
      <w:r w:rsidR="00ED2A30" w:rsidRPr="00ED2A30">
        <w:rPr>
          <w:rFonts w:ascii="Times New Roman" w:eastAsia="Times New Roman" w:hAnsi="Times New Roman" w:cs="Times New Roman"/>
          <w:sz w:val="24"/>
          <w:szCs w:val="24"/>
          <w:lang w:eastAsia="hr-HR"/>
        </w:rPr>
        <w:t>3.454.121,00</w:t>
      </w:r>
      <w:r w:rsidR="00334667">
        <w:rPr>
          <w:rFonts w:ascii="Times New Roman" w:hAnsi="Times New Roman" w:cs="Times New Roman"/>
          <w:bCs/>
          <w:sz w:val="24"/>
          <w:szCs w:val="24"/>
        </w:rPr>
        <w:t xml:space="preserve"> EUR</w:t>
      </w:r>
      <w:r w:rsidRPr="00435F02">
        <w:rPr>
          <w:rFonts w:ascii="Times New Roman" w:hAnsi="Times New Roman" w:cs="Times New Roman"/>
          <w:bCs/>
          <w:sz w:val="24"/>
          <w:szCs w:val="24"/>
        </w:rPr>
        <w:t>, a š</w:t>
      </w:r>
      <w:r w:rsidR="00BC46AF">
        <w:rPr>
          <w:rFonts w:ascii="Times New Roman" w:hAnsi="Times New Roman" w:cs="Times New Roman"/>
          <w:bCs/>
          <w:sz w:val="24"/>
          <w:szCs w:val="24"/>
        </w:rPr>
        <w:t xml:space="preserve">to je u odnosu na izvorni plan </w:t>
      </w:r>
      <w:r w:rsidR="00334667">
        <w:rPr>
          <w:rFonts w:ascii="Times New Roman" w:hAnsi="Times New Roman" w:cs="Times New Roman"/>
          <w:bCs/>
          <w:sz w:val="24"/>
          <w:szCs w:val="24"/>
        </w:rPr>
        <w:t xml:space="preserve">više </w:t>
      </w:r>
      <w:r w:rsidRPr="00435F02">
        <w:rPr>
          <w:rFonts w:ascii="Times New Roman" w:hAnsi="Times New Roman" w:cs="Times New Roman"/>
          <w:bCs/>
          <w:sz w:val="24"/>
          <w:szCs w:val="24"/>
        </w:rPr>
        <w:t xml:space="preserve">za </w:t>
      </w:r>
      <w:r w:rsidR="00ED2A30">
        <w:rPr>
          <w:rFonts w:ascii="Times New Roman" w:hAnsi="Times New Roman" w:cs="Times New Roman"/>
          <w:bCs/>
          <w:sz w:val="24"/>
          <w:szCs w:val="24"/>
        </w:rPr>
        <w:t>108,53</w:t>
      </w:r>
      <w:r w:rsidR="00BC46AF">
        <w:rPr>
          <w:rFonts w:ascii="Times New Roman" w:hAnsi="Times New Roman" w:cs="Times New Roman"/>
          <w:bCs/>
          <w:sz w:val="24"/>
          <w:szCs w:val="24"/>
        </w:rPr>
        <w:t xml:space="preserve"> %, apsolutno za </w:t>
      </w:r>
      <w:r w:rsidR="00ED2A30" w:rsidRPr="00ED2A30">
        <w:rPr>
          <w:rFonts w:ascii="Times New Roman" w:eastAsia="Times New Roman" w:hAnsi="Times New Roman" w:cs="Times New Roman"/>
          <w:sz w:val="24"/>
          <w:szCs w:val="24"/>
          <w:lang w:eastAsia="hr-HR"/>
        </w:rPr>
        <w:t>1.797.725,00</w:t>
      </w:r>
      <w:r w:rsidR="00ED2A30">
        <w:rPr>
          <w:rFonts w:ascii="Times New Roman" w:hAnsi="Times New Roman" w:cs="Times New Roman"/>
          <w:bCs/>
          <w:sz w:val="24"/>
          <w:szCs w:val="24"/>
        </w:rPr>
        <w:t xml:space="preserve"> </w:t>
      </w:r>
      <w:r w:rsidR="00334667">
        <w:rPr>
          <w:rFonts w:ascii="Times New Roman" w:hAnsi="Times New Roman" w:cs="Times New Roman"/>
          <w:bCs/>
          <w:sz w:val="24"/>
          <w:szCs w:val="24"/>
        </w:rPr>
        <w:t>EUR</w:t>
      </w:r>
      <w:r w:rsidR="004F679D">
        <w:rPr>
          <w:rFonts w:ascii="Times New Roman" w:hAnsi="Times New Roman" w:cs="Times New Roman"/>
          <w:bCs/>
          <w:sz w:val="24"/>
          <w:szCs w:val="24"/>
        </w:rPr>
        <w:t xml:space="preserve">. Na projektu Izgradnje nogostupa i biciklističkih staza došlo je do povećanja pozicije za ukupno 360.111,00 EUR uslijed promjena na tržištu i rasta cijena </w:t>
      </w:r>
      <w:r w:rsidR="00E61CAD">
        <w:rPr>
          <w:rFonts w:ascii="Times New Roman" w:hAnsi="Times New Roman" w:cs="Times New Roman"/>
          <w:bCs/>
          <w:sz w:val="24"/>
          <w:szCs w:val="24"/>
        </w:rPr>
        <w:t xml:space="preserve">građevinskog </w:t>
      </w:r>
      <w:r w:rsidR="004F679D">
        <w:rPr>
          <w:rFonts w:ascii="Times New Roman" w:hAnsi="Times New Roman" w:cs="Times New Roman"/>
          <w:bCs/>
          <w:sz w:val="24"/>
          <w:szCs w:val="24"/>
        </w:rPr>
        <w:t>materijala</w:t>
      </w:r>
      <w:r w:rsidR="00E61CAD">
        <w:rPr>
          <w:rFonts w:ascii="Times New Roman" w:hAnsi="Times New Roman" w:cs="Times New Roman"/>
          <w:bCs/>
          <w:sz w:val="24"/>
          <w:szCs w:val="24"/>
        </w:rPr>
        <w:t>.</w:t>
      </w:r>
      <w:r w:rsidR="00A139AB">
        <w:rPr>
          <w:rFonts w:ascii="Times New Roman" w:hAnsi="Times New Roman" w:cs="Times New Roman"/>
          <w:bCs/>
          <w:sz w:val="24"/>
          <w:szCs w:val="24"/>
        </w:rPr>
        <w:t xml:space="preserve"> Nakon </w:t>
      </w:r>
      <w:r w:rsidR="00AE6BAD">
        <w:rPr>
          <w:rFonts w:ascii="Times New Roman" w:hAnsi="Times New Roman" w:cs="Times New Roman"/>
          <w:bCs/>
          <w:sz w:val="24"/>
          <w:szCs w:val="24"/>
        </w:rPr>
        <w:t>odobrenog</w:t>
      </w:r>
      <w:r w:rsidR="00A139AB">
        <w:rPr>
          <w:rFonts w:ascii="Times New Roman" w:hAnsi="Times New Roman" w:cs="Times New Roman"/>
          <w:bCs/>
          <w:sz w:val="24"/>
          <w:szCs w:val="24"/>
        </w:rPr>
        <w:t xml:space="preserve"> projek</w:t>
      </w:r>
      <w:r w:rsidR="00AE6BAD">
        <w:rPr>
          <w:rFonts w:ascii="Times New Roman" w:hAnsi="Times New Roman" w:cs="Times New Roman"/>
          <w:bCs/>
          <w:sz w:val="24"/>
          <w:szCs w:val="24"/>
        </w:rPr>
        <w:t>t</w:t>
      </w:r>
      <w:r w:rsidR="00A139AB">
        <w:rPr>
          <w:rFonts w:ascii="Times New Roman" w:hAnsi="Times New Roman" w:cs="Times New Roman"/>
          <w:bCs/>
          <w:sz w:val="24"/>
          <w:szCs w:val="24"/>
        </w:rPr>
        <w:t>a Obnova fontane Rožić</w:t>
      </w:r>
      <w:r w:rsidR="00AE6BAD">
        <w:rPr>
          <w:rFonts w:ascii="Times New Roman" w:hAnsi="Times New Roman" w:cs="Times New Roman"/>
          <w:bCs/>
          <w:sz w:val="24"/>
          <w:szCs w:val="24"/>
        </w:rPr>
        <w:t xml:space="preserve">, izvršeno je povećanje ukupne vrijednosti projekta za </w:t>
      </w:r>
      <w:r w:rsidR="00ED2A30">
        <w:rPr>
          <w:rFonts w:ascii="Times New Roman" w:hAnsi="Times New Roman" w:cs="Times New Roman"/>
          <w:bCs/>
          <w:sz w:val="24"/>
          <w:szCs w:val="24"/>
        </w:rPr>
        <w:t>2.865,00</w:t>
      </w:r>
      <w:r w:rsidR="00AE6BAD">
        <w:rPr>
          <w:rFonts w:ascii="Times New Roman" w:hAnsi="Times New Roman" w:cs="Times New Roman"/>
          <w:bCs/>
          <w:sz w:val="24"/>
          <w:szCs w:val="24"/>
        </w:rPr>
        <w:t xml:space="preserve"> EUR. </w:t>
      </w:r>
      <w:r w:rsidR="00E37176">
        <w:rPr>
          <w:rFonts w:ascii="Times New Roman" w:hAnsi="Times New Roman" w:cs="Times New Roman"/>
          <w:bCs/>
          <w:sz w:val="24"/>
          <w:szCs w:val="24"/>
        </w:rPr>
        <w:t xml:space="preserve">Pozicija izgradnje </w:t>
      </w:r>
      <w:proofErr w:type="spellStart"/>
      <w:r w:rsidR="00E37176">
        <w:rPr>
          <w:rFonts w:ascii="Times New Roman" w:hAnsi="Times New Roman" w:cs="Times New Roman"/>
          <w:bCs/>
          <w:sz w:val="24"/>
          <w:szCs w:val="24"/>
        </w:rPr>
        <w:t>reciklažnog</w:t>
      </w:r>
      <w:proofErr w:type="spellEnd"/>
      <w:r w:rsidR="00E37176">
        <w:rPr>
          <w:rFonts w:ascii="Times New Roman" w:hAnsi="Times New Roman" w:cs="Times New Roman"/>
          <w:bCs/>
          <w:sz w:val="24"/>
          <w:szCs w:val="24"/>
        </w:rPr>
        <w:t xml:space="preserve"> dvorišta planirana je ovim izmjenama i dop</w:t>
      </w:r>
      <w:r w:rsidR="002A3498">
        <w:rPr>
          <w:rFonts w:ascii="Times New Roman" w:hAnsi="Times New Roman" w:cs="Times New Roman"/>
          <w:bCs/>
          <w:sz w:val="24"/>
          <w:szCs w:val="24"/>
        </w:rPr>
        <w:t>u</w:t>
      </w:r>
      <w:r w:rsidR="00E37176">
        <w:rPr>
          <w:rFonts w:ascii="Times New Roman" w:hAnsi="Times New Roman" w:cs="Times New Roman"/>
          <w:bCs/>
          <w:sz w:val="24"/>
          <w:szCs w:val="24"/>
        </w:rPr>
        <w:t>nama u novom iznosu</w:t>
      </w:r>
      <w:r w:rsidR="002A3498">
        <w:rPr>
          <w:rFonts w:ascii="Times New Roman" w:hAnsi="Times New Roman" w:cs="Times New Roman"/>
          <w:bCs/>
          <w:sz w:val="24"/>
          <w:szCs w:val="24"/>
        </w:rPr>
        <w:t xml:space="preserve"> 1.250.000,00 EUR. Planiranom modernizacijom </w:t>
      </w:r>
      <w:proofErr w:type="spellStart"/>
      <w:r w:rsidR="002A3498">
        <w:rPr>
          <w:rFonts w:ascii="Times New Roman" w:hAnsi="Times New Roman" w:cs="Times New Roman"/>
          <w:bCs/>
          <w:sz w:val="24"/>
          <w:szCs w:val="24"/>
        </w:rPr>
        <w:t>tj</w:t>
      </w:r>
      <w:proofErr w:type="spellEnd"/>
      <w:r w:rsidR="002A3498">
        <w:rPr>
          <w:rFonts w:ascii="Times New Roman" w:hAnsi="Times New Roman" w:cs="Times New Roman"/>
          <w:bCs/>
          <w:sz w:val="24"/>
          <w:szCs w:val="24"/>
        </w:rPr>
        <w:t xml:space="preserve"> izgradnjom nove javne rasvjete došlo je do povećanja navedene pozicije u iznosu od 11.700,00 EUR. Odobren je projekt Izgradnje tematskog parka s proširenjem parkirališta u centru </w:t>
      </w:r>
      <w:proofErr w:type="spellStart"/>
      <w:r w:rsidR="002A3498">
        <w:rPr>
          <w:rFonts w:ascii="Times New Roman" w:hAnsi="Times New Roman" w:cs="Times New Roman"/>
          <w:bCs/>
          <w:sz w:val="24"/>
          <w:szCs w:val="24"/>
        </w:rPr>
        <w:t>Josipdola</w:t>
      </w:r>
      <w:proofErr w:type="spellEnd"/>
      <w:r w:rsidR="002A3498">
        <w:rPr>
          <w:rFonts w:ascii="Times New Roman" w:hAnsi="Times New Roman" w:cs="Times New Roman"/>
          <w:bCs/>
          <w:sz w:val="24"/>
          <w:szCs w:val="24"/>
        </w:rPr>
        <w:t xml:space="preserve">, ukupna vrijednost projekta je 188.555,00 EUR. Odobrenim projektom Razvoja pametnih i održivih rješenja i usluga planirano je ukupno 32.500,0 EUR, od toga iznos od 26.000,00 EUR bit će dobiven od Fonda za zaštitu okoliša i energetsku učinkovitost, a 6.500,00 EUR iznose vlastita sredstva. Odobren je i projekt Nabave radnog stroja odnosno Traktora i dodataka za košnju te održavanje prometnica u zimskim uvjetima, ukupna vrijednost projekta </w:t>
      </w:r>
      <w:r w:rsidR="00CF6946">
        <w:rPr>
          <w:rFonts w:ascii="Times New Roman" w:hAnsi="Times New Roman" w:cs="Times New Roman"/>
          <w:bCs/>
          <w:sz w:val="24"/>
          <w:szCs w:val="24"/>
        </w:rPr>
        <w:t xml:space="preserve">iznosi 74.000,00 EUR, od toga je vlastito učešće 47.700,00 EUR planirano od prihod komunalne naknade, a dobivena sredstva iz državnog proračuna iznose 26.300,00 EUR. Ažurirana je pozicija Projekta Izgradnje i opremanja dječjih igrališta, te ona sada iznosi </w:t>
      </w:r>
      <w:r w:rsidR="00CF6946">
        <w:rPr>
          <w:rFonts w:ascii="Times New Roman" w:hAnsi="Times New Roman" w:cs="Times New Roman"/>
          <w:bCs/>
          <w:sz w:val="24"/>
          <w:szCs w:val="24"/>
        </w:rPr>
        <w:lastRenderedPageBreak/>
        <w:t>18.800,00 EUR.</w:t>
      </w:r>
      <w:r w:rsidR="00ED2A30">
        <w:rPr>
          <w:rFonts w:ascii="Times New Roman" w:hAnsi="Times New Roman" w:cs="Times New Roman"/>
          <w:bCs/>
          <w:sz w:val="24"/>
          <w:szCs w:val="24"/>
        </w:rPr>
        <w:t xml:space="preserve"> U okviru ove skupine je i projekt Modernizacija NC u naselju </w:t>
      </w:r>
      <w:proofErr w:type="spellStart"/>
      <w:r w:rsidR="00ED2A30">
        <w:rPr>
          <w:rFonts w:ascii="Times New Roman" w:hAnsi="Times New Roman" w:cs="Times New Roman"/>
          <w:bCs/>
          <w:sz w:val="24"/>
          <w:szCs w:val="24"/>
        </w:rPr>
        <w:t>Cerovnik</w:t>
      </w:r>
      <w:proofErr w:type="spellEnd"/>
      <w:r w:rsidR="00ED2A30">
        <w:rPr>
          <w:rFonts w:ascii="Times New Roman" w:hAnsi="Times New Roman" w:cs="Times New Roman"/>
          <w:bCs/>
          <w:sz w:val="24"/>
          <w:szCs w:val="24"/>
        </w:rPr>
        <w:t xml:space="preserve"> koji je završen, a ovim izmjenama dodan je nastavak tom projektu Modernizacija NC u naselju </w:t>
      </w:r>
      <w:proofErr w:type="spellStart"/>
      <w:r w:rsidR="00ED2A30">
        <w:rPr>
          <w:rFonts w:ascii="Times New Roman" w:hAnsi="Times New Roman" w:cs="Times New Roman"/>
          <w:bCs/>
          <w:sz w:val="24"/>
          <w:szCs w:val="24"/>
        </w:rPr>
        <w:t>Luketići</w:t>
      </w:r>
      <w:proofErr w:type="spellEnd"/>
      <w:r w:rsidR="00ED2A30">
        <w:rPr>
          <w:rFonts w:ascii="Times New Roman" w:hAnsi="Times New Roman" w:cs="Times New Roman"/>
          <w:bCs/>
          <w:sz w:val="24"/>
          <w:szCs w:val="24"/>
        </w:rPr>
        <w:t xml:space="preserve">, ukupne vrijednosti 75.900,00 EUR. </w:t>
      </w:r>
      <w:r w:rsidR="006F08EF">
        <w:rPr>
          <w:rFonts w:ascii="Times New Roman" w:hAnsi="Times New Roman" w:cs="Times New Roman"/>
          <w:bCs/>
          <w:sz w:val="24"/>
          <w:szCs w:val="24"/>
        </w:rPr>
        <w:t>Vlastito učešće planirano je u iznosu od 15.180,00 EUR, ostatak od pomoči iz državnog proračuna.</w:t>
      </w:r>
    </w:p>
    <w:p w:rsidR="00211D4F" w:rsidRPr="00AE6BAD" w:rsidRDefault="00AE6BAD" w:rsidP="00BE0A09">
      <w:pPr>
        <w:jc w:val="both"/>
        <w:rPr>
          <w:rFonts w:ascii="Times New Roman" w:hAnsi="Times New Roman" w:cs="Times New Roman"/>
          <w:bCs/>
          <w:sz w:val="24"/>
          <w:szCs w:val="24"/>
        </w:rPr>
      </w:pPr>
      <w:r>
        <w:rPr>
          <w:rFonts w:ascii="Times New Roman" w:hAnsi="Times New Roman" w:cs="Times New Roman"/>
          <w:bCs/>
          <w:sz w:val="24"/>
          <w:szCs w:val="24"/>
        </w:rPr>
        <w:t>Ostalo povećanje u iznosu od 4.343,00 EUR odnosi se na povećanje pozicije za održavanje objekata komunalne infrastrukture.</w:t>
      </w:r>
    </w:p>
    <w:p w:rsidR="00211D4F" w:rsidRDefault="00211D4F" w:rsidP="00BE0A09">
      <w:pPr>
        <w:jc w:val="both"/>
        <w:rPr>
          <w:rFonts w:ascii="Times New Roman" w:hAnsi="Times New Roman" w:cs="Times New Roman"/>
          <w:b/>
          <w:bCs/>
          <w:sz w:val="24"/>
          <w:szCs w:val="24"/>
        </w:rPr>
      </w:pPr>
    </w:p>
    <w:p w:rsidR="00FA6A21" w:rsidRDefault="00FA6A21" w:rsidP="00FA6A21">
      <w:pPr>
        <w:pStyle w:val="Bezproreda"/>
        <w:jc w:val="both"/>
        <w:rPr>
          <w:rFonts w:ascii="Times New Roman" w:hAnsi="Times New Roman"/>
          <w:b/>
          <w:sz w:val="24"/>
          <w:szCs w:val="24"/>
        </w:rPr>
      </w:pPr>
      <w:r>
        <w:rPr>
          <w:rFonts w:ascii="Times New Roman" w:hAnsi="Times New Roman"/>
          <w:b/>
          <w:sz w:val="24"/>
          <w:szCs w:val="24"/>
        </w:rPr>
        <w:t>III Obrazloženje izmjena i dopuna Posebnog dijela proračuna</w:t>
      </w:r>
    </w:p>
    <w:p w:rsidR="00FA6A21" w:rsidRDefault="00FA6A21" w:rsidP="00FA6A21">
      <w:pPr>
        <w:pStyle w:val="Bezproreda"/>
        <w:jc w:val="both"/>
        <w:rPr>
          <w:rFonts w:ascii="Times New Roman" w:hAnsi="Times New Roman"/>
          <w:sz w:val="24"/>
          <w:szCs w:val="24"/>
        </w:rPr>
      </w:pPr>
    </w:p>
    <w:p w:rsidR="00826D1F" w:rsidRDefault="00AE6BAD" w:rsidP="00826D1F">
      <w:pPr>
        <w:pStyle w:val="Bezproreda"/>
        <w:jc w:val="both"/>
        <w:rPr>
          <w:rFonts w:ascii="Times New Roman" w:hAnsi="Times New Roman"/>
          <w:b/>
          <w:sz w:val="24"/>
          <w:szCs w:val="24"/>
          <w:u w:val="single"/>
        </w:rPr>
      </w:pPr>
      <w:r>
        <w:rPr>
          <w:rFonts w:ascii="Times New Roman" w:hAnsi="Times New Roman"/>
          <w:b/>
          <w:sz w:val="24"/>
          <w:szCs w:val="24"/>
          <w:u w:val="single"/>
        </w:rPr>
        <w:t xml:space="preserve">Razdjel  001 </w:t>
      </w:r>
      <w:r w:rsidR="0044002A">
        <w:rPr>
          <w:rFonts w:ascii="Times New Roman" w:hAnsi="Times New Roman"/>
          <w:b/>
          <w:sz w:val="24"/>
          <w:szCs w:val="24"/>
          <w:u w:val="single"/>
        </w:rPr>
        <w:t>PREDSTAVNIČKO I IZVRŠNO TIJELO OPĆINE</w:t>
      </w:r>
    </w:p>
    <w:p w:rsidR="00826D1F" w:rsidRDefault="00826D1F" w:rsidP="00826D1F">
      <w:pPr>
        <w:pStyle w:val="Bezproreda"/>
        <w:jc w:val="both"/>
        <w:rPr>
          <w:rFonts w:ascii="Times New Roman" w:hAnsi="Times New Roman"/>
          <w:b/>
          <w:sz w:val="24"/>
          <w:szCs w:val="24"/>
          <w:u w:val="single"/>
        </w:rPr>
      </w:pPr>
    </w:p>
    <w:p w:rsidR="00826D1F" w:rsidRDefault="00AE6BAD" w:rsidP="00826D1F">
      <w:pPr>
        <w:pStyle w:val="Bezproreda"/>
        <w:jc w:val="both"/>
        <w:rPr>
          <w:rFonts w:ascii="Times New Roman" w:hAnsi="Times New Roman"/>
          <w:b/>
          <w:sz w:val="24"/>
          <w:szCs w:val="24"/>
          <w:u w:val="single"/>
        </w:rPr>
      </w:pPr>
      <w:r>
        <w:rPr>
          <w:rFonts w:ascii="Times New Roman" w:hAnsi="Times New Roman"/>
          <w:b/>
          <w:sz w:val="24"/>
          <w:szCs w:val="24"/>
          <w:u w:val="single"/>
        </w:rPr>
        <w:t>Glava</w:t>
      </w:r>
      <w:r>
        <w:rPr>
          <w:rFonts w:ascii="Times New Roman" w:hAnsi="Times New Roman"/>
          <w:b/>
          <w:sz w:val="24"/>
          <w:szCs w:val="24"/>
          <w:u w:val="single"/>
        </w:rPr>
        <w:tab/>
        <w:t xml:space="preserve">00101 Izvršno tijelo - </w:t>
      </w:r>
      <w:r w:rsidR="00826D1F">
        <w:rPr>
          <w:rFonts w:ascii="Times New Roman" w:hAnsi="Times New Roman"/>
          <w:b/>
          <w:sz w:val="24"/>
          <w:szCs w:val="24"/>
          <w:u w:val="single"/>
        </w:rPr>
        <w:t>Općinski Načelnik</w:t>
      </w:r>
    </w:p>
    <w:p w:rsidR="00826D1F" w:rsidRDefault="00826D1F" w:rsidP="00FA6A21">
      <w:pPr>
        <w:pStyle w:val="Bezproreda"/>
        <w:jc w:val="both"/>
        <w:rPr>
          <w:rFonts w:ascii="Times New Roman" w:hAnsi="Times New Roman"/>
          <w:sz w:val="24"/>
          <w:szCs w:val="24"/>
        </w:rPr>
      </w:pPr>
    </w:p>
    <w:p w:rsidR="00A30DAE" w:rsidRDefault="00A30DAE" w:rsidP="00A30DAE">
      <w:pPr>
        <w:pStyle w:val="Bezproreda"/>
        <w:jc w:val="both"/>
        <w:rPr>
          <w:rFonts w:ascii="Times New Roman" w:hAnsi="Times New Roman"/>
          <w:b/>
          <w:sz w:val="24"/>
          <w:szCs w:val="24"/>
        </w:rPr>
      </w:pPr>
      <w:r w:rsidRPr="003E79AD">
        <w:rPr>
          <w:rFonts w:ascii="Times New Roman" w:hAnsi="Times New Roman"/>
          <w:b/>
          <w:sz w:val="24"/>
          <w:szCs w:val="24"/>
        </w:rPr>
        <w:t xml:space="preserve">Program </w:t>
      </w:r>
      <w:r w:rsidR="00AE6BAD">
        <w:rPr>
          <w:rFonts w:ascii="Times New Roman" w:hAnsi="Times New Roman"/>
          <w:b/>
          <w:sz w:val="24"/>
          <w:szCs w:val="24"/>
        </w:rPr>
        <w:t>1</w:t>
      </w:r>
      <w:r w:rsidRPr="003E79AD">
        <w:rPr>
          <w:rFonts w:ascii="Times New Roman" w:hAnsi="Times New Roman"/>
          <w:b/>
          <w:sz w:val="24"/>
          <w:szCs w:val="24"/>
        </w:rPr>
        <w:t xml:space="preserve">001 </w:t>
      </w:r>
      <w:r w:rsidR="0044002A">
        <w:rPr>
          <w:rFonts w:ascii="Times New Roman" w:hAnsi="Times New Roman"/>
          <w:b/>
          <w:sz w:val="24"/>
          <w:szCs w:val="24"/>
        </w:rPr>
        <w:t>Javna uprava i administracije</w:t>
      </w:r>
      <w:r w:rsidRPr="003E79AD">
        <w:rPr>
          <w:rFonts w:ascii="Times New Roman" w:hAnsi="Times New Roman"/>
          <w:b/>
          <w:sz w:val="24"/>
          <w:szCs w:val="24"/>
        </w:rPr>
        <w:t xml:space="preserve"> </w:t>
      </w:r>
    </w:p>
    <w:p w:rsidR="00681A58" w:rsidRDefault="00A30DAE" w:rsidP="00264F14">
      <w:pPr>
        <w:pStyle w:val="Bezproreda"/>
        <w:jc w:val="both"/>
        <w:rPr>
          <w:rFonts w:ascii="Times New Roman" w:hAnsi="Times New Roman"/>
          <w:sz w:val="24"/>
          <w:szCs w:val="24"/>
        </w:rPr>
      </w:pPr>
      <w:r>
        <w:rPr>
          <w:rFonts w:ascii="Times New Roman" w:hAnsi="Times New Roman"/>
          <w:sz w:val="24"/>
          <w:szCs w:val="24"/>
        </w:rPr>
        <w:t xml:space="preserve">Rashod </w:t>
      </w:r>
      <w:r w:rsidRPr="00A30DAE">
        <w:rPr>
          <w:rFonts w:ascii="Times New Roman" w:hAnsi="Times New Roman"/>
          <w:sz w:val="24"/>
          <w:szCs w:val="24"/>
        </w:rPr>
        <w:t xml:space="preserve">za </w:t>
      </w:r>
      <w:r w:rsidR="00AE6BAD">
        <w:rPr>
          <w:rFonts w:ascii="Times New Roman" w:hAnsi="Times New Roman"/>
          <w:sz w:val="24"/>
          <w:szCs w:val="24"/>
        </w:rPr>
        <w:t>Troškove obilježavanja dana Općine Josipdol</w:t>
      </w:r>
      <w:r w:rsidR="00D518E5">
        <w:rPr>
          <w:rFonts w:ascii="Times New Roman" w:hAnsi="Times New Roman"/>
          <w:sz w:val="24"/>
          <w:szCs w:val="24"/>
        </w:rPr>
        <w:t xml:space="preserve"> i ostali</w:t>
      </w:r>
      <w:r w:rsidR="00264F14">
        <w:rPr>
          <w:rFonts w:ascii="Times New Roman" w:hAnsi="Times New Roman"/>
          <w:sz w:val="24"/>
          <w:szCs w:val="24"/>
        </w:rPr>
        <w:t>h manifestacija uvećani su za 12</w:t>
      </w:r>
      <w:r w:rsidR="0044002A">
        <w:rPr>
          <w:rFonts w:ascii="Times New Roman" w:hAnsi="Times New Roman"/>
          <w:sz w:val="24"/>
          <w:szCs w:val="24"/>
        </w:rPr>
        <w:t>.000,00 EUR</w:t>
      </w:r>
      <w:r w:rsidR="00D518E5">
        <w:rPr>
          <w:rFonts w:ascii="Times New Roman" w:hAnsi="Times New Roman"/>
          <w:sz w:val="24"/>
          <w:szCs w:val="24"/>
        </w:rPr>
        <w:t>, radi planiranih manifestacija do kraja godine, dok su troškovi reprezentacije uvećanih za 2.500,00 EUR</w:t>
      </w:r>
      <w:r w:rsidR="0044002A">
        <w:rPr>
          <w:rFonts w:ascii="Times New Roman" w:hAnsi="Times New Roman"/>
          <w:sz w:val="24"/>
          <w:szCs w:val="24"/>
        </w:rPr>
        <w:t xml:space="preserve">. </w:t>
      </w:r>
      <w:r w:rsidR="00D518E5">
        <w:rPr>
          <w:rFonts w:ascii="Times New Roman" w:hAnsi="Times New Roman"/>
          <w:sz w:val="24"/>
          <w:szCs w:val="24"/>
        </w:rPr>
        <w:t xml:space="preserve">Sitne korekcije izvršene su na pozicijama troškovi promidžbe i informiranja i troškova telefona, pošte i prijevoza </w:t>
      </w:r>
      <w:r w:rsidR="00264F14">
        <w:rPr>
          <w:rFonts w:ascii="Times New Roman" w:hAnsi="Times New Roman"/>
          <w:sz w:val="24"/>
          <w:szCs w:val="24"/>
        </w:rPr>
        <w:t>radi poskupljenja. Pozicija ostalih usluga povećana je za 1.200,00 EUR radi neplaniranih iznenadnih troškova.</w:t>
      </w:r>
    </w:p>
    <w:p w:rsidR="00264F14" w:rsidRDefault="00264F14" w:rsidP="00264F14">
      <w:pPr>
        <w:pStyle w:val="Bezproreda"/>
        <w:jc w:val="both"/>
        <w:rPr>
          <w:rFonts w:ascii="Times New Roman" w:hAnsi="Times New Roman"/>
          <w:sz w:val="24"/>
          <w:szCs w:val="24"/>
        </w:rPr>
      </w:pPr>
    </w:p>
    <w:p w:rsidR="00264F14" w:rsidRDefault="00264F14" w:rsidP="00264F14">
      <w:pPr>
        <w:pStyle w:val="Bezproreda"/>
        <w:jc w:val="both"/>
        <w:rPr>
          <w:rFonts w:ascii="Times New Roman" w:hAnsi="Times New Roman"/>
          <w:sz w:val="24"/>
          <w:szCs w:val="24"/>
        </w:rPr>
      </w:pPr>
    </w:p>
    <w:p w:rsidR="0044002A" w:rsidRDefault="0044002A" w:rsidP="0044002A">
      <w:pPr>
        <w:pStyle w:val="Bezproreda"/>
        <w:jc w:val="both"/>
        <w:rPr>
          <w:rFonts w:ascii="Times New Roman" w:hAnsi="Times New Roman"/>
          <w:b/>
          <w:sz w:val="24"/>
          <w:szCs w:val="24"/>
          <w:u w:val="single"/>
        </w:rPr>
      </w:pPr>
      <w:r>
        <w:rPr>
          <w:rFonts w:ascii="Times New Roman" w:hAnsi="Times New Roman"/>
          <w:b/>
          <w:sz w:val="24"/>
          <w:szCs w:val="24"/>
          <w:u w:val="single"/>
        </w:rPr>
        <w:t>Glava</w:t>
      </w:r>
      <w:r>
        <w:rPr>
          <w:rFonts w:ascii="Times New Roman" w:hAnsi="Times New Roman"/>
          <w:b/>
          <w:sz w:val="24"/>
          <w:szCs w:val="24"/>
          <w:u w:val="single"/>
        </w:rPr>
        <w:tab/>
        <w:t>00102 Predstavničko tijelo – Općinsko vijeće</w:t>
      </w:r>
    </w:p>
    <w:p w:rsidR="001F31BC" w:rsidRDefault="001F31BC" w:rsidP="0044002A">
      <w:pPr>
        <w:pStyle w:val="Bezproreda"/>
        <w:jc w:val="both"/>
        <w:rPr>
          <w:rFonts w:ascii="Times New Roman" w:hAnsi="Times New Roman"/>
          <w:b/>
          <w:sz w:val="24"/>
          <w:szCs w:val="24"/>
          <w:u w:val="single"/>
        </w:rPr>
      </w:pPr>
    </w:p>
    <w:p w:rsidR="0044002A" w:rsidRDefault="0044002A" w:rsidP="0044002A">
      <w:pPr>
        <w:pStyle w:val="Bezproreda"/>
        <w:jc w:val="both"/>
        <w:rPr>
          <w:rFonts w:ascii="Times New Roman" w:hAnsi="Times New Roman"/>
          <w:b/>
          <w:sz w:val="24"/>
          <w:szCs w:val="24"/>
        </w:rPr>
      </w:pPr>
      <w:r w:rsidRPr="003E79AD">
        <w:rPr>
          <w:rFonts w:ascii="Times New Roman" w:hAnsi="Times New Roman"/>
          <w:b/>
          <w:sz w:val="24"/>
          <w:szCs w:val="24"/>
        </w:rPr>
        <w:t xml:space="preserve">Program </w:t>
      </w:r>
      <w:r>
        <w:rPr>
          <w:rFonts w:ascii="Times New Roman" w:hAnsi="Times New Roman"/>
          <w:b/>
          <w:sz w:val="24"/>
          <w:szCs w:val="24"/>
        </w:rPr>
        <w:t>1002</w:t>
      </w:r>
      <w:r w:rsidRPr="003E79AD">
        <w:rPr>
          <w:rFonts w:ascii="Times New Roman" w:hAnsi="Times New Roman"/>
          <w:b/>
          <w:sz w:val="24"/>
          <w:szCs w:val="24"/>
        </w:rPr>
        <w:t xml:space="preserve"> </w:t>
      </w:r>
      <w:r>
        <w:rPr>
          <w:rFonts w:ascii="Times New Roman" w:hAnsi="Times New Roman"/>
          <w:b/>
          <w:sz w:val="24"/>
          <w:szCs w:val="24"/>
        </w:rPr>
        <w:t>Javna uprava i administracija</w:t>
      </w:r>
      <w:r w:rsidRPr="003E79AD">
        <w:rPr>
          <w:rFonts w:ascii="Times New Roman" w:hAnsi="Times New Roman"/>
          <w:b/>
          <w:sz w:val="24"/>
          <w:szCs w:val="24"/>
        </w:rPr>
        <w:t xml:space="preserve"> </w:t>
      </w:r>
    </w:p>
    <w:p w:rsidR="0044002A" w:rsidRPr="0044002A" w:rsidRDefault="0044002A" w:rsidP="0044002A">
      <w:pPr>
        <w:pStyle w:val="Bezproreda"/>
        <w:jc w:val="both"/>
        <w:rPr>
          <w:rFonts w:ascii="Times New Roman" w:hAnsi="Times New Roman"/>
          <w:sz w:val="24"/>
          <w:szCs w:val="24"/>
        </w:rPr>
      </w:pPr>
      <w:r>
        <w:rPr>
          <w:rFonts w:ascii="Times New Roman" w:hAnsi="Times New Roman"/>
          <w:sz w:val="24"/>
          <w:szCs w:val="24"/>
        </w:rPr>
        <w:t>Unutra ovog programa dodana je nova aktivnost Izbori za članove vijeća i predstavnike nacionalnih manjina u ukupnom iznosu od 9.377,00 EUR, od toga 4.960,00 EUR financirano iz vlastitih prihoda, ostatak od 4.417,00 EUR iz pomoći Županije.</w:t>
      </w:r>
    </w:p>
    <w:p w:rsidR="0044002A" w:rsidRDefault="0044002A" w:rsidP="0044002A">
      <w:pPr>
        <w:pStyle w:val="Bezproreda"/>
        <w:jc w:val="both"/>
        <w:rPr>
          <w:rFonts w:ascii="Times New Roman" w:hAnsi="Times New Roman"/>
          <w:b/>
          <w:sz w:val="24"/>
          <w:szCs w:val="24"/>
          <w:u w:val="single"/>
        </w:rPr>
      </w:pPr>
    </w:p>
    <w:p w:rsidR="00AB157A" w:rsidRDefault="00AB157A" w:rsidP="00681A58">
      <w:pPr>
        <w:pStyle w:val="Bezproreda"/>
        <w:jc w:val="both"/>
        <w:rPr>
          <w:rFonts w:ascii="Times New Roman" w:hAnsi="Times New Roman"/>
          <w:b/>
          <w:sz w:val="24"/>
          <w:szCs w:val="24"/>
          <w:u w:val="single"/>
        </w:rPr>
      </w:pPr>
    </w:p>
    <w:p w:rsidR="00681A58" w:rsidRDefault="003E79AD" w:rsidP="00681A58">
      <w:pPr>
        <w:pStyle w:val="Bezproreda"/>
        <w:jc w:val="both"/>
        <w:rPr>
          <w:rFonts w:ascii="Times New Roman" w:hAnsi="Times New Roman"/>
          <w:b/>
          <w:sz w:val="24"/>
          <w:szCs w:val="24"/>
          <w:u w:val="single"/>
        </w:rPr>
      </w:pPr>
      <w:r>
        <w:rPr>
          <w:rFonts w:ascii="Times New Roman" w:hAnsi="Times New Roman"/>
          <w:b/>
          <w:sz w:val="24"/>
          <w:szCs w:val="24"/>
          <w:u w:val="single"/>
        </w:rPr>
        <w:t>Razdjel  002</w:t>
      </w:r>
      <w:r w:rsidR="00681A58">
        <w:rPr>
          <w:rFonts w:ascii="Times New Roman" w:hAnsi="Times New Roman"/>
          <w:b/>
          <w:sz w:val="24"/>
          <w:szCs w:val="24"/>
          <w:u w:val="single"/>
        </w:rPr>
        <w:t xml:space="preserve"> </w:t>
      </w:r>
      <w:r w:rsidR="0044002A">
        <w:rPr>
          <w:rFonts w:ascii="Times New Roman" w:hAnsi="Times New Roman"/>
          <w:b/>
          <w:sz w:val="24"/>
          <w:szCs w:val="24"/>
          <w:u w:val="single"/>
        </w:rPr>
        <w:t>UPRAVNI ODJEL ZA OPĆE POSLOVE, KOMUNALNI SUSTAV I EU FONDOVE</w:t>
      </w:r>
    </w:p>
    <w:p w:rsidR="00681A58" w:rsidRDefault="00681A58" w:rsidP="00681A58">
      <w:pPr>
        <w:pStyle w:val="Bezproreda"/>
        <w:jc w:val="both"/>
        <w:rPr>
          <w:rFonts w:ascii="Times New Roman" w:hAnsi="Times New Roman"/>
          <w:b/>
          <w:sz w:val="24"/>
          <w:szCs w:val="24"/>
          <w:u w:val="single"/>
        </w:rPr>
      </w:pPr>
    </w:p>
    <w:p w:rsidR="00681A58" w:rsidRPr="00681A58" w:rsidRDefault="00681A58" w:rsidP="00681A58">
      <w:pPr>
        <w:pStyle w:val="Bezproreda"/>
        <w:jc w:val="both"/>
        <w:rPr>
          <w:rFonts w:ascii="Times New Roman" w:hAnsi="Times New Roman"/>
          <w:b/>
          <w:sz w:val="24"/>
          <w:szCs w:val="24"/>
          <w:u w:val="single"/>
        </w:rPr>
      </w:pPr>
      <w:r w:rsidRPr="00681A58">
        <w:rPr>
          <w:rFonts w:ascii="Times New Roman" w:hAnsi="Times New Roman"/>
          <w:b/>
          <w:sz w:val="24"/>
          <w:szCs w:val="24"/>
          <w:u w:val="single"/>
        </w:rPr>
        <w:t>Glava</w:t>
      </w:r>
      <w:r w:rsidRPr="00681A58">
        <w:rPr>
          <w:rFonts w:ascii="Times New Roman" w:hAnsi="Times New Roman"/>
          <w:b/>
          <w:sz w:val="24"/>
          <w:szCs w:val="24"/>
          <w:u w:val="single"/>
        </w:rPr>
        <w:tab/>
        <w:t>00201 Upravni odjel za opće poslove, komunalni sustav i EU fondove</w:t>
      </w:r>
    </w:p>
    <w:p w:rsidR="003E79AD" w:rsidRDefault="003E79AD" w:rsidP="001579DF">
      <w:pPr>
        <w:spacing w:after="0"/>
        <w:rPr>
          <w:rFonts w:ascii="Times New Roman" w:hAnsi="Times New Roman" w:cs="Times New Roman"/>
          <w:sz w:val="24"/>
          <w:szCs w:val="24"/>
        </w:rPr>
      </w:pPr>
    </w:p>
    <w:p w:rsidR="001579DF" w:rsidRPr="00E63DC0" w:rsidRDefault="003E79AD" w:rsidP="001579DF">
      <w:pPr>
        <w:spacing w:after="0"/>
        <w:rPr>
          <w:rFonts w:ascii="Times New Roman" w:hAnsi="Times New Roman" w:cs="Times New Roman"/>
          <w:b/>
          <w:sz w:val="24"/>
          <w:szCs w:val="24"/>
        </w:rPr>
      </w:pPr>
      <w:r w:rsidRPr="003E79AD">
        <w:rPr>
          <w:rFonts w:ascii="Times New Roman" w:hAnsi="Times New Roman" w:cs="Times New Roman"/>
          <w:b/>
          <w:sz w:val="24"/>
          <w:szCs w:val="24"/>
        </w:rPr>
        <w:t>P</w:t>
      </w:r>
      <w:r w:rsidR="001579DF" w:rsidRPr="003E79AD">
        <w:rPr>
          <w:rFonts w:ascii="Times New Roman" w:hAnsi="Times New Roman" w:cs="Times New Roman"/>
          <w:b/>
          <w:sz w:val="24"/>
          <w:szCs w:val="24"/>
        </w:rPr>
        <w:t xml:space="preserve">rogram </w:t>
      </w:r>
      <w:r w:rsidR="0044002A">
        <w:rPr>
          <w:rFonts w:ascii="Times New Roman" w:hAnsi="Times New Roman" w:cs="Times New Roman"/>
          <w:b/>
          <w:sz w:val="24"/>
          <w:szCs w:val="24"/>
        </w:rPr>
        <w:t>2001</w:t>
      </w:r>
      <w:r w:rsidR="00961E04" w:rsidRPr="003E79AD">
        <w:rPr>
          <w:rFonts w:ascii="Times New Roman" w:hAnsi="Times New Roman" w:cs="Times New Roman"/>
          <w:b/>
          <w:sz w:val="24"/>
          <w:szCs w:val="24"/>
        </w:rPr>
        <w:t xml:space="preserve"> </w:t>
      </w:r>
      <w:r w:rsidR="001579DF" w:rsidRPr="003E79AD">
        <w:rPr>
          <w:rFonts w:ascii="Times New Roman" w:hAnsi="Times New Roman" w:cs="Times New Roman"/>
          <w:b/>
          <w:sz w:val="24"/>
          <w:szCs w:val="24"/>
        </w:rPr>
        <w:t>Javna uprava i administracija</w:t>
      </w:r>
    </w:p>
    <w:p w:rsidR="001E3B34" w:rsidRDefault="001579DF" w:rsidP="001579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Rashodi za </w:t>
      </w:r>
      <w:r w:rsidR="0044002A">
        <w:rPr>
          <w:rFonts w:ascii="Times New Roman" w:hAnsi="Times New Roman" w:cs="Times New Roman"/>
          <w:sz w:val="24"/>
          <w:szCs w:val="24"/>
        </w:rPr>
        <w:t xml:space="preserve">Sudske sporove ovim izmjenama i dopunama proračuna uvećani su za 7.000,00 EUR, te sada iznose 20.000,00 EUR. </w:t>
      </w:r>
      <w:r w:rsidR="00D518E5">
        <w:rPr>
          <w:rFonts w:ascii="Times New Roman" w:hAnsi="Times New Roman" w:cs="Times New Roman"/>
          <w:sz w:val="24"/>
          <w:szCs w:val="24"/>
        </w:rPr>
        <w:t>Troškovi za Usluge čišćenja službenih prostorija umanjeni su za 2.2</w:t>
      </w:r>
      <w:r w:rsidR="00C2257B">
        <w:rPr>
          <w:rFonts w:ascii="Times New Roman" w:hAnsi="Times New Roman" w:cs="Times New Roman"/>
          <w:sz w:val="24"/>
          <w:szCs w:val="24"/>
        </w:rPr>
        <w:t>00,00 EUR dok su troškovi vezani u</w:t>
      </w:r>
      <w:r w:rsidR="00264F14">
        <w:rPr>
          <w:rFonts w:ascii="Times New Roman" w:hAnsi="Times New Roman" w:cs="Times New Roman"/>
          <w:sz w:val="24"/>
          <w:szCs w:val="24"/>
        </w:rPr>
        <w:t>z uređenje zgrada uvećani za 7.7</w:t>
      </w:r>
      <w:r w:rsidR="00C2257B">
        <w:rPr>
          <w:rFonts w:ascii="Times New Roman" w:hAnsi="Times New Roman" w:cs="Times New Roman"/>
          <w:sz w:val="24"/>
          <w:szCs w:val="24"/>
        </w:rPr>
        <w:t>00,00 EUR.</w:t>
      </w:r>
    </w:p>
    <w:p w:rsidR="00264F14" w:rsidRDefault="00264F14" w:rsidP="001579DF">
      <w:pPr>
        <w:spacing w:line="240" w:lineRule="auto"/>
        <w:jc w:val="both"/>
        <w:rPr>
          <w:rFonts w:ascii="Times New Roman" w:hAnsi="Times New Roman" w:cs="Times New Roman"/>
          <w:sz w:val="24"/>
          <w:szCs w:val="24"/>
        </w:rPr>
      </w:pPr>
      <w:r>
        <w:rPr>
          <w:rFonts w:ascii="Times New Roman" w:hAnsi="Times New Roman" w:cs="Times New Roman"/>
          <w:sz w:val="24"/>
          <w:szCs w:val="24"/>
        </w:rPr>
        <w:t>Rashodi za zaposlene umanjeni su za 3.000,00 EUR.</w:t>
      </w:r>
    </w:p>
    <w:p w:rsidR="00C2257B" w:rsidRDefault="00C2257B" w:rsidP="001579DF">
      <w:pPr>
        <w:spacing w:line="240"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U okviru ovog programa je i odobren tekući projekt Razvoj pametnih i održivih rješenja i usluga u ukupnom iznosu od 32.500,00 EUR.</w:t>
      </w:r>
    </w:p>
    <w:p w:rsidR="005648D0" w:rsidRPr="00E63DC0" w:rsidRDefault="008A4BD0" w:rsidP="008A4BD0">
      <w:pPr>
        <w:spacing w:after="0" w:line="240" w:lineRule="auto"/>
        <w:jc w:val="both"/>
        <w:rPr>
          <w:rFonts w:ascii="Times New Roman" w:eastAsia="Times New Roman" w:hAnsi="Times New Roman" w:cs="Times New Roman"/>
          <w:b/>
          <w:sz w:val="24"/>
          <w:szCs w:val="24"/>
          <w:lang w:eastAsia="hr-HR"/>
        </w:rPr>
      </w:pPr>
      <w:bookmarkStart w:id="0" w:name="_Hlk57727854"/>
      <w:r w:rsidRPr="00E63DC0">
        <w:rPr>
          <w:rFonts w:ascii="Times New Roman" w:eastAsia="Times New Roman" w:hAnsi="Times New Roman" w:cs="Times New Roman"/>
          <w:b/>
          <w:sz w:val="24"/>
          <w:szCs w:val="24"/>
          <w:lang w:eastAsia="hr-HR"/>
        </w:rPr>
        <w:t xml:space="preserve">Program </w:t>
      </w:r>
      <w:r w:rsidR="0044002A">
        <w:rPr>
          <w:rFonts w:ascii="Times New Roman" w:eastAsia="Times New Roman" w:hAnsi="Times New Roman" w:cs="Times New Roman"/>
          <w:b/>
          <w:sz w:val="24"/>
          <w:szCs w:val="24"/>
          <w:lang w:eastAsia="hr-HR"/>
        </w:rPr>
        <w:t>2002</w:t>
      </w:r>
      <w:r w:rsidRPr="00E63DC0">
        <w:rPr>
          <w:rFonts w:ascii="Times New Roman" w:eastAsia="Times New Roman" w:hAnsi="Times New Roman" w:cs="Times New Roman"/>
          <w:b/>
          <w:sz w:val="24"/>
          <w:szCs w:val="24"/>
          <w:lang w:eastAsia="hr-HR"/>
        </w:rPr>
        <w:t xml:space="preserve"> Održavanje komunalne infrastrukture</w:t>
      </w:r>
    </w:p>
    <w:p w:rsidR="00F001E2" w:rsidRDefault="005648D0" w:rsidP="001F31B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okviru programa Održavanja komunalne infrastrukture aktivnosti </w:t>
      </w:r>
      <w:r w:rsidR="0044002A">
        <w:rPr>
          <w:rFonts w:ascii="Times New Roman" w:eastAsia="Times New Roman" w:hAnsi="Times New Roman" w:cs="Times New Roman"/>
          <w:sz w:val="24"/>
          <w:szCs w:val="24"/>
          <w:lang w:eastAsia="hr-HR"/>
        </w:rPr>
        <w:t>Održavanj</w:t>
      </w:r>
      <w:r w:rsidR="00AD0BF3">
        <w:rPr>
          <w:rFonts w:ascii="Times New Roman" w:eastAsia="Times New Roman" w:hAnsi="Times New Roman" w:cs="Times New Roman"/>
          <w:sz w:val="24"/>
          <w:szCs w:val="24"/>
          <w:lang w:eastAsia="hr-HR"/>
        </w:rPr>
        <w:t xml:space="preserve">e objekata komunalne infrastrukture uvećane su za </w:t>
      </w:r>
      <w:r w:rsidR="00264F14">
        <w:rPr>
          <w:rFonts w:ascii="Times New Roman" w:eastAsia="Times New Roman" w:hAnsi="Times New Roman" w:cs="Times New Roman"/>
          <w:sz w:val="24"/>
          <w:szCs w:val="24"/>
          <w:lang w:eastAsia="hr-HR"/>
        </w:rPr>
        <w:t>6.100</w:t>
      </w:r>
      <w:r w:rsidR="00AD0BF3">
        <w:rPr>
          <w:rFonts w:ascii="Times New Roman" w:eastAsia="Times New Roman" w:hAnsi="Times New Roman" w:cs="Times New Roman"/>
          <w:sz w:val="24"/>
          <w:szCs w:val="24"/>
          <w:lang w:eastAsia="hr-HR"/>
        </w:rPr>
        <w:t xml:space="preserve">,00 EUR, a odnose se na rashode za Materijal i dijelove za tekuće i investicijsko održavanje, te za rashode uređivanja zgrada u vlasništvu Općine. </w:t>
      </w:r>
      <w:r w:rsidR="00B555DD">
        <w:rPr>
          <w:rFonts w:ascii="Times New Roman" w:eastAsia="Times New Roman" w:hAnsi="Times New Roman" w:cs="Times New Roman"/>
          <w:sz w:val="24"/>
          <w:szCs w:val="24"/>
          <w:lang w:eastAsia="hr-HR"/>
        </w:rPr>
        <w:t xml:space="preserve">Aktivnosti nasipavanja i održavanja NC uvećane su za 3.000,00 EUR. </w:t>
      </w:r>
      <w:r w:rsidR="0043721B">
        <w:rPr>
          <w:rFonts w:ascii="Times New Roman" w:eastAsia="Times New Roman" w:hAnsi="Times New Roman" w:cs="Times New Roman"/>
          <w:sz w:val="24"/>
          <w:szCs w:val="24"/>
          <w:lang w:eastAsia="hr-HR"/>
        </w:rPr>
        <w:t xml:space="preserve">Aktivnost </w:t>
      </w:r>
      <w:r w:rsidR="0043721B">
        <w:rPr>
          <w:rFonts w:ascii="Times New Roman" w:eastAsia="Times New Roman" w:hAnsi="Times New Roman" w:cs="Times New Roman"/>
          <w:sz w:val="24"/>
          <w:szCs w:val="24"/>
          <w:lang w:eastAsia="hr-HR"/>
        </w:rPr>
        <w:lastRenderedPageBreak/>
        <w:t xml:space="preserve">pojačanog održavanja NC umanjena je za 20.000,00 EUR. </w:t>
      </w:r>
      <w:r w:rsidR="00B555DD">
        <w:rPr>
          <w:rFonts w:ascii="Times New Roman" w:eastAsia="Times New Roman" w:hAnsi="Times New Roman" w:cs="Times New Roman"/>
          <w:sz w:val="24"/>
          <w:szCs w:val="24"/>
          <w:lang w:eastAsia="hr-HR"/>
        </w:rPr>
        <w:t xml:space="preserve">Aktivnosti održavanja javnih površina ukupno su uvećane za </w:t>
      </w:r>
      <w:r w:rsidR="0043721B">
        <w:rPr>
          <w:rFonts w:ascii="Times New Roman" w:eastAsia="Times New Roman" w:hAnsi="Times New Roman" w:cs="Times New Roman"/>
          <w:sz w:val="24"/>
          <w:szCs w:val="24"/>
          <w:lang w:eastAsia="hr-HR"/>
        </w:rPr>
        <w:t>2</w:t>
      </w:r>
      <w:r w:rsidR="00B555DD">
        <w:rPr>
          <w:rFonts w:ascii="Times New Roman" w:eastAsia="Times New Roman" w:hAnsi="Times New Roman" w:cs="Times New Roman"/>
          <w:sz w:val="24"/>
          <w:szCs w:val="24"/>
          <w:lang w:eastAsia="hr-HR"/>
        </w:rPr>
        <w:t xml:space="preserve">7.000,00 EUR, što se odnosi na povećanje </w:t>
      </w:r>
      <w:r w:rsidR="00B447F3">
        <w:rPr>
          <w:rFonts w:ascii="Times New Roman" w:eastAsia="Times New Roman" w:hAnsi="Times New Roman" w:cs="Times New Roman"/>
          <w:sz w:val="24"/>
          <w:szCs w:val="24"/>
          <w:lang w:eastAsia="hr-HR"/>
        </w:rPr>
        <w:t xml:space="preserve">za usluge košnje i </w:t>
      </w:r>
      <w:proofErr w:type="spellStart"/>
      <w:r w:rsidR="00B447F3">
        <w:rPr>
          <w:rFonts w:ascii="Times New Roman" w:eastAsia="Times New Roman" w:hAnsi="Times New Roman" w:cs="Times New Roman"/>
          <w:sz w:val="24"/>
          <w:szCs w:val="24"/>
          <w:lang w:eastAsia="hr-HR"/>
        </w:rPr>
        <w:t>malčiranja</w:t>
      </w:r>
      <w:proofErr w:type="spellEnd"/>
      <w:r w:rsidR="00B447F3">
        <w:rPr>
          <w:rFonts w:ascii="Times New Roman" w:eastAsia="Times New Roman" w:hAnsi="Times New Roman" w:cs="Times New Roman"/>
          <w:sz w:val="24"/>
          <w:szCs w:val="24"/>
          <w:lang w:eastAsia="hr-HR"/>
        </w:rPr>
        <w:t xml:space="preserve"> NC. </w:t>
      </w:r>
      <w:r w:rsidR="008A4BD0">
        <w:rPr>
          <w:rFonts w:ascii="Times New Roman" w:eastAsia="Times New Roman" w:hAnsi="Times New Roman" w:cs="Times New Roman"/>
          <w:sz w:val="24"/>
          <w:szCs w:val="24"/>
          <w:lang w:eastAsia="hr-HR"/>
        </w:rPr>
        <w:t xml:space="preserve">U aktivnosti zimskog održavanja rashodi za usluge </w:t>
      </w:r>
      <w:r w:rsidR="00AD0BF3">
        <w:rPr>
          <w:rFonts w:ascii="Times New Roman" w:eastAsia="Times New Roman" w:hAnsi="Times New Roman" w:cs="Times New Roman"/>
          <w:sz w:val="24"/>
          <w:szCs w:val="24"/>
          <w:lang w:eastAsia="hr-HR"/>
        </w:rPr>
        <w:t>čišćenja snijega na NC uvećani su ukupno za 50.000,00 EUR, te podijeljeni na izvore financiranja komunalne naknade te prihoda od Hrvatskih cesta za čišćenje snijega na NC.</w:t>
      </w:r>
      <w:r w:rsidR="00B447F3">
        <w:rPr>
          <w:rFonts w:ascii="Times New Roman" w:eastAsia="Times New Roman" w:hAnsi="Times New Roman" w:cs="Times New Roman"/>
          <w:sz w:val="24"/>
          <w:szCs w:val="24"/>
          <w:lang w:eastAsia="hr-HR"/>
        </w:rPr>
        <w:t xml:space="preserve"> Aktivnost održavana šumskih i poljskih puteva umanjena je na iznos od 281.250,00 EUR, od toga na temelju odobrenog projekta pomoći EU iznose 275.000,00 EUR.</w:t>
      </w:r>
    </w:p>
    <w:p w:rsidR="00B447F3" w:rsidRDefault="00B447F3" w:rsidP="001F31B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Kapitalnim projektom planirana je nabavka traktora i dodataka za košnju te održavanja prometnica u zimskim uvjetima, projekt je odobren te je udio odobrenog sufinanciranja 26.300,00 EUR, ostatak od 47.700,00 EUR planiran je vlastitim sredstvima od prihoda komunalne naknade.</w:t>
      </w:r>
    </w:p>
    <w:p w:rsidR="00B447F3" w:rsidRDefault="00B447F3" w:rsidP="001F31B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Kapitalni projekt izgradnje NC na Lageru radi poskupljenja materijala uvećan je za 20.260,00 EUR te sada ukupno iznosi 60.100,00 EUR.</w:t>
      </w:r>
    </w:p>
    <w:p w:rsidR="001F31BC" w:rsidRDefault="001F31BC" w:rsidP="001F31BC">
      <w:pPr>
        <w:spacing w:after="0" w:line="240" w:lineRule="auto"/>
        <w:jc w:val="both"/>
        <w:rPr>
          <w:rFonts w:ascii="Times New Roman" w:eastAsia="Times New Roman" w:hAnsi="Times New Roman" w:cs="Times New Roman"/>
          <w:sz w:val="24"/>
          <w:szCs w:val="24"/>
          <w:lang w:eastAsia="hr-HR"/>
        </w:rPr>
      </w:pPr>
    </w:p>
    <w:p w:rsidR="006102DE" w:rsidRPr="00035F21" w:rsidRDefault="006102DE" w:rsidP="001F31BC">
      <w:pPr>
        <w:spacing w:after="0" w:line="240" w:lineRule="auto"/>
        <w:jc w:val="both"/>
        <w:rPr>
          <w:rFonts w:ascii="Times New Roman" w:eastAsia="Times New Roman" w:hAnsi="Times New Roman" w:cs="Times New Roman"/>
          <w:sz w:val="24"/>
          <w:szCs w:val="24"/>
          <w:lang w:eastAsia="hr-HR"/>
        </w:rPr>
      </w:pPr>
      <w:r w:rsidRPr="00035F21">
        <w:rPr>
          <w:rFonts w:ascii="Times New Roman" w:eastAsia="Times New Roman" w:hAnsi="Times New Roman" w:cs="Times New Roman"/>
          <w:b/>
          <w:sz w:val="24"/>
          <w:szCs w:val="24"/>
          <w:lang w:eastAsia="hr-HR"/>
        </w:rPr>
        <w:t>Program 2003 Prostorno uređenje i unapređenje stanovanja</w:t>
      </w:r>
    </w:p>
    <w:p w:rsidR="001F31BC" w:rsidRDefault="006102DE" w:rsidP="001F31BC">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okviru aktivnosti Izrade projekata došlo je do povećanja stavke </w:t>
      </w:r>
      <w:r w:rsidR="00EE6110">
        <w:rPr>
          <w:rFonts w:ascii="Times New Roman" w:eastAsia="Times New Roman" w:hAnsi="Times New Roman" w:cs="Times New Roman"/>
          <w:sz w:val="24"/>
          <w:szCs w:val="24"/>
          <w:lang w:eastAsia="hr-HR"/>
        </w:rPr>
        <w:t>Ostalih intelektualnih usluga  za 35.000,00 EUR</w:t>
      </w:r>
      <w:r w:rsidR="001F31BC">
        <w:rPr>
          <w:rFonts w:ascii="Times New Roman" w:eastAsia="Times New Roman" w:hAnsi="Times New Roman" w:cs="Times New Roman"/>
          <w:sz w:val="24"/>
          <w:szCs w:val="24"/>
          <w:lang w:eastAsia="hr-HR"/>
        </w:rPr>
        <w:t>, prvenstveno se misli na aktivnosti vezane uz izradu projekata.</w:t>
      </w:r>
      <w:r w:rsidR="00EE6110">
        <w:rPr>
          <w:rFonts w:ascii="Times New Roman" w:eastAsia="Times New Roman" w:hAnsi="Times New Roman" w:cs="Times New Roman"/>
          <w:sz w:val="24"/>
          <w:szCs w:val="24"/>
          <w:lang w:eastAsia="hr-HR"/>
        </w:rPr>
        <w:t xml:space="preserve"> Planirano je ulaganje u video nadzor te je isto uvećano za 5.000,00 EUR.</w:t>
      </w:r>
      <w:r w:rsidR="001E0030">
        <w:rPr>
          <w:rFonts w:ascii="Times New Roman" w:eastAsia="Times New Roman" w:hAnsi="Times New Roman" w:cs="Times New Roman"/>
          <w:sz w:val="24"/>
          <w:szCs w:val="24"/>
          <w:lang w:eastAsia="hr-HR"/>
        </w:rPr>
        <w:t xml:space="preserve"> Kapitalni projekt izgradnj</w:t>
      </w:r>
      <w:r w:rsidR="00035F21">
        <w:rPr>
          <w:rFonts w:ascii="Times New Roman" w:eastAsia="Times New Roman" w:hAnsi="Times New Roman" w:cs="Times New Roman"/>
          <w:sz w:val="24"/>
          <w:szCs w:val="24"/>
          <w:lang w:eastAsia="hr-HR"/>
        </w:rPr>
        <w:t>e javne rasvjete uvećan je za 1.700,00 EUR te sada iznosi 25</w:t>
      </w:r>
      <w:r w:rsidR="001E0030">
        <w:rPr>
          <w:rFonts w:ascii="Times New Roman" w:eastAsia="Times New Roman" w:hAnsi="Times New Roman" w:cs="Times New Roman"/>
          <w:sz w:val="24"/>
          <w:szCs w:val="24"/>
          <w:lang w:eastAsia="hr-HR"/>
        </w:rPr>
        <w:t>.350,00 EUR. Odobren je projekt Izgradnje</w:t>
      </w:r>
      <w:r w:rsidR="001E0030" w:rsidRPr="001E0030">
        <w:rPr>
          <w:rFonts w:ascii="Times New Roman" w:eastAsia="Times New Roman" w:hAnsi="Times New Roman" w:cs="Times New Roman"/>
          <w:sz w:val="24"/>
          <w:szCs w:val="24"/>
          <w:lang w:eastAsia="hr-HR"/>
        </w:rPr>
        <w:t xml:space="preserve"> tematskog parka s proširenjem parkirališta u centru naselja</w:t>
      </w:r>
      <w:r w:rsidR="001E0030">
        <w:rPr>
          <w:rFonts w:ascii="Times New Roman" w:eastAsia="Times New Roman" w:hAnsi="Times New Roman" w:cs="Times New Roman"/>
          <w:sz w:val="24"/>
          <w:szCs w:val="24"/>
          <w:lang w:eastAsia="hr-HR"/>
        </w:rPr>
        <w:t xml:space="preserve"> u ukupnoj vrijednosti od 188.555,00 EUR, te u okviru ovog programa</w:t>
      </w:r>
      <w:r w:rsidR="001E0030" w:rsidRPr="001E0030">
        <w:rPr>
          <w:rFonts w:ascii="Times New Roman" w:eastAsia="Times New Roman" w:hAnsi="Times New Roman" w:cs="Times New Roman"/>
          <w:sz w:val="24"/>
          <w:szCs w:val="24"/>
          <w:lang w:eastAsia="hr-HR"/>
        </w:rPr>
        <w:t xml:space="preserve"> </w:t>
      </w:r>
      <w:r w:rsidR="001E0030">
        <w:rPr>
          <w:rFonts w:ascii="Times New Roman" w:eastAsia="Times New Roman" w:hAnsi="Times New Roman" w:cs="Times New Roman"/>
          <w:sz w:val="24"/>
          <w:szCs w:val="24"/>
          <w:lang w:eastAsia="hr-HR"/>
        </w:rPr>
        <w:t>još jedan kapitalni projekt Adaptacija društvenog doma Stare škole Modruš iz kojeg će se financirati ugradnja grijanja, u c</w:t>
      </w:r>
      <w:r w:rsidR="006C7092">
        <w:rPr>
          <w:rFonts w:ascii="Times New Roman" w:eastAsia="Times New Roman" w:hAnsi="Times New Roman" w:cs="Times New Roman"/>
          <w:sz w:val="24"/>
          <w:szCs w:val="24"/>
          <w:lang w:eastAsia="hr-HR"/>
        </w:rPr>
        <w:t>i</w:t>
      </w:r>
      <w:r w:rsidR="001E0030">
        <w:rPr>
          <w:rFonts w:ascii="Times New Roman" w:eastAsia="Times New Roman" w:hAnsi="Times New Roman" w:cs="Times New Roman"/>
          <w:sz w:val="24"/>
          <w:szCs w:val="24"/>
          <w:lang w:eastAsia="hr-HR"/>
        </w:rPr>
        <w:t>jelosti financiran sredstvima EU u iznosu od 15.900,00 EUR.</w:t>
      </w:r>
    </w:p>
    <w:p w:rsidR="001F31BC" w:rsidRPr="001F31BC" w:rsidRDefault="001F31BC" w:rsidP="001F31BC">
      <w:pPr>
        <w:spacing w:after="0" w:line="240" w:lineRule="auto"/>
        <w:jc w:val="both"/>
        <w:rPr>
          <w:rFonts w:ascii="Times New Roman" w:eastAsia="Times New Roman" w:hAnsi="Times New Roman" w:cs="Times New Roman"/>
          <w:sz w:val="24"/>
          <w:szCs w:val="24"/>
          <w:lang w:eastAsia="hr-HR"/>
        </w:rPr>
      </w:pPr>
    </w:p>
    <w:p w:rsidR="001F31BC" w:rsidRDefault="001F31BC" w:rsidP="001F31BC">
      <w:pPr>
        <w:spacing w:after="0" w:line="240" w:lineRule="auto"/>
        <w:jc w:val="both"/>
        <w:rPr>
          <w:rFonts w:ascii="Times New Roman" w:eastAsia="Times New Roman" w:hAnsi="Times New Roman" w:cs="Times New Roman"/>
          <w:b/>
          <w:sz w:val="24"/>
          <w:szCs w:val="24"/>
          <w:lang w:eastAsia="hr-HR"/>
        </w:rPr>
      </w:pPr>
      <w:r w:rsidRPr="001F31BC">
        <w:rPr>
          <w:rFonts w:ascii="Times New Roman" w:eastAsia="Times New Roman" w:hAnsi="Times New Roman" w:cs="Times New Roman"/>
          <w:b/>
          <w:sz w:val="24"/>
          <w:szCs w:val="24"/>
          <w:lang w:eastAsia="hr-HR"/>
        </w:rPr>
        <w:t>Program 2004 Zaštita okoliša i životinja</w:t>
      </w:r>
    </w:p>
    <w:p w:rsidR="001F31BC" w:rsidRPr="00B31BA1" w:rsidRDefault="001F31BC" w:rsidP="00AB157A">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lang w:eastAsia="hr-HR"/>
        </w:rPr>
        <w:t>U aktivnosti gospodarenja otpadom došlo je do povećanje pozicije Troškova poticajne naknade za smanjivanje količine miješanog komunalnog otpada</w:t>
      </w:r>
      <w:r w:rsidRPr="001F31BC">
        <w:rPr>
          <w:rFonts w:ascii="Times New Roman" w:hAnsi="Times New Roman" w:cs="Times New Roman"/>
          <w:bCs/>
          <w:sz w:val="24"/>
          <w:szCs w:val="24"/>
        </w:rPr>
        <w:t xml:space="preserve"> </w:t>
      </w:r>
      <w:r>
        <w:rPr>
          <w:rFonts w:ascii="Times New Roman" w:hAnsi="Times New Roman" w:cs="Times New Roman"/>
          <w:bCs/>
          <w:sz w:val="24"/>
          <w:szCs w:val="24"/>
        </w:rPr>
        <w:t>sukladno zaprimljenom Rješenju o obvezi plaćanja poticajne naknade</w:t>
      </w:r>
      <w:r w:rsidR="00AB157A">
        <w:rPr>
          <w:rFonts w:ascii="Times New Roman" w:hAnsi="Times New Roman" w:cs="Times New Roman"/>
          <w:bCs/>
          <w:sz w:val="24"/>
          <w:szCs w:val="24"/>
        </w:rPr>
        <w:t>.</w:t>
      </w:r>
      <w:r w:rsidR="001E0030">
        <w:rPr>
          <w:rFonts w:ascii="Times New Roman" w:hAnsi="Times New Roman" w:cs="Times New Roman"/>
          <w:bCs/>
          <w:sz w:val="24"/>
          <w:szCs w:val="24"/>
        </w:rPr>
        <w:t xml:space="preserve"> </w:t>
      </w:r>
      <w:r w:rsidR="001E0030" w:rsidRPr="001E0030">
        <w:rPr>
          <w:rFonts w:ascii="Times New Roman" w:hAnsi="Times New Roman" w:cs="Times New Roman"/>
          <w:bCs/>
          <w:sz w:val="24"/>
          <w:szCs w:val="24"/>
        </w:rPr>
        <w:t>Usluge zbrinjavanja napuštenih i uginulih životinja</w:t>
      </w:r>
      <w:r w:rsidR="00035F21">
        <w:rPr>
          <w:rFonts w:ascii="Times New Roman" w:hAnsi="Times New Roman" w:cs="Times New Roman"/>
          <w:bCs/>
          <w:sz w:val="24"/>
          <w:szCs w:val="24"/>
        </w:rPr>
        <w:t xml:space="preserve"> uvećane su ukupno za 6</w:t>
      </w:r>
      <w:r w:rsidR="001E0030">
        <w:rPr>
          <w:rFonts w:ascii="Times New Roman" w:hAnsi="Times New Roman" w:cs="Times New Roman"/>
          <w:bCs/>
          <w:sz w:val="24"/>
          <w:szCs w:val="24"/>
        </w:rPr>
        <w:t xml:space="preserve">.000,00 EUR na temelju projekcije prema do sada zaprimljenim računima. U okviru ovog programa uvećan je planirani kapitalni projekt izgradnje  </w:t>
      </w:r>
      <w:proofErr w:type="spellStart"/>
      <w:r w:rsidR="001E0030">
        <w:rPr>
          <w:rFonts w:ascii="Times New Roman" w:hAnsi="Times New Roman" w:cs="Times New Roman"/>
          <w:bCs/>
          <w:sz w:val="24"/>
          <w:szCs w:val="24"/>
        </w:rPr>
        <w:t>reciklažnog</w:t>
      </w:r>
      <w:proofErr w:type="spellEnd"/>
      <w:r w:rsidR="001E0030">
        <w:rPr>
          <w:rFonts w:ascii="Times New Roman" w:hAnsi="Times New Roman" w:cs="Times New Roman"/>
          <w:bCs/>
          <w:sz w:val="24"/>
          <w:szCs w:val="24"/>
        </w:rPr>
        <w:t xml:space="preserve"> dvorišta na ukupnu vrijednost od 1.260.000,00 EUR.</w:t>
      </w:r>
      <w:r w:rsidR="00ED715A">
        <w:rPr>
          <w:rFonts w:ascii="Times New Roman" w:hAnsi="Times New Roman" w:cs="Times New Roman"/>
          <w:bCs/>
          <w:sz w:val="24"/>
          <w:szCs w:val="24"/>
        </w:rPr>
        <w:t xml:space="preserve"> </w:t>
      </w:r>
      <w:bookmarkStart w:id="1" w:name="_GoBack"/>
      <w:r w:rsidR="00ED715A" w:rsidRPr="00B31BA1">
        <w:rPr>
          <w:rFonts w:ascii="Times New Roman" w:hAnsi="Times New Roman" w:cs="Times New Roman"/>
          <w:bCs/>
          <w:sz w:val="24"/>
          <w:szCs w:val="24"/>
        </w:rPr>
        <w:t>U ok</w:t>
      </w:r>
      <w:r w:rsidR="006C663E" w:rsidRPr="00B31BA1">
        <w:rPr>
          <w:rFonts w:ascii="Times New Roman" w:hAnsi="Times New Roman" w:cs="Times New Roman"/>
          <w:bCs/>
          <w:sz w:val="24"/>
          <w:szCs w:val="24"/>
        </w:rPr>
        <w:t xml:space="preserve">viru ovog programa je i nova </w:t>
      </w:r>
      <w:r w:rsidR="00ED715A" w:rsidRPr="00B31BA1">
        <w:rPr>
          <w:rFonts w:ascii="Times New Roman" w:hAnsi="Times New Roman" w:cs="Times New Roman"/>
          <w:bCs/>
          <w:sz w:val="24"/>
          <w:szCs w:val="24"/>
        </w:rPr>
        <w:t>a</w:t>
      </w:r>
      <w:r w:rsidR="006C663E" w:rsidRPr="00B31BA1">
        <w:rPr>
          <w:rFonts w:ascii="Times New Roman" w:hAnsi="Times New Roman" w:cs="Times New Roman"/>
          <w:bCs/>
          <w:sz w:val="24"/>
          <w:szCs w:val="24"/>
        </w:rPr>
        <w:t>k</w:t>
      </w:r>
      <w:r w:rsidR="00ED715A" w:rsidRPr="00B31BA1">
        <w:rPr>
          <w:rFonts w:ascii="Times New Roman" w:hAnsi="Times New Roman" w:cs="Times New Roman"/>
          <w:bCs/>
          <w:sz w:val="24"/>
          <w:szCs w:val="24"/>
        </w:rPr>
        <w:t xml:space="preserve">tivnost </w:t>
      </w:r>
      <w:r w:rsidR="00B31BA1" w:rsidRPr="00B31BA1">
        <w:rPr>
          <w:rFonts w:ascii="Times New Roman" w:hAnsi="Times New Roman" w:cs="Times New Roman"/>
          <w:bCs/>
          <w:sz w:val="24"/>
          <w:szCs w:val="24"/>
        </w:rPr>
        <w:t>vezano uz gospodarenje</w:t>
      </w:r>
      <w:r w:rsidR="00ED715A" w:rsidRPr="00B31BA1">
        <w:rPr>
          <w:rFonts w:ascii="Times New Roman" w:hAnsi="Times New Roman" w:cs="Times New Roman"/>
          <w:bCs/>
          <w:sz w:val="24"/>
          <w:szCs w:val="24"/>
        </w:rPr>
        <w:t xml:space="preserve"> otpadom</w:t>
      </w:r>
      <w:r w:rsidR="00B31BA1" w:rsidRPr="00B31BA1">
        <w:rPr>
          <w:rFonts w:ascii="Times New Roman" w:hAnsi="Times New Roman" w:cs="Times New Roman"/>
          <w:bCs/>
          <w:sz w:val="24"/>
          <w:szCs w:val="24"/>
        </w:rPr>
        <w:t xml:space="preserve"> pod nazivom projekta Provođenje </w:t>
      </w:r>
      <w:proofErr w:type="spellStart"/>
      <w:r w:rsidR="00B31BA1" w:rsidRPr="00B31BA1">
        <w:rPr>
          <w:rFonts w:ascii="Times New Roman" w:hAnsi="Times New Roman" w:cs="Times New Roman"/>
          <w:bCs/>
          <w:sz w:val="24"/>
          <w:szCs w:val="24"/>
        </w:rPr>
        <w:t>izobrazno</w:t>
      </w:r>
      <w:proofErr w:type="spellEnd"/>
      <w:r w:rsidR="00B31BA1" w:rsidRPr="00B31BA1">
        <w:rPr>
          <w:rFonts w:ascii="Times New Roman" w:hAnsi="Times New Roman" w:cs="Times New Roman"/>
          <w:bCs/>
          <w:sz w:val="24"/>
          <w:szCs w:val="24"/>
        </w:rPr>
        <w:t xml:space="preserve"> – informativnih aktivnosti o gospodarenju otpadom u Općini Josipdol</w:t>
      </w:r>
      <w:r w:rsidR="00ED715A" w:rsidRPr="00B31BA1">
        <w:rPr>
          <w:rFonts w:ascii="Times New Roman" w:hAnsi="Times New Roman" w:cs="Times New Roman"/>
          <w:bCs/>
          <w:sz w:val="24"/>
          <w:szCs w:val="24"/>
        </w:rPr>
        <w:t xml:space="preserve"> 100% financirana iz FZOEU</w:t>
      </w:r>
      <w:r w:rsidR="00B31BA1" w:rsidRPr="00B31BA1">
        <w:rPr>
          <w:rFonts w:ascii="Times New Roman" w:hAnsi="Times New Roman" w:cs="Times New Roman"/>
          <w:bCs/>
          <w:sz w:val="24"/>
          <w:szCs w:val="24"/>
        </w:rPr>
        <w:t xml:space="preserve"> u vrijednosti od 11.270,00 EUR.</w:t>
      </w:r>
    </w:p>
    <w:bookmarkEnd w:id="1"/>
    <w:p w:rsidR="00AB157A" w:rsidRDefault="00AB157A" w:rsidP="00AB157A">
      <w:pPr>
        <w:spacing w:after="0" w:line="240" w:lineRule="auto"/>
        <w:jc w:val="both"/>
        <w:rPr>
          <w:rFonts w:ascii="Times New Roman" w:hAnsi="Times New Roman" w:cs="Times New Roman"/>
          <w:bCs/>
          <w:sz w:val="24"/>
          <w:szCs w:val="24"/>
        </w:rPr>
      </w:pPr>
    </w:p>
    <w:p w:rsidR="001F31BC" w:rsidRDefault="001F31BC" w:rsidP="006F629E">
      <w:pPr>
        <w:spacing w:after="0" w:line="240" w:lineRule="auto"/>
        <w:jc w:val="both"/>
        <w:rPr>
          <w:rFonts w:ascii="Times New Roman" w:hAnsi="Times New Roman" w:cs="Times New Roman"/>
          <w:b/>
          <w:bCs/>
          <w:sz w:val="24"/>
          <w:szCs w:val="24"/>
        </w:rPr>
      </w:pPr>
      <w:r w:rsidRPr="001F31BC">
        <w:rPr>
          <w:rFonts w:ascii="Times New Roman" w:hAnsi="Times New Roman" w:cs="Times New Roman"/>
          <w:b/>
          <w:bCs/>
          <w:sz w:val="24"/>
          <w:szCs w:val="24"/>
        </w:rPr>
        <w:t>Program 2005 Upravljanje imovinom</w:t>
      </w:r>
    </w:p>
    <w:p w:rsidR="001F31BC" w:rsidRDefault="001F31BC" w:rsidP="006F62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Program upravljanja imovinom ovim izmj</w:t>
      </w:r>
      <w:r w:rsidR="00ED715A">
        <w:rPr>
          <w:rFonts w:ascii="Times New Roman" w:hAnsi="Times New Roman" w:cs="Times New Roman"/>
          <w:bCs/>
          <w:sz w:val="24"/>
          <w:szCs w:val="24"/>
        </w:rPr>
        <w:t>enama i dopunama uvećan je za 32</w:t>
      </w:r>
      <w:r>
        <w:rPr>
          <w:rFonts w:ascii="Times New Roman" w:hAnsi="Times New Roman" w:cs="Times New Roman"/>
          <w:bCs/>
          <w:sz w:val="24"/>
          <w:szCs w:val="24"/>
        </w:rPr>
        <w:t>.300,00 EUR, a uvećanje se odnosi na</w:t>
      </w:r>
      <w:r w:rsidR="006F629E">
        <w:rPr>
          <w:rFonts w:ascii="Times New Roman" w:hAnsi="Times New Roman" w:cs="Times New Roman"/>
          <w:bCs/>
          <w:sz w:val="24"/>
          <w:szCs w:val="24"/>
        </w:rPr>
        <w:t xml:space="preserve"> poziciju Kupnje građevinskog zemljišta.</w:t>
      </w:r>
    </w:p>
    <w:p w:rsidR="00ED715A" w:rsidRDefault="00ED715A" w:rsidP="006F629E">
      <w:pPr>
        <w:spacing w:after="0" w:line="240" w:lineRule="auto"/>
        <w:jc w:val="both"/>
        <w:rPr>
          <w:rFonts w:ascii="Times New Roman" w:hAnsi="Times New Roman" w:cs="Times New Roman"/>
          <w:bCs/>
          <w:sz w:val="24"/>
          <w:szCs w:val="24"/>
        </w:rPr>
      </w:pPr>
    </w:p>
    <w:p w:rsidR="00ED715A" w:rsidRDefault="00ED715A" w:rsidP="006F629E">
      <w:pPr>
        <w:spacing w:after="0" w:line="240" w:lineRule="auto"/>
        <w:jc w:val="both"/>
        <w:rPr>
          <w:rFonts w:ascii="Times New Roman" w:hAnsi="Times New Roman" w:cs="Times New Roman"/>
          <w:b/>
          <w:bCs/>
          <w:sz w:val="24"/>
          <w:szCs w:val="24"/>
        </w:rPr>
      </w:pPr>
      <w:r w:rsidRPr="00ED715A">
        <w:rPr>
          <w:rFonts w:ascii="Times New Roman" w:hAnsi="Times New Roman" w:cs="Times New Roman"/>
          <w:b/>
          <w:bCs/>
          <w:sz w:val="24"/>
          <w:szCs w:val="24"/>
        </w:rPr>
        <w:t>Program 2007 Razvoj i upravljanje sustava vodoopskrbe, odvodnje i zaštite voda</w:t>
      </w:r>
    </w:p>
    <w:p w:rsidR="00ED715A" w:rsidRPr="00ED715A" w:rsidRDefault="00ED715A" w:rsidP="006F62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 okviru ovog programa došlo je do smanjenja planiranog iznosa za 53.300,00 EUR. Smanjenje se odnosi na materijalne rashode poput energije i komunalnih usluga koji su umanjeni za 3.500,00 EUR u odnosu na plan. Veće izmjene izvršene su u okviru kapitalnog projekta Izgradnje sekundarne mreže vodovoda ukupno umanjenje za 53</w:t>
      </w:r>
      <w:r w:rsidR="00884706">
        <w:rPr>
          <w:rFonts w:ascii="Times New Roman" w:hAnsi="Times New Roman" w:cs="Times New Roman"/>
          <w:bCs/>
          <w:sz w:val="24"/>
          <w:szCs w:val="24"/>
        </w:rPr>
        <w:t>.800,00 EUR, jer do kraja godine nije planirana izgradnja</w:t>
      </w:r>
    </w:p>
    <w:p w:rsidR="006F629E" w:rsidRPr="00ED715A" w:rsidRDefault="006F629E" w:rsidP="006F629E">
      <w:pPr>
        <w:spacing w:after="0" w:line="240" w:lineRule="auto"/>
        <w:jc w:val="both"/>
        <w:rPr>
          <w:rFonts w:ascii="Times New Roman" w:hAnsi="Times New Roman" w:cs="Times New Roman"/>
          <w:b/>
          <w:bCs/>
          <w:sz w:val="24"/>
          <w:szCs w:val="24"/>
        </w:rPr>
      </w:pPr>
    </w:p>
    <w:p w:rsidR="006F629E" w:rsidRDefault="006F629E" w:rsidP="006F629E">
      <w:pPr>
        <w:spacing w:after="0" w:line="240" w:lineRule="auto"/>
        <w:jc w:val="both"/>
        <w:rPr>
          <w:rFonts w:ascii="Times New Roman" w:hAnsi="Times New Roman" w:cs="Times New Roman"/>
          <w:b/>
          <w:bCs/>
          <w:sz w:val="24"/>
          <w:szCs w:val="24"/>
        </w:rPr>
      </w:pPr>
      <w:r w:rsidRPr="006F629E">
        <w:rPr>
          <w:rFonts w:ascii="Times New Roman" w:hAnsi="Times New Roman" w:cs="Times New Roman"/>
          <w:b/>
          <w:bCs/>
          <w:sz w:val="24"/>
          <w:szCs w:val="24"/>
        </w:rPr>
        <w:t>Program 2010 Razvoj sporta i rekreacije</w:t>
      </w:r>
    </w:p>
    <w:p w:rsidR="006F629E" w:rsidRPr="006F629E" w:rsidRDefault="006F629E" w:rsidP="006F629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Uvećanje od 360.111,00 EUR odnosi se na kapitalni projekt Izgradnje nogostupa, isti je radi povećanja cijena građevinskog materijala morao biti uvećan za ukupno 360.111,00 EUR.</w:t>
      </w:r>
      <w:r w:rsidR="001E0030">
        <w:rPr>
          <w:rFonts w:ascii="Times New Roman" w:hAnsi="Times New Roman" w:cs="Times New Roman"/>
          <w:bCs/>
          <w:sz w:val="24"/>
          <w:szCs w:val="24"/>
        </w:rPr>
        <w:t xml:space="preserve"> Programom razvoja spo</w:t>
      </w:r>
      <w:r w:rsidR="00DD7581">
        <w:rPr>
          <w:rFonts w:ascii="Times New Roman" w:hAnsi="Times New Roman" w:cs="Times New Roman"/>
          <w:bCs/>
          <w:sz w:val="24"/>
          <w:szCs w:val="24"/>
        </w:rPr>
        <w:t xml:space="preserve">rta i rekreacije planira je i Kapitalni projekt Izgradnje i opremanja </w:t>
      </w:r>
      <w:r w:rsidR="00DD7581">
        <w:rPr>
          <w:rFonts w:ascii="Times New Roman" w:hAnsi="Times New Roman" w:cs="Times New Roman"/>
          <w:bCs/>
          <w:sz w:val="24"/>
          <w:szCs w:val="24"/>
        </w:rPr>
        <w:lastRenderedPageBreak/>
        <w:t>dječjih igrališta, projekt je uspješno prijavljen i odobren te je njegova vrijednost ukupno 32.900,00 EUR od čega su dobivena sredstva u iznosu od 18.800,00 EUR od Središnjeg državnog ureda za demografiju i mlade, a ostatak od 14.100,00 EUR planiran je iz vlastitih sredstava  prihodima od komunalne naknade.</w:t>
      </w:r>
    </w:p>
    <w:p w:rsidR="001F31BC" w:rsidRPr="001F31BC" w:rsidRDefault="001F31BC" w:rsidP="008A4BD0">
      <w:pPr>
        <w:spacing w:line="240" w:lineRule="auto"/>
        <w:jc w:val="both"/>
        <w:rPr>
          <w:rFonts w:ascii="Times New Roman" w:eastAsia="Times New Roman" w:hAnsi="Times New Roman" w:cs="Times New Roman"/>
          <w:sz w:val="24"/>
          <w:szCs w:val="24"/>
          <w:lang w:eastAsia="hr-HR"/>
        </w:rPr>
      </w:pPr>
    </w:p>
    <w:bookmarkEnd w:id="0"/>
    <w:p w:rsidR="00CD2874" w:rsidRDefault="00CD2874" w:rsidP="00CD2874">
      <w:pPr>
        <w:spacing w:after="0" w:line="240" w:lineRule="auto"/>
        <w:jc w:val="both"/>
        <w:rPr>
          <w:rFonts w:ascii="Times New Roman" w:eastAsia="Times New Roman" w:hAnsi="Times New Roman" w:cs="Times New Roman"/>
          <w:sz w:val="24"/>
          <w:szCs w:val="24"/>
          <w:lang w:eastAsia="hr-HR"/>
        </w:rPr>
      </w:pPr>
    </w:p>
    <w:p w:rsidR="00CD2874" w:rsidRPr="00CD2874" w:rsidRDefault="00CD2874" w:rsidP="00CD2874">
      <w:pPr>
        <w:spacing w:after="0"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Razdjel 003 UPRAVNI ODJEL ZA FINANCIJE, GOSPODARSTVO I DRUŠTVENE DJELATNOSTI</w:t>
      </w:r>
    </w:p>
    <w:p w:rsidR="00CD2874" w:rsidRDefault="00CD2874" w:rsidP="001579DF">
      <w:pPr>
        <w:spacing w:line="240" w:lineRule="auto"/>
        <w:jc w:val="both"/>
        <w:rPr>
          <w:rFonts w:ascii="Times New Roman" w:eastAsia="Times New Roman" w:hAnsi="Times New Roman" w:cs="Times New Roman"/>
          <w:sz w:val="24"/>
          <w:szCs w:val="24"/>
          <w:lang w:eastAsia="hr-HR"/>
        </w:rPr>
      </w:pPr>
    </w:p>
    <w:p w:rsidR="00CD2874" w:rsidRDefault="00CD2874" w:rsidP="001579DF">
      <w:pPr>
        <w:spacing w:line="240" w:lineRule="auto"/>
        <w:jc w:val="both"/>
        <w:rPr>
          <w:rFonts w:ascii="Times New Roman" w:eastAsia="Times New Roman" w:hAnsi="Times New Roman" w:cs="Times New Roman"/>
          <w:b/>
          <w:sz w:val="24"/>
          <w:szCs w:val="24"/>
          <w:u w:val="single"/>
          <w:lang w:eastAsia="hr-HR"/>
        </w:rPr>
      </w:pPr>
      <w:r w:rsidRPr="00CD2874">
        <w:rPr>
          <w:rFonts w:ascii="Times New Roman" w:eastAsia="Times New Roman" w:hAnsi="Times New Roman" w:cs="Times New Roman"/>
          <w:b/>
          <w:sz w:val="24"/>
          <w:szCs w:val="24"/>
          <w:u w:val="single"/>
          <w:lang w:eastAsia="hr-HR"/>
        </w:rPr>
        <w:t xml:space="preserve">Glava 00301 </w:t>
      </w:r>
      <w:r w:rsidR="006F629E">
        <w:rPr>
          <w:rFonts w:ascii="Times New Roman" w:eastAsia="Times New Roman" w:hAnsi="Times New Roman" w:cs="Times New Roman"/>
          <w:b/>
          <w:sz w:val="24"/>
          <w:szCs w:val="24"/>
          <w:u w:val="single"/>
          <w:lang w:eastAsia="hr-HR"/>
        </w:rPr>
        <w:t>Upravni odjel za financije, gospodarstvo i društvene djelatnosti</w:t>
      </w:r>
    </w:p>
    <w:p w:rsidR="001A2CA2" w:rsidRDefault="001A2CA2" w:rsidP="001579DF">
      <w:pPr>
        <w:spacing w:line="240" w:lineRule="auto"/>
        <w:jc w:val="both"/>
        <w:rPr>
          <w:rFonts w:ascii="Times New Roman" w:eastAsia="Times New Roman" w:hAnsi="Times New Roman" w:cs="Times New Roman"/>
          <w:b/>
          <w:sz w:val="24"/>
          <w:szCs w:val="24"/>
          <w:u w:val="single"/>
          <w:lang w:eastAsia="hr-HR"/>
        </w:rPr>
      </w:pPr>
    </w:p>
    <w:p w:rsidR="001A2CA2" w:rsidRDefault="001A2CA2" w:rsidP="001579DF">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Program 2001 Javna uprava i a</w:t>
      </w:r>
      <w:r w:rsidRPr="001A2CA2">
        <w:rPr>
          <w:rFonts w:ascii="Times New Roman" w:eastAsia="Times New Roman" w:hAnsi="Times New Roman" w:cs="Times New Roman"/>
          <w:b/>
          <w:sz w:val="24"/>
          <w:szCs w:val="24"/>
          <w:lang w:eastAsia="hr-HR"/>
        </w:rPr>
        <w:t>d</w:t>
      </w:r>
      <w:r>
        <w:rPr>
          <w:rFonts w:ascii="Times New Roman" w:eastAsia="Times New Roman" w:hAnsi="Times New Roman" w:cs="Times New Roman"/>
          <w:b/>
          <w:sz w:val="24"/>
          <w:szCs w:val="24"/>
          <w:lang w:eastAsia="hr-HR"/>
        </w:rPr>
        <w:t>m</w:t>
      </w:r>
      <w:r w:rsidRPr="001A2CA2">
        <w:rPr>
          <w:rFonts w:ascii="Times New Roman" w:eastAsia="Times New Roman" w:hAnsi="Times New Roman" w:cs="Times New Roman"/>
          <w:b/>
          <w:sz w:val="24"/>
          <w:szCs w:val="24"/>
          <w:lang w:eastAsia="hr-HR"/>
        </w:rPr>
        <w:t>inistracija</w:t>
      </w:r>
      <w:r>
        <w:rPr>
          <w:rFonts w:ascii="Times New Roman" w:eastAsia="Times New Roman" w:hAnsi="Times New Roman" w:cs="Times New Roman"/>
          <w:b/>
          <w:sz w:val="24"/>
          <w:szCs w:val="24"/>
          <w:lang w:eastAsia="hr-HR"/>
        </w:rPr>
        <w:t xml:space="preserve"> </w:t>
      </w:r>
      <w:r>
        <w:rPr>
          <w:rFonts w:ascii="Times New Roman" w:eastAsia="Times New Roman" w:hAnsi="Times New Roman" w:cs="Times New Roman"/>
          <w:sz w:val="24"/>
          <w:szCs w:val="24"/>
          <w:lang w:eastAsia="hr-HR"/>
        </w:rPr>
        <w:t>– ovim izmjenama i dopunama dodane su dvije nove pozicije financirane iz općih prihoda u ukupnom iznosu od 25.000,00 EUR, a radi se o intelektualnim i osobnim uslugama te računalnim uslugama.</w:t>
      </w:r>
    </w:p>
    <w:p w:rsidR="00B1485A" w:rsidRDefault="00B1485A" w:rsidP="006F629E">
      <w:pPr>
        <w:spacing w:after="0" w:line="240" w:lineRule="auto"/>
        <w:jc w:val="both"/>
        <w:rPr>
          <w:rFonts w:ascii="Times New Roman" w:eastAsia="Times New Roman" w:hAnsi="Times New Roman" w:cs="Times New Roman"/>
          <w:b/>
          <w:sz w:val="24"/>
          <w:szCs w:val="24"/>
          <w:lang w:eastAsia="hr-HR"/>
        </w:rPr>
      </w:pPr>
    </w:p>
    <w:p w:rsidR="006F629E" w:rsidRDefault="006F629E" w:rsidP="006F629E">
      <w:pPr>
        <w:spacing w:after="0" w:line="240" w:lineRule="auto"/>
        <w:jc w:val="both"/>
        <w:rPr>
          <w:rFonts w:ascii="Times New Roman" w:eastAsia="Times New Roman" w:hAnsi="Times New Roman" w:cs="Times New Roman"/>
          <w:b/>
          <w:sz w:val="24"/>
          <w:szCs w:val="24"/>
          <w:lang w:eastAsia="hr-HR"/>
        </w:rPr>
      </w:pPr>
      <w:r w:rsidRPr="006F629E">
        <w:rPr>
          <w:rFonts w:ascii="Times New Roman" w:eastAsia="Times New Roman" w:hAnsi="Times New Roman" w:cs="Times New Roman"/>
          <w:b/>
          <w:sz w:val="24"/>
          <w:szCs w:val="24"/>
          <w:lang w:eastAsia="hr-HR"/>
        </w:rPr>
        <w:t>Program 3001</w:t>
      </w:r>
      <w:r>
        <w:rPr>
          <w:rFonts w:ascii="Times New Roman" w:eastAsia="Times New Roman" w:hAnsi="Times New Roman" w:cs="Times New Roman"/>
          <w:b/>
          <w:sz w:val="24"/>
          <w:szCs w:val="24"/>
          <w:lang w:eastAsia="hr-HR"/>
        </w:rPr>
        <w:t xml:space="preserve"> Javna uprava i administracije</w:t>
      </w:r>
    </w:p>
    <w:p w:rsidR="006F629E" w:rsidRDefault="006F629E" w:rsidP="006F629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Rashodi za Aktivnost  - Redovna djelatnost ovom Izmjenom i dopunom proračuna za 2023. godinu povećavaju se za 2.740,00 EUR, od toga iznos od 2.000,00 EUR uvećava se na kontu Uredski materijal i ostali materijalni rashodi, a 740,00 EUR uvećava se konto rashoda za literaturu.</w:t>
      </w:r>
      <w:r w:rsidR="00B53576">
        <w:rPr>
          <w:rFonts w:ascii="Times New Roman" w:eastAsia="Times New Roman" w:hAnsi="Times New Roman" w:cs="Times New Roman"/>
          <w:sz w:val="24"/>
          <w:szCs w:val="24"/>
          <w:lang w:eastAsia="hr-HR"/>
        </w:rPr>
        <w:t xml:space="preserve"> Pozicija usluga </w:t>
      </w:r>
      <w:r w:rsidR="00403932">
        <w:rPr>
          <w:rFonts w:ascii="Times New Roman" w:eastAsia="Times New Roman" w:hAnsi="Times New Roman" w:cs="Times New Roman"/>
          <w:sz w:val="24"/>
          <w:szCs w:val="24"/>
          <w:lang w:eastAsia="hr-HR"/>
        </w:rPr>
        <w:t>pošte i telefona uvećana je za 2.5</w:t>
      </w:r>
      <w:r w:rsidR="00B53576">
        <w:rPr>
          <w:rFonts w:ascii="Times New Roman" w:eastAsia="Times New Roman" w:hAnsi="Times New Roman" w:cs="Times New Roman"/>
          <w:sz w:val="24"/>
          <w:szCs w:val="24"/>
          <w:lang w:eastAsia="hr-HR"/>
        </w:rPr>
        <w:t>00,00 EUR na temelju prosjeka po</w:t>
      </w:r>
      <w:r w:rsidR="00403932">
        <w:rPr>
          <w:rFonts w:ascii="Times New Roman" w:eastAsia="Times New Roman" w:hAnsi="Times New Roman" w:cs="Times New Roman"/>
          <w:sz w:val="24"/>
          <w:szCs w:val="24"/>
          <w:lang w:eastAsia="hr-HR"/>
        </w:rPr>
        <w:t xml:space="preserve">trošnje prvih nekoliko mjeseci. </w:t>
      </w:r>
      <w:r w:rsidR="00B53576">
        <w:rPr>
          <w:rFonts w:ascii="Times New Roman" w:eastAsia="Times New Roman" w:hAnsi="Times New Roman" w:cs="Times New Roman"/>
          <w:sz w:val="24"/>
          <w:szCs w:val="24"/>
          <w:lang w:eastAsia="hr-HR"/>
        </w:rPr>
        <w:t>Ostali rashodi za zaposlene uvećavaju se za 3.300,00 EUR radi isplate otpremnina.</w:t>
      </w:r>
    </w:p>
    <w:p w:rsidR="006F629E" w:rsidRDefault="006F629E" w:rsidP="001579DF">
      <w:pPr>
        <w:spacing w:line="240" w:lineRule="auto"/>
        <w:jc w:val="both"/>
        <w:rPr>
          <w:rFonts w:ascii="Times New Roman" w:eastAsia="Times New Roman" w:hAnsi="Times New Roman" w:cs="Times New Roman"/>
          <w:b/>
          <w:sz w:val="24"/>
          <w:szCs w:val="24"/>
          <w:lang w:eastAsia="hr-HR"/>
        </w:rPr>
      </w:pPr>
    </w:p>
    <w:p w:rsidR="005432EB" w:rsidRPr="005432EB" w:rsidRDefault="005432EB" w:rsidP="001579DF">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 xml:space="preserve">Program 3002 Socijalna skrb i međugeneracijska solidarnost </w:t>
      </w:r>
      <w:r>
        <w:rPr>
          <w:rFonts w:ascii="Times New Roman" w:eastAsia="Times New Roman" w:hAnsi="Times New Roman" w:cs="Times New Roman"/>
          <w:sz w:val="24"/>
          <w:szCs w:val="24"/>
          <w:lang w:eastAsia="hr-HR"/>
        </w:rPr>
        <w:t>– ovim izmjenama i dopunama proračuna uvećava se pozicija Naknade građanima i kućanstvima za 500,00 EUR te sada iznosi 4.810,00 EUR</w:t>
      </w:r>
      <w:r w:rsidR="00C73117">
        <w:rPr>
          <w:rFonts w:ascii="Times New Roman" w:eastAsia="Times New Roman" w:hAnsi="Times New Roman" w:cs="Times New Roman"/>
          <w:sz w:val="24"/>
          <w:szCs w:val="24"/>
          <w:lang w:eastAsia="hr-HR"/>
        </w:rPr>
        <w:t>.</w:t>
      </w:r>
    </w:p>
    <w:p w:rsidR="005432EB" w:rsidRPr="005432EB" w:rsidRDefault="005432EB" w:rsidP="001579DF">
      <w:pPr>
        <w:spacing w:line="240" w:lineRule="auto"/>
        <w:jc w:val="both"/>
        <w:rPr>
          <w:rFonts w:ascii="Times New Roman" w:eastAsia="Times New Roman" w:hAnsi="Times New Roman" w:cs="Times New Roman"/>
          <w:sz w:val="24"/>
          <w:szCs w:val="24"/>
          <w:lang w:eastAsia="hr-HR"/>
        </w:rPr>
      </w:pPr>
    </w:p>
    <w:p w:rsidR="006F629E" w:rsidRDefault="006F629E" w:rsidP="007D7F65">
      <w:p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Program 3003 Razvoj civilnog društva</w:t>
      </w:r>
    </w:p>
    <w:p w:rsidR="006F629E" w:rsidRPr="006F629E" w:rsidRDefault="006F629E" w:rsidP="007D7F6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Rashodi u programu Razvoj civilnog društva uvećavaju se na stavc</w:t>
      </w:r>
      <w:r w:rsidR="00403932">
        <w:rPr>
          <w:rFonts w:ascii="Times New Roman" w:eastAsia="Times New Roman" w:hAnsi="Times New Roman" w:cs="Times New Roman"/>
          <w:sz w:val="24"/>
          <w:szCs w:val="24"/>
          <w:lang w:eastAsia="hr-HR"/>
        </w:rPr>
        <w:t>i tekućih donacija udrugama za 3.0</w:t>
      </w:r>
      <w:r>
        <w:rPr>
          <w:rFonts w:ascii="Times New Roman" w:eastAsia="Times New Roman" w:hAnsi="Times New Roman" w:cs="Times New Roman"/>
          <w:sz w:val="24"/>
          <w:szCs w:val="24"/>
          <w:lang w:eastAsia="hr-HR"/>
        </w:rPr>
        <w:t>00,00 EUR</w:t>
      </w:r>
      <w:r w:rsidR="007D7F65">
        <w:rPr>
          <w:rFonts w:ascii="Times New Roman" w:eastAsia="Times New Roman" w:hAnsi="Times New Roman" w:cs="Times New Roman"/>
          <w:sz w:val="24"/>
          <w:szCs w:val="24"/>
          <w:lang w:eastAsia="hr-HR"/>
        </w:rPr>
        <w:t>, te je dodana nova pozicija Ostalih tekućih donacija u novcu u iznosu od 1.000,00 EUR.</w:t>
      </w:r>
      <w:r w:rsidR="00403932">
        <w:rPr>
          <w:rFonts w:ascii="Times New Roman" w:eastAsia="Times New Roman" w:hAnsi="Times New Roman" w:cs="Times New Roman"/>
          <w:sz w:val="24"/>
          <w:szCs w:val="24"/>
          <w:lang w:eastAsia="hr-HR"/>
        </w:rPr>
        <w:t xml:space="preserve"> </w:t>
      </w:r>
    </w:p>
    <w:p w:rsidR="007D7F65" w:rsidRDefault="007D7F65" w:rsidP="00DB4BCD">
      <w:pPr>
        <w:spacing w:after="0"/>
        <w:jc w:val="both"/>
        <w:rPr>
          <w:rFonts w:ascii="Times New Roman" w:hAnsi="Times New Roman" w:cs="Times New Roman"/>
          <w:sz w:val="24"/>
          <w:szCs w:val="24"/>
        </w:rPr>
      </w:pPr>
    </w:p>
    <w:p w:rsidR="007D7F65" w:rsidRDefault="007D7F65" w:rsidP="00DB4BCD">
      <w:pPr>
        <w:spacing w:after="0"/>
        <w:jc w:val="both"/>
        <w:rPr>
          <w:rFonts w:ascii="Times New Roman" w:hAnsi="Times New Roman" w:cs="Times New Roman"/>
          <w:b/>
          <w:sz w:val="24"/>
          <w:szCs w:val="24"/>
        </w:rPr>
      </w:pPr>
      <w:r w:rsidRPr="007D7F65">
        <w:rPr>
          <w:rFonts w:ascii="Times New Roman" w:hAnsi="Times New Roman" w:cs="Times New Roman"/>
          <w:b/>
          <w:sz w:val="24"/>
          <w:szCs w:val="24"/>
        </w:rPr>
        <w:t>Program 3006 Promicanje kulture</w:t>
      </w:r>
    </w:p>
    <w:p w:rsidR="007D7F65" w:rsidRDefault="007D7F65" w:rsidP="00DB4BCD">
      <w:pPr>
        <w:spacing w:after="0"/>
        <w:jc w:val="both"/>
        <w:rPr>
          <w:rFonts w:ascii="Times New Roman" w:hAnsi="Times New Roman" w:cs="Times New Roman"/>
          <w:sz w:val="24"/>
          <w:szCs w:val="24"/>
        </w:rPr>
      </w:pPr>
      <w:r>
        <w:rPr>
          <w:rFonts w:ascii="Times New Roman" w:hAnsi="Times New Roman" w:cs="Times New Roman"/>
          <w:sz w:val="24"/>
          <w:szCs w:val="24"/>
        </w:rPr>
        <w:t>Promjena od 2.865,00 EUR uvećanja odnosi se na Kapitalni projekt Obnove fontane Rožić.</w:t>
      </w:r>
    </w:p>
    <w:p w:rsidR="007D7F65" w:rsidRPr="007D7F65" w:rsidRDefault="007D7F65" w:rsidP="00DB4BCD">
      <w:pPr>
        <w:spacing w:after="0"/>
        <w:jc w:val="both"/>
        <w:rPr>
          <w:rFonts w:ascii="Times New Roman" w:hAnsi="Times New Roman" w:cs="Times New Roman"/>
          <w:sz w:val="24"/>
          <w:szCs w:val="24"/>
        </w:rPr>
      </w:pPr>
    </w:p>
    <w:p w:rsidR="007D7F65" w:rsidRDefault="00C73117" w:rsidP="00DB4BCD">
      <w:pPr>
        <w:spacing w:after="0"/>
        <w:jc w:val="both"/>
        <w:rPr>
          <w:rFonts w:ascii="Times New Roman" w:hAnsi="Times New Roman" w:cs="Times New Roman"/>
          <w:b/>
          <w:sz w:val="24"/>
          <w:szCs w:val="24"/>
        </w:rPr>
      </w:pPr>
      <w:r w:rsidRPr="00676C4F">
        <w:rPr>
          <w:rFonts w:ascii="Times New Roman" w:hAnsi="Times New Roman" w:cs="Times New Roman"/>
          <w:b/>
          <w:sz w:val="24"/>
          <w:szCs w:val="24"/>
        </w:rPr>
        <w:t>Program 3009 Razvoj i poticanje turizma</w:t>
      </w:r>
      <w:r w:rsidR="004A72A8">
        <w:rPr>
          <w:rFonts w:ascii="Times New Roman" w:hAnsi="Times New Roman" w:cs="Times New Roman"/>
          <w:b/>
          <w:sz w:val="24"/>
          <w:szCs w:val="24"/>
        </w:rPr>
        <w:t xml:space="preserve"> </w:t>
      </w:r>
    </w:p>
    <w:p w:rsidR="004A72A8" w:rsidRPr="007D7F65" w:rsidRDefault="004A72A8" w:rsidP="004A72A8">
      <w:pPr>
        <w:jc w:val="both"/>
        <w:rPr>
          <w:rFonts w:ascii="Times New Roman" w:hAnsi="Times New Roman" w:cs="Times New Roman"/>
          <w:bCs/>
          <w:sz w:val="24"/>
          <w:szCs w:val="24"/>
        </w:rPr>
      </w:pPr>
      <w:r>
        <w:rPr>
          <w:rFonts w:ascii="Times New Roman" w:hAnsi="Times New Roman" w:cs="Times New Roman"/>
          <w:sz w:val="24"/>
          <w:szCs w:val="24"/>
        </w:rPr>
        <w:t xml:space="preserve">Ovim izmjenama i dopunama proračuna uvećana je pozicija Sufinanciranja rada TZP Smaragdnih rijeka i dolina u srcu Hrvatske za 9.300,00 EUR te sada iznosi 20.000,00 EUR. </w:t>
      </w:r>
      <w:r>
        <w:rPr>
          <w:rFonts w:ascii="Times New Roman" w:hAnsi="Times New Roman" w:cs="Times New Roman"/>
          <w:bCs/>
          <w:sz w:val="24"/>
          <w:szCs w:val="24"/>
        </w:rPr>
        <w:t>U okviru ovog programa uvršten je kapitalni projekt Vidikovac Modruš u ukupnoj vrijednosti 10.800,00 EUR. Projekt je odobren te će biti sufinanciran iznosom od 3.000,00 EUR pomoći od županije, ostatak sredstvima šumskog doprinosa.</w:t>
      </w:r>
    </w:p>
    <w:p w:rsidR="00676C4F" w:rsidRDefault="00676C4F" w:rsidP="00DB4BCD">
      <w:pPr>
        <w:spacing w:after="0"/>
        <w:jc w:val="both"/>
        <w:rPr>
          <w:rFonts w:ascii="Times New Roman" w:hAnsi="Times New Roman" w:cs="Times New Roman"/>
          <w:sz w:val="24"/>
          <w:szCs w:val="24"/>
        </w:rPr>
      </w:pPr>
    </w:p>
    <w:p w:rsidR="00676C4F" w:rsidRDefault="00676C4F" w:rsidP="00DB4BCD">
      <w:pPr>
        <w:spacing w:after="0"/>
        <w:jc w:val="both"/>
        <w:rPr>
          <w:rFonts w:ascii="Times New Roman" w:hAnsi="Times New Roman" w:cs="Times New Roman"/>
          <w:sz w:val="24"/>
          <w:szCs w:val="24"/>
        </w:rPr>
      </w:pPr>
    </w:p>
    <w:p w:rsidR="0073172E" w:rsidRPr="00286513" w:rsidRDefault="00286513" w:rsidP="008642C2">
      <w:pPr>
        <w:jc w:val="both"/>
        <w:rPr>
          <w:rFonts w:ascii="Times New Roman" w:hAnsi="Times New Roman" w:cs="Times New Roman"/>
          <w:b/>
          <w:bCs/>
          <w:sz w:val="24"/>
          <w:szCs w:val="24"/>
          <w:u w:val="single"/>
        </w:rPr>
      </w:pPr>
      <w:r w:rsidRPr="00286513">
        <w:rPr>
          <w:rFonts w:ascii="Times New Roman" w:hAnsi="Times New Roman" w:cs="Times New Roman"/>
          <w:b/>
          <w:bCs/>
          <w:sz w:val="24"/>
          <w:szCs w:val="24"/>
          <w:u w:val="single"/>
        </w:rPr>
        <w:t xml:space="preserve">Glava 00302 </w:t>
      </w:r>
      <w:r w:rsidR="007D7F65">
        <w:rPr>
          <w:rFonts w:ascii="Times New Roman" w:hAnsi="Times New Roman" w:cs="Times New Roman"/>
          <w:b/>
          <w:bCs/>
          <w:sz w:val="24"/>
          <w:szCs w:val="24"/>
          <w:u w:val="single"/>
        </w:rPr>
        <w:t>PREDŠKOLSKA USTANOVA</w:t>
      </w:r>
      <w:r w:rsidRPr="00286513">
        <w:rPr>
          <w:rFonts w:ascii="Times New Roman" w:hAnsi="Times New Roman" w:cs="Times New Roman"/>
          <w:b/>
          <w:bCs/>
          <w:sz w:val="24"/>
          <w:szCs w:val="24"/>
          <w:u w:val="single"/>
        </w:rPr>
        <w:t xml:space="preserve"> JOSIPDOL</w:t>
      </w:r>
    </w:p>
    <w:p w:rsidR="00286513" w:rsidRDefault="00CA0423" w:rsidP="008642C2">
      <w:pPr>
        <w:jc w:val="both"/>
        <w:rPr>
          <w:rFonts w:ascii="Times New Roman" w:hAnsi="Times New Roman" w:cs="Times New Roman"/>
          <w:b/>
          <w:bCs/>
          <w:sz w:val="24"/>
          <w:szCs w:val="24"/>
        </w:rPr>
      </w:pPr>
      <w:r w:rsidRPr="00CA0423">
        <w:rPr>
          <w:rFonts w:ascii="Times New Roman" w:hAnsi="Times New Roman" w:cs="Times New Roman"/>
          <w:b/>
          <w:bCs/>
          <w:sz w:val="24"/>
          <w:szCs w:val="24"/>
        </w:rPr>
        <w:lastRenderedPageBreak/>
        <w:t>Proračunski korisnik 27386 DJEČJI VRTIĆ JOSIPDOL</w:t>
      </w:r>
    </w:p>
    <w:p w:rsidR="004A72A8" w:rsidRPr="007D7F65" w:rsidRDefault="007D7F65" w:rsidP="008642C2">
      <w:pPr>
        <w:jc w:val="both"/>
        <w:rPr>
          <w:rFonts w:ascii="Times New Roman" w:hAnsi="Times New Roman" w:cs="Times New Roman"/>
          <w:bCs/>
          <w:sz w:val="24"/>
          <w:szCs w:val="24"/>
        </w:rPr>
      </w:pPr>
      <w:r>
        <w:rPr>
          <w:rFonts w:ascii="Times New Roman" w:hAnsi="Times New Roman" w:cs="Times New Roman"/>
          <w:bCs/>
          <w:sz w:val="24"/>
          <w:szCs w:val="24"/>
        </w:rPr>
        <w:t>Ovim izmjenama i dopunama ukupna došlo je do promjena rashod</w:t>
      </w:r>
      <w:r w:rsidR="004A72A8">
        <w:rPr>
          <w:rFonts w:ascii="Times New Roman" w:hAnsi="Times New Roman" w:cs="Times New Roman"/>
          <w:bCs/>
          <w:sz w:val="24"/>
          <w:szCs w:val="24"/>
        </w:rPr>
        <w:t>a na prora</w:t>
      </w:r>
      <w:r w:rsidR="00403932">
        <w:rPr>
          <w:rFonts w:ascii="Times New Roman" w:hAnsi="Times New Roman" w:cs="Times New Roman"/>
          <w:bCs/>
          <w:sz w:val="24"/>
          <w:szCs w:val="24"/>
        </w:rPr>
        <w:t>čunskom korisniku u iznosu od 41.892</w:t>
      </w:r>
      <w:r>
        <w:rPr>
          <w:rFonts w:ascii="Times New Roman" w:hAnsi="Times New Roman" w:cs="Times New Roman"/>
          <w:bCs/>
          <w:sz w:val="24"/>
          <w:szCs w:val="24"/>
        </w:rPr>
        <w:t>,00 EUR u programu Predškolskog odgoja.</w:t>
      </w:r>
      <w:r w:rsidR="004A72A8">
        <w:rPr>
          <w:rFonts w:ascii="Times New Roman" w:hAnsi="Times New Roman" w:cs="Times New Roman"/>
          <w:bCs/>
          <w:sz w:val="24"/>
          <w:szCs w:val="24"/>
        </w:rPr>
        <w:t xml:space="preserve"> </w:t>
      </w:r>
    </w:p>
    <w:p w:rsidR="007D7F65" w:rsidRDefault="007D7F65" w:rsidP="00212411">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Program 32</w:t>
      </w:r>
      <w:r w:rsidR="00783500" w:rsidRPr="00783500">
        <w:rPr>
          <w:rFonts w:ascii="Times New Roman" w:hAnsi="Times New Roman" w:cs="Times New Roman"/>
          <w:b/>
          <w:bCs/>
          <w:color w:val="000000" w:themeColor="text1"/>
          <w:sz w:val="24"/>
          <w:szCs w:val="24"/>
        </w:rPr>
        <w:t xml:space="preserve">01 </w:t>
      </w:r>
      <w:r>
        <w:rPr>
          <w:rFonts w:ascii="Times New Roman" w:hAnsi="Times New Roman" w:cs="Times New Roman"/>
          <w:b/>
          <w:bCs/>
          <w:color w:val="000000" w:themeColor="text1"/>
          <w:sz w:val="24"/>
          <w:szCs w:val="24"/>
        </w:rPr>
        <w:t>Predškolski odgoj</w:t>
      </w:r>
    </w:p>
    <w:p w:rsidR="00212411" w:rsidRDefault="007D7F65" w:rsidP="00212411">
      <w:pPr>
        <w:spacing w:after="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Promjene se </w:t>
      </w:r>
      <w:r w:rsidR="008B447A">
        <w:rPr>
          <w:rFonts w:ascii="Times New Roman" w:hAnsi="Times New Roman" w:cs="Times New Roman"/>
          <w:bCs/>
          <w:color w:val="000000" w:themeColor="text1"/>
          <w:sz w:val="24"/>
          <w:szCs w:val="24"/>
        </w:rPr>
        <w:t xml:space="preserve">uglavnom </w:t>
      </w:r>
      <w:r>
        <w:rPr>
          <w:rFonts w:ascii="Times New Roman" w:hAnsi="Times New Roman" w:cs="Times New Roman"/>
          <w:bCs/>
          <w:color w:val="000000" w:themeColor="text1"/>
          <w:sz w:val="24"/>
          <w:szCs w:val="24"/>
        </w:rPr>
        <w:t xml:space="preserve">odnose na uvećanje </w:t>
      </w:r>
      <w:r w:rsidR="008B447A">
        <w:rPr>
          <w:rFonts w:ascii="Times New Roman" w:hAnsi="Times New Roman" w:cs="Times New Roman"/>
          <w:bCs/>
          <w:color w:val="000000" w:themeColor="text1"/>
          <w:sz w:val="24"/>
          <w:szCs w:val="24"/>
        </w:rPr>
        <w:t xml:space="preserve">rashoda za zaposlene u </w:t>
      </w:r>
      <w:r>
        <w:rPr>
          <w:rFonts w:ascii="Times New Roman" w:hAnsi="Times New Roman" w:cs="Times New Roman"/>
          <w:bCs/>
          <w:color w:val="000000" w:themeColor="text1"/>
          <w:sz w:val="24"/>
          <w:szCs w:val="24"/>
        </w:rPr>
        <w:t>aktivnosti redovne djelatnosti</w:t>
      </w:r>
      <w:r w:rsidR="008B447A">
        <w:rPr>
          <w:rFonts w:ascii="Times New Roman" w:hAnsi="Times New Roman" w:cs="Times New Roman"/>
          <w:bCs/>
          <w:color w:val="000000" w:themeColor="text1"/>
          <w:sz w:val="24"/>
          <w:szCs w:val="24"/>
        </w:rPr>
        <w:t xml:space="preserve">, tako da su ostali rashodi za zaposlene uvećani za </w:t>
      </w:r>
      <w:r w:rsidR="008239EF">
        <w:rPr>
          <w:rFonts w:ascii="Times New Roman" w:hAnsi="Times New Roman" w:cs="Times New Roman"/>
          <w:bCs/>
          <w:color w:val="000000" w:themeColor="text1"/>
          <w:sz w:val="24"/>
          <w:szCs w:val="24"/>
        </w:rPr>
        <w:t xml:space="preserve">4.000,00 EUR radi isplata raznih naknada za bolovanja, otpremnine, smrtne slučajeve, jubilarne naknade. I u programu </w:t>
      </w:r>
      <w:proofErr w:type="spellStart"/>
      <w:r w:rsidR="008239EF">
        <w:rPr>
          <w:rFonts w:ascii="Times New Roman" w:hAnsi="Times New Roman" w:cs="Times New Roman"/>
          <w:bCs/>
          <w:color w:val="000000" w:themeColor="text1"/>
          <w:sz w:val="24"/>
          <w:szCs w:val="24"/>
        </w:rPr>
        <w:t>predškole</w:t>
      </w:r>
      <w:proofErr w:type="spellEnd"/>
      <w:r w:rsidR="008239EF">
        <w:rPr>
          <w:rFonts w:ascii="Times New Roman" w:hAnsi="Times New Roman" w:cs="Times New Roman"/>
          <w:bCs/>
          <w:color w:val="000000" w:themeColor="text1"/>
          <w:sz w:val="24"/>
          <w:szCs w:val="24"/>
        </w:rPr>
        <w:t xml:space="preserve"> ista pozicija je uvećana radi isplate pomoći za smrtni slučaj u obitelji, te je u okviru istog programa uvećana i pozicija plaća radi isplate u plaće u novoj pedagoškoj godini. U podskupini Materijalnih rashoda</w:t>
      </w:r>
      <w:r w:rsidR="00403932">
        <w:rPr>
          <w:rFonts w:ascii="Times New Roman" w:hAnsi="Times New Roman" w:cs="Times New Roman"/>
          <w:bCs/>
          <w:color w:val="000000" w:themeColor="text1"/>
          <w:sz w:val="24"/>
          <w:szCs w:val="24"/>
        </w:rPr>
        <w:t xml:space="preserve"> došlo je do uvećana za ukupno 11.5</w:t>
      </w:r>
      <w:r w:rsidR="008239EF">
        <w:rPr>
          <w:rFonts w:ascii="Times New Roman" w:hAnsi="Times New Roman" w:cs="Times New Roman"/>
          <w:bCs/>
          <w:color w:val="000000" w:themeColor="text1"/>
          <w:sz w:val="24"/>
          <w:szCs w:val="24"/>
        </w:rPr>
        <w:t>7</w:t>
      </w:r>
      <w:r w:rsidR="00972B92">
        <w:rPr>
          <w:rFonts w:ascii="Times New Roman" w:hAnsi="Times New Roman" w:cs="Times New Roman"/>
          <w:bCs/>
          <w:color w:val="000000" w:themeColor="text1"/>
          <w:sz w:val="24"/>
          <w:szCs w:val="24"/>
        </w:rPr>
        <w:t>0,00 EUR. P</w:t>
      </w:r>
      <w:r w:rsidR="008239EF">
        <w:rPr>
          <w:rFonts w:ascii="Times New Roman" w:hAnsi="Times New Roman" w:cs="Times New Roman"/>
          <w:bCs/>
          <w:color w:val="000000" w:themeColor="text1"/>
          <w:sz w:val="24"/>
          <w:szCs w:val="24"/>
        </w:rPr>
        <w:t xml:space="preserve">romjene </w:t>
      </w:r>
      <w:r w:rsidR="00972B92">
        <w:rPr>
          <w:rFonts w:ascii="Times New Roman" w:hAnsi="Times New Roman" w:cs="Times New Roman"/>
          <w:bCs/>
          <w:color w:val="000000" w:themeColor="text1"/>
          <w:sz w:val="24"/>
          <w:szCs w:val="24"/>
        </w:rPr>
        <w:t xml:space="preserve">u materijalnim rashodima </w:t>
      </w:r>
      <w:r w:rsidR="008239EF">
        <w:rPr>
          <w:rFonts w:ascii="Times New Roman" w:hAnsi="Times New Roman" w:cs="Times New Roman"/>
          <w:bCs/>
          <w:color w:val="000000" w:themeColor="text1"/>
          <w:sz w:val="24"/>
          <w:szCs w:val="24"/>
        </w:rPr>
        <w:t>odnose</w:t>
      </w:r>
      <w:r w:rsidR="00972B92">
        <w:rPr>
          <w:rFonts w:ascii="Times New Roman" w:hAnsi="Times New Roman" w:cs="Times New Roman"/>
          <w:bCs/>
          <w:color w:val="000000" w:themeColor="text1"/>
          <w:sz w:val="24"/>
          <w:szCs w:val="24"/>
        </w:rPr>
        <w:t xml:space="preserve"> se na uvećanje pozicija naknada za prijevoz, naknade za korištenje privatnog automobila u službene svrhe</w:t>
      </w:r>
      <w:r w:rsidR="008239EF">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 xml:space="preserve"> </w:t>
      </w:r>
      <w:r w:rsidR="00212411">
        <w:rPr>
          <w:rFonts w:ascii="Times New Roman" w:hAnsi="Times New Roman" w:cs="Times New Roman"/>
          <w:bCs/>
          <w:color w:val="000000" w:themeColor="text1"/>
          <w:sz w:val="24"/>
          <w:szCs w:val="24"/>
        </w:rPr>
        <w:t>prema dostavljenom zahtjevu čelnika da se zaposleniku podmire troškovi prijevoza hrane iz jednog objekta u drugi. Isto tako, smanjeni su rashodi na poziciji Naknada za prijevoz u iznosu od 1.000,00 EUR. Pozicija računalni usluga uvećana je za 1.000,00 EUR, jer je prema nalogu inspekcije bilo potrebno iste ugovoriti u svrhu ispunjavanja zakonskih osnova.</w:t>
      </w:r>
    </w:p>
    <w:p w:rsidR="007D7F65" w:rsidRDefault="00212411" w:rsidP="00393840">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Ostale manje korekcije u smislu povećanja rashoda odnose se na službena putovanja, stručno usavršavanje zaposlenika, radnu odjeću i obuću, te usluge zdravstvenog pregleda zaposlenika.</w:t>
      </w:r>
    </w:p>
    <w:p w:rsidR="00212411" w:rsidRPr="007D7F65" w:rsidRDefault="00212411" w:rsidP="00393840">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U aktivnosti Programa </w:t>
      </w:r>
      <w:proofErr w:type="spellStart"/>
      <w:r>
        <w:rPr>
          <w:rFonts w:ascii="Times New Roman" w:hAnsi="Times New Roman" w:cs="Times New Roman"/>
          <w:bCs/>
          <w:color w:val="000000" w:themeColor="text1"/>
          <w:sz w:val="24"/>
          <w:szCs w:val="24"/>
        </w:rPr>
        <w:t>predškole</w:t>
      </w:r>
      <w:proofErr w:type="spellEnd"/>
      <w:r>
        <w:rPr>
          <w:rFonts w:ascii="Times New Roman" w:hAnsi="Times New Roman" w:cs="Times New Roman"/>
          <w:bCs/>
          <w:color w:val="000000" w:themeColor="text1"/>
          <w:sz w:val="24"/>
          <w:szCs w:val="24"/>
        </w:rPr>
        <w:t xml:space="preserve"> došlo je do promjene</w:t>
      </w:r>
      <w:r w:rsidR="00972B92">
        <w:rPr>
          <w:rFonts w:ascii="Times New Roman" w:hAnsi="Times New Roman" w:cs="Times New Roman"/>
          <w:bCs/>
          <w:color w:val="000000" w:themeColor="text1"/>
          <w:sz w:val="24"/>
          <w:szCs w:val="24"/>
        </w:rPr>
        <w:t xml:space="preserve"> u smislu povećanja rashoda za 5</w:t>
      </w:r>
      <w:r>
        <w:rPr>
          <w:rFonts w:ascii="Times New Roman" w:hAnsi="Times New Roman" w:cs="Times New Roman"/>
          <w:bCs/>
          <w:color w:val="000000" w:themeColor="text1"/>
          <w:sz w:val="24"/>
          <w:szCs w:val="24"/>
        </w:rPr>
        <w:t>00,00 EUR na poziciji Ostalih rashoda za zaposlene zbog isplate naknade za</w:t>
      </w:r>
      <w:r w:rsidR="004321AC">
        <w:rPr>
          <w:rFonts w:ascii="Times New Roman" w:hAnsi="Times New Roman" w:cs="Times New Roman"/>
          <w:bCs/>
          <w:color w:val="000000" w:themeColor="text1"/>
          <w:sz w:val="24"/>
          <w:szCs w:val="24"/>
        </w:rPr>
        <w:t xml:space="preserve"> smrtni slučaj</w:t>
      </w:r>
      <w:r>
        <w:rPr>
          <w:rFonts w:ascii="Times New Roman" w:hAnsi="Times New Roman" w:cs="Times New Roman"/>
          <w:bCs/>
          <w:color w:val="000000" w:themeColor="text1"/>
          <w:sz w:val="24"/>
          <w:szCs w:val="24"/>
        </w:rPr>
        <w:t>.</w:t>
      </w:r>
    </w:p>
    <w:p w:rsidR="001A20D1" w:rsidRDefault="006C663E" w:rsidP="005D4085">
      <w:pPr>
        <w:jc w:val="both"/>
        <w:rPr>
          <w:rFonts w:ascii="Times New Roman" w:hAnsi="Times New Roman" w:cs="Times New Roman"/>
          <w:bCs/>
          <w:sz w:val="24"/>
          <w:szCs w:val="24"/>
        </w:rPr>
      </w:pPr>
      <w:r>
        <w:rPr>
          <w:rFonts w:ascii="Times New Roman" w:hAnsi="Times New Roman" w:cs="Times New Roman"/>
          <w:bCs/>
          <w:sz w:val="24"/>
          <w:szCs w:val="24"/>
        </w:rPr>
        <w:t>Odlukom Vlade RH svaka JLPRS dobivat će sredstva za fiskalnu održivost vrtića. Općina Josipdol prema Odluci svaki mjesec dobit će 9.528,00 EUR kao pomoć za podmirenje troškova izdvajanja za predškolski odgoj. Tim sredstvima rastereti će se općinski proračun u jednom djelu, a ostatak će se koristiti u povećanje plaće odgojiteljima i ostalim zaposlenim u DV kao bi ista bila u skladu sa Zakonom o predškolskom odgoju i obrazovanju. Ovim izmjenama planiran je navedeni prihod i prema tome kreirane nove pozicije rashoda.</w:t>
      </w:r>
    </w:p>
    <w:p w:rsidR="001A20D1" w:rsidRDefault="001A20D1" w:rsidP="005D4085">
      <w:pPr>
        <w:jc w:val="both"/>
        <w:rPr>
          <w:rFonts w:cstheme="minorHAnsi"/>
          <w:bCs/>
        </w:rPr>
      </w:pPr>
    </w:p>
    <w:p w:rsidR="005D4085" w:rsidRDefault="005D4085" w:rsidP="003779A3">
      <w:pPr>
        <w:jc w:val="both"/>
        <w:rPr>
          <w:rFonts w:ascii="Times New Roman" w:eastAsia="Arial" w:hAnsi="Times New Roman" w:cs="Times New Roman"/>
          <w:color w:val="000000"/>
          <w:sz w:val="24"/>
          <w:szCs w:val="24"/>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93"/>
      </w:tblGrid>
      <w:tr w:rsidR="003779A3" w:rsidRPr="003779A3" w:rsidTr="003779A3">
        <w:trPr>
          <w:trHeight w:val="132"/>
        </w:trPr>
        <w:tc>
          <w:tcPr>
            <w:tcW w:w="993" w:type="dxa"/>
            <w:tcBorders>
              <w:top w:val="nil"/>
              <w:left w:val="nil"/>
              <w:bottom w:val="nil"/>
              <w:right w:val="nil"/>
            </w:tcBorders>
            <w:tcMar>
              <w:top w:w="19" w:type="dxa"/>
              <w:left w:w="19" w:type="dxa"/>
              <w:bottom w:w="19" w:type="dxa"/>
              <w:right w:w="19" w:type="dxa"/>
            </w:tcMar>
          </w:tcPr>
          <w:p w:rsidR="003779A3" w:rsidRPr="003779A3" w:rsidRDefault="003779A3" w:rsidP="003779A3">
            <w:pPr>
              <w:spacing w:after="0" w:line="240" w:lineRule="auto"/>
              <w:rPr>
                <w:rFonts w:ascii="Times New Roman" w:eastAsia="Times New Roman" w:hAnsi="Times New Roman" w:cs="Times New Roman"/>
                <w:sz w:val="20"/>
                <w:szCs w:val="20"/>
                <w:lang w:eastAsia="hr-HR"/>
              </w:rPr>
            </w:pPr>
          </w:p>
        </w:tc>
      </w:tr>
    </w:tbl>
    <w:p w:rsidR="003779A3" w:rsidRPr="003779A3" w:rsidRDefault="003779A3" w:rsidP="006876A7">
      <w:pPr>
        <w:jc w:val="both"/>
        <w:rPr>
          <w:rFonts w:ascii="Times New Roman" w:hAnsi="Times New Roman" w:cs="Times New Roman"/>
          <w:sz w:val="24"/>
          <w:szCs w:val="24"/>
        </w:rPr>
      </w:pPr>
    </w:p>
    <w:sectPr w:rsidR="003779A3" w:rsidRPr="003779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7967BF"/>
    <w:multiLevelType w:val="hybridMultilevel"/>
    <w:tmpl w:val="866C6916"/>
    <w:lvl w:ilvl="0" w:tplc="9AF64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3C4C7DCF"/>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FB6510C"/>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5A56FEB"/>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A9C4BD1"/>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B080723"/>
    <w:multiLevelType w:val="multilevel"/>
    <w:tmpl w:val="DCA41C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03465A6"/>
    <w:multiLevelType w:val="multilevel"/>
    <w:tmpl w:val="A13ADD3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3AA12B9"/>
    <w:multiLevelType w:val="hybridMultilevel"/>
    <w:tmpl w:val="E8826D6C"/>
    <w:lvl w:ilvl="0" w:tplc="7602B0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7C2B50CF"/>
    <w:multiLevelType w:val="hybridMultilevel"/>
    <w:tmpl w:val="004EE6BC"/>
    <w:lvl w:ilvl="0" w:tplc="DB223044">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2"/>
  </w:num>
  <w:num w:numId="6">
    <w:abstractNumId w:val="5"/>
  </w:num>
  <w:num w:numId="7">
    <w:abstractNumId w:val="4"/>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BBE"/>
    <w:rsid w:val="000042E8"/>
    <w:rsid w:val="00011E8D"/>
    <w:rsid w:val="00022B77"/>
    <w:rsid w:val="000269AC"/>
    <w:rsid w:val="000326FA"/>
    <w:rsid w:val="00035F21"/>
    <w:rsid w:val="00050978"/>
    <w:rsid w:val="0005178D"/>
    <w:rsid w:val="00081B52"/>
    <w:rsid w:val="00096660"/>
    <w:rsid w:val="000A7008"/>
    <w:rsid w:val="000B129D"/>
    <w:rsid w:val="000B4E1B"/>
    <w:rsid w:val="000E6014"/>
    <w:rsid w:val="001053FC"/>
    <w:rsid w:val="00107675"/>
    <w:rsid w:val="00110CD2"/>
    <w:rsid w:val="001143AD"/>
    <w:rsid w:val="00117847"/>
    <w:rsid w:val="00140116"/>
    <w:rsid w:val="001434D2"/>
    <w:rsid w:val="00152174"/>
    <w:rsid w:val="00153D27"/>
    <w:rsid w:val="001579DF"/>
    <w:rsid w:val="00161880"/>
    <w:rsid w:val="00163C3F"/>
    <w:rsid w:val="001669F1"/>
    <w:rsid w:val="00171A85"/>
    <w:rsid w:val="00175CB6"/>
    <w:rsid w:val="00196F81"/>
    <w:rsid w:val="001A0C1C"/>
    <w:rsid w:val="001A20D1"/>
    <w:rsid w:val="001A2CA2"/>
    <w:rsid w:val="001D07CE"/>
    <w:rsid w:val="001E0030"/>
    <w:rsid w:val="001E3B34"/>
    <w:rsid w:val="001E415C"/>
    <w:rsid w:val="001F203A"/>
    <w:rsid w:val="001F27D3"/>
    <w:rsid w:val="001F31BC"/>
    <w:rsid w:val="001F7FBD"/>
    <w:rsid w:val="00200387"/>
    <w:rsid w:val="00211D4F"/>
    <w:rsid w:val="00212411"/>
    <w:rsid w:val="0021571A"/>
    <w:rsid w:val="0021705A"/>
    <w:rsid w:val="00242F17"/>
    <w:rsid w:val="00243251"/>
    <w:rsid w:val="00244AD2"/>
    <w:rsid w:val="00250636"/>
    <w:rsid w:val="00260145"/>
    <w:rsid w:val="002605C2"/>
    <w:rsid w:val="00263B11"/>
    <w:rsid w:val="00264F14"/>
    <w:rsid w:val="00272852"/>
    <w:rsid w:val="00274540"/>
    <w:rsid w:val="002753B5"/>
    <w:rsid w:val="00277EAC"/>
    <w:rsid w:val="002856FF"/>
    <w:rsid w:val="00286513"/>
    <w:rsid w:val="00290A90"/>
    <w:rsid w:val="002A3498"/>
    <w:rsid w:val="002A56B4"/>
    <w:rsid w:val="002B7E04"/>
    <w:rsid w:val="002C70CA"/>
    <w:rsid w:val="002D4899"/>
    <w:rsid w:val="002E2AA1"/>
    <w:rsid w:val="002E4D99"/>
    <w:rsid w:val="002E63CA"/>
    <w:rsid w:val="00316FC0"/>
    <w:rsid w:val="00321D99"/>
    <w:rsid w:val="003244FD"/>
    <w:rsid w:val="003331ED"/>
    <w:rsid w:val="00334667"/>
    <w:rsid w:val="00350A8F"/>
    <w:rsid w:val="00353C74"/>
    <w:rsid w:val="00356260"/>
    <w:rsid w:val="003572BB"/>
    <w:rsid w:val="003760A9"/>
    <w:rsid w:val="003779A3"/>
    <w:rsid w:val="00386DEA"/>
    <w:rsid w:val="00386EBB"/>
    <w:rsid w:val="00393840"/>
    <w:rsid w:val="003A06F9"/>
    <w:rsid w:val="003A5819"/>
    <w:rsid w:val="003B281B"/>
    <w:rsid w:val="003C3FC0"/>
    <w:rsid w:val="003D0837"/>
    <w:rsid w:val="003D16F4"/>
    <w:rsid w:val="003E79AD"/>
    <w:rsid w:val="003F6DDF"/>
    <w:rsid w:val="00400DA4"/>
    <w:rsid w:val="00403932"/>
    <w:rsid w:val="00411B63"/>
    <w:rsid w:val="00421D52"/>
    <w:rsid w:val="004321AC"/>
    <w:rsid w:val="00435F02"/>
    <w:rsid w:val="0043721B"/>
    <w:rsid w:val="0044002A"/>
    <w:rsid w:val="0044264E"/>
    <w:rsid w:val="004663DB"/>
    <w:rsid w:val="004743C3"/>
    <w:rsid w:val="0047653E"/>
    <w:rsid w:val="00482392"/>
    <w:rsid w:val="004834D7"/>
    <w:rsid w:val="00490C80"/>
    <w:rsid w:val="004A245E"/>
    <w:rsid w:val="004A72A8"/>
    <w:rsid w:val="004B22B1"/>
    <w:rsid w:val="004C3518"/>
    <w:rsid w:val="004C397B"/>
    <w:rsid w:val="004C5B7D"/>
    <w:rsid w:val="004D4A88"/>
    <w:rsid w:val="004F29DA"/>
    <w:rsid w:val="004F2E76"/>
    <w:rsid w:val="004F679D"/>
    <w:rsid w:val="00500DE7"/>
    <w:rsid w:val="00503EF3"/>
    <w:rsid w:val="00514DC5"/>
    <w:rsid w:val="00515060"/>
    <w:rsid w:val="005167DF"/>
    <w:rsid w:val="005432EB"/>
    <w:rsid w:val="005543E2"/>
    <w:rsid w:val="00555314"/>
    <w:rsid w:val="0056210B"/>
    <w:rsid w:val="005648D0"/>
    <w:rsid w:val="00580A0E"/>
    <w:rsid w:val="00586604"/>
    <w:rsid w:val="0059349F"/>
    <w:rsid w:val="005A2DDF"/>
    <w:rsid w:val="005B3E40"/>
    <w:rsid w:val="005B6B89"/>
    <w:rsid w:val="005C0209"/>
    <w:rsid w:val="005C2FA8"/>
    <w:rsid w:val="005D4085"/>
    <w:rsid w:val="005D4E11"/>
    <w:rsid w:val="005D5FC1"/>
    <w:rsid w:val="005E2AB9"/>
    <w:rsid w:val="005E5C57"/>
    <w:rsid w:val="005F2E1B"/>
    <w:rsid w:val="00600EAD"/>
    <w:rsid w:val="006102DE"/>
    <w:rsid w:val="0061235F"/>
    <w:rsid w:val="006323F8"/>
    <w:rsid w:val="00634E51"/>
    <w:rsid w:val="00651F09"/>
    <w:rsid w:val="00676C4F"/>
    <w:rsid w:val="00681A58"/>
    <w:rsid w:val="006876A7"/>
    <w:rsid w:val="00694770"/>
    <w:rsid w:val="00695C14"/>
    <w:rsid w:val="00697AE6"/>
    <w:rsid w:val="006B08A8"/>
    <w:rsid w:val="006C663E"/>
    <w:rsid w:val="006C7092"/>
    <w:rsid w:val="006F08EF"/>
    <w:rsid w:val="006F1FA5"/>
    <w:rsid w:val="006F629E"/>
    <w:rsid w:val="00705B66"/>
    <w:rsid w:val="00705BFD"/>
    <w:rsid w:val="0072290F"/>
    <w:rsid w:val="007250D4"/>
    <w:rsid w:val="0073172E"/>
    <w:rsid w:val="007627A2"/>
    <w:rsid w:val="00767F77"/>
    <w:rsid w:val="00773AD8"/>
    <w:rsid w:val="00782EE2"/>
    <w:rsid w:val="00783500"/>
    <w:rsid w:val="00795A0C"/>
    <w:rsid w:val="007A03FD"/>
    <w:rsid w:val="007C2AD0"/>
    <w:rsid w:val="007C5014"/>
    <w:rsid w:val="007D7F65"/>
    <w:rsid w:val="00801603"/>
    <w:rsid w:val="008239EF"/>
    <w:rsid w:val="00826D1F"/>
    <w:rsid w:val="008546E0"/>
    <w:rsid w:val="00856733"/>
    <w:rsid w:val="00857CA4"/>
    <w:rsid w:val="00862346"/>
    <w:rsid w:val="008642C2"/>
    <w:rsid w:val="00884706"/>
    <w:rsid w:val="00886277"/>
    <w:rsid w:val="00892122"/>
    <w:rsid w:val="008948C9"/>
    <w:rsid w:val="008A0D87"/>
    <w:rsid w:val="008A3648"/>
    <w:rsid w:val="008A4BD0"/>
    <w:rsid w:val="008B447A"/>
    <w:rsid w:val="008C1E4F"/>
    <w:rsid w:val="008C6F3E"/>
    <w:rsid w:val="008D39BC"/>
    <w:rsid w:val="008E3783"/>
    <w:rsid w:val="0091098E"/>
    <w:rsid w:val="00913C9A"/>
    <w:rsid w:val="0092412C"/>
    <w:rsid w:val="0094393A"/>
    <w:rsid w:val="009541FD"/>
    <w:rsid w:val="00961E04"/>
    <w:rsid w:val="00972B92"/>
    <w:rsid w:val="009931F6"/>
    <w:rsid w:val="009B6A8A"/>
    <w:rsid w:val="009C58D2"/>
    <w:rsid w:val="009F1BBE"/>
    <w:rsid w:val="009F5CE2"/>
    <w:rsid w:val="009F5E5E"/>
    <w:rsid w:val="009F6AB1"/>
    <w:rsid w:val="00A11B02"/>
    <w:rsid w:val="00A139AB"/>
    <w:rsid w:val="00A30DAE"/>
    <w:rsid w:val="00A35389"/>
    <w:rsid w:val="00A416DB"/>
    <w:rsid w:val="00A47C23"/>
    <w:rsid w:val="00A54712"/>
    <w:rsid w:val="00A6366C"/>
    <w:rsid w:val="00A66270"/>
    <w:rsid w:val="00A67C91"/>
    <w:rsid w:val="00A701C5"/>
    <w:rsid w:val="00A75C10"/>
    <w:rsid w:val="00A90F8C"/>
    <w:rsid w:val="00A94320"/>
    <w:rsid w:val="00A977B3"/>
    <w:rsid w:val="00AB157A"/>
    <w:rsid w:val="00AB5F75"/>
    <w:rsid w:val="00AB768B"/>
    <w:rsid w:val="00AC48B5"/>
    <w:rsid w:val="00AD0BF3"/>
    <w:rsid w:val="00AD4535"/>
    <w:rsid w:val="00AE6BAD"/>
    <w:rsid w:val="00AF0EFC"/>
    <w:rsid w:val="00AF1D7A"/>
    <w:rsid w:val="00B017AF"/>
    <w:rsid w:val="00B05487"/>
    <w:rsid w:val="00B05C2D"/>
    <w:rsid w:val="00B1485A"/>
    <w:rsid w:val="00B31BA1"/>
    <w:rsid w:val="00B41E43"/>
    <w:rsid w:val="00B447F3"/>
    <w:rsid w:val="00B53576"/>
    <w:rsid w:val="00B555DD"/>
    <w:rsid w:val="00B63B4F"/>
    <w:rsid w:val="00B8698B"/>
    <w:rsid w:val="00B92047"/>
    <w:rsid w:val="00BA4B09"/>
    <w:rsid w:val="00BB62B6"/>
    <w:rsid w:val="00BC46AF"/>
    <w:rsid w:val="00BD7C5B"/>
    <w:rsid w:val="00BE0A09"/>
    <w:rsid w:val="00BE0D03"/>
    <w:rsid w:val="00C050EF"/>
    <w:rsid w:val="00C11572"/>
    <w:rsid w:val="00C2257B"/>
    <w:rsid w:val="00C27542"/>
    <w:rsid w:val="00C37BB1"/>
    <w:rsid w:val="00C50CDD"/>
    <w:rsid w:val="00C63486"/>
    <w:rsid w:val="00C72A55"/>
    <w:rsid w:val="00C72BE6"/>
    <w:rsid w:val="00C73117"/>
    <w:rsid w:val="00C7732A"/>
    <w:rsid w:val="00C96A1A"/>
    <w:rsid w:val="00C976C3"/>
    <w:rsid w:val="00CA0423"/>
    <w:rsid w:val="00CA733C"/>
    <w:rsid w:val="00CD020A"/>
    <w:rsid w:val="00CD2874"/>
    <w:rsid w:val="00CD5919"/>
    <w:rsid w:val="00CE6A78"/>
    <w:rsid w:val="00CF22DF"/>
    <w:rsid w:val="00CF6946"/>
    <w:rsid w:val="00D141FF"/>
    <w:rsid w:val="00D15FDC"/>
    <w:rsid w:val="00D31578"/>
    <w:rsid w:val="00D44877"/>
    <w:rsid w:val="00D518E5"/>
    <w:rsid w:val="00D55793"/>
    <w:rsid w:val="00D5742A"/>
    <w:rsid w:val="00D72F88"/>
    <w:rsid w:val="00D83210"/>
    <w:rsid w:val="00DA11BE"/>
    <w:rsid w:val="00DA43AA"/>
    <w:rsid w:val="00DB4BCD"/>
    <w:rsid w:val="00DC3161"/>
    <w:rsid w:val="00DC4B45"/>
    <w:rsid w:val="00DC7AAC"/>
    <w:rsid w:val="00DD7581"/>
    <w:rsid w:val="00DF7FC2"/>
    <w:rsid w:val="00E11981"/>
    <w:rsid w:val="00E227C0"/>
    <w:rsid w:val="00E24E2B"/>
    <w:rsid w:val="00E2641E"/>
    <w:rsid w:val="00E33DD1"/>
    <w:rsid w:val="00E37176"/>
    <w:rsid w:val="00E47614"/>
    <w:rsid w:val="00E61CAD"/>
    <w:rsid w:val="00E63DC0"/>
    <w:rsid w:val="00E65DF7"/>
    <w:rsid w:val="00E72B43"/>
    <w:rsid w:val="00E74D4B"/>
    <w:rsid w:val="00E805F0"/>
    <w:rsid w:val="00E84316"/>
    <w:rsid w:val="00ED2769"/>
    <w:rsid w:val="00ED2A30"/>
    <w:rsid w:val="00ED715A"/>
    <w:rsid w:val="00EE6110"/>
    <w:rsid w:val="00EF0949"/>
    <w:rsid w:val="00EF258E"/>
    <w:rsid w:val="00EF3593"/>
    <w:rsid w:val="00F001E2"/>
    <w:rsid w:val="00F0150F"/>
    <w:rsid w:val="00F10A0E"/>
    <w:rsid w:val="00F16265"/>
    <w:rsid w:val="00F2162E"/>
    <w:rsid w:val="00F30956"/>
    <w:rsid w:val="00F43883"/>
    <w:rsid w:val="00F450EB"/>
    <w:rsid w:val="00F64E4E"/>
    <w:rsid w:val="00F667B8"/>
    <w:rsid w:val="00F66E85"/>
    <w:rsid w:val="00F72322"/>
    <w:rsid w:val="00F84047"/>
    <w:rsid w:val="00F86509"/>
    <w:rsid w:val="00F932A2"/>
    <w:rsid w:val="00FA6A21"/>
    <w:rsid w:val="00FE409E"/>
    <w:rsid w:val="00FF1EDE"/>
    <w:rsid w:val="00FF4E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01D84-49BA-48B6-85B2-6FDC0E4A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BBE"/>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F1BBE"/>
    <w:pPr>
      <w:ind w:left="720"/>
      <w:contextualSpacing/>
    </w:pPr>
  </w:style>
  <w:style w:type="paragraph" w:styleId="Bezproreda">
    <w:name w:val="No Spacing"/>
    <w:rsid w:val="003779A3"/>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693">
      <w:bodyDiv w:val="1"/>
      <w:marLeft w:val="0"/>
      <w:marRight w:val="0"/>
      <w:marTop w:val="0"/>
      <w:marBottom w:val="0"/>
      <w:divBdr>
        <w:top w:val="none" w:sz="0" w:space="0" w:color="auto"/>
        <w:left w:val="none" w:sz="0" w:space="0" w:color="auto"/>
        <w:bottom w:val="none" w:sz="0" w:space="0" w:color="auto"/>
        <w:right w:val="none" w:sz="0" w:space="0" w:color="auto"/>
      </w:divBdr>
    </w:div>
    <w:div w:id="234778308">
      <w:bodyDiv w:val="1"/>
      <w:marLeft w:val="0"/>
      <w:marRight w:val="0"/>
      <w:marTop w:val="0"/>
      <w:marBottom w:val="0"/>
      <w:divBdr>
        <w:top w:val="none" w:sz="0" w:space="0" w:color="auto"/>
        <w:left w:val="none" w:sz="0" w:space="0" w:color="auto"/>
        <w:bottom w:val="none" w:sz="0" w:space="0" w:color="auto"/>
        <w:right w:val="none" w:sz="0" w:space="0" w:color="auto"/>
      </w:divBdr>
    </w:div>
    <w:div w:id="572785727">
      <w:bodyDiv w:val="1"/>
      <w:marLeft w:val="0"/>
      <w:marRight w:val="0"/>
      <w:marTop w:val="0"/>
      <w:marBottom w:val="0"/>
      <w:divBdr>
        <w:top w:val="none" w:sz="0" w:space="0" w:color="auto"/>
        <w:left w:val="none" w:sz="0" w:space="0" w:color="auto"/>
        <w:bottom w:val="none" w:sz="0" w:space="0" w:color="auto"/>
        <w:right w:val="none" w:sz="0" w:space="0" w:color="auto"/>
      </w:divBdr>
    </w:div>
    <w:div w:id="1070887398">
      <w:bodyDiv w:val="1"/>
      <w:marLeft w:val="0"/>
      <w:marRight w:val="0"/>
      <w:marTop w:val="0"/>
      <w:marBottom w:val="0"/>
      <w:divBdr>
        <w:top w:val="none" w:sz="0" w:space="0" w:color="auto"/>
        <w:left w:val="none" w:sz="0" w:space="0" w:color="auto"/>
        <w:bottom w:val="none" w:sz="0" w:space="0" w:color="auto"/>
        <w:right w:val="none" w:sz="0" w:space="0" w:color="auto"/>
      </w:divBdr>
    </w:div>
    <w:div w:id="1402676252">
      <w:bodyDiv w:val="1"/>
      <w:marLeft w:val="0"/>
      <w:marRight w:val="0"/>
      <w:marTop w:val="0"/>
      <w:marBottom w:val="0"/>
      <w:divBdr>
        <w:top w:val="none" w:sz="0" w:space="0" w:color="auto"/>
        <w:left w:val="none" w:sz="0" w:space="0" w:color="auto"/>
        <w:bottom w:val="none" w:sz="0" w:space="0" w:color="auto"/>
        <w:right w:val="none" w:sz="0" w:space="0" w:color="auto"/>
      </w:divBdr>
    </w:div>
    <w:div w:id="1435125547">
      <w:bodyDiv w:val="1"/>
      <w:marLeft w:val="0"/>
      <w:marRight w:val="0"/>
      <w:marTop w:val="0"/>
      <w:marBottom w:val="0"/>
      <w:divBdr>
        <w:top w:val="none" w:sz="0" w:space="0" w:color="auto"/>
        <w:left w:val="none" w:sz="0" w:space="0" w:color="auto"/>
        <w:bottom w:val="none" w:sz="0" w:space="0" w:color="auto"/>
        <w:right w:val="none" w:sz="0" w:space="0" w:color="auto"/>
      </w:divBdr>
    </w:div>
    <w:div w:id="1592202676">
      <w:bodyDiv w:val="1"/>
      <w:marLeft w:val="0"/>
      <w:marRight w:val="0"/>
      <w:marTop w:val="0"/>
      <w:marBottom w:val="0"/>
      <w:divBdr>
        <w:top w:val="none" w:sz="0" w:space="0" w:color="auto"/>
        <w:left w:val="none" w:sz="0" w:space="0" w:color="auto"/>
        <w:bottom w:val="none" w:sz="0" w:space="0" w:color="auto"/>
        <w:right w:val="none" w:sz="0" w:space="0" w:color="auto"/>
      </w:divBdr>
    </w:div>
    <w:div w:id="19670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4382</TotalTime>
  <Pages>1</Pages>
  <Words>2726</Words>
  <Characters>15541</Characters>
  <Application>Microsoft Office Word</Application>
  <DocSecurity>0</DocSecurity>
  <Lines>129</Lines>
  <Paragraphs>36</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Ivana_HP</dc:creator>
  <cp:keywords/>
  <dc:description/>
  <cp:lastModifiedBy>Microsoftov račun</cp:lastModifiedBy>
  <cp:revision>121</cp:revision>
  <dcterms:created xsi:type="dcterms:W3CDTF">2022-04-25T06:05:00Z</dcterms:created>
  <dcterms:modified xsi:type="dcterms:W3CDTF">2023-11-02T07:18:00Z</dcterms:modified>
</cp:coreProperties>
</file>