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63F9" w14:textId="3F94AB41" w:rsidR="004535EA" w:rsidRPr="004535EA" w:rsidRDefault="004535EA" w:rsidP="004535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535EA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</w:t>
      </w:r>
      <w:r w:rsidR="00437060">
        <w:rPr>
          <w:noProof/>
        </w:rPr>
        <w:drawing>
          <wp:inline distT="0" distB="0" distL="0" distR="0" wp14:anchorId="3A72A5FF" wp14:editId="5B570BD1">
            <wp:extent cx="504825" cy="63627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31F33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7840B5E6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KARLOVAČKA ŽUPANIJA </w:t>
      </w:r>
    </w:p>
    <w:p w14:paraId="658F389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JOSIPDOL</w:t>
      </w:r>
    </w:p>
    <w:p w14:paraId="427B7C7B" w14:textId="77777777" w:rsidR="004535EA" w:rsidRPr="00226562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65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6636349" w14:textId="77777777" w:rsidR="004F3D78" w:rsidRPr="00226562" w:rsidRDefault="004F3D78" w:rsidP="002265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E4B0DF" w14:textId="07BDB383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16558811"/>
      <w:bookmarkStart w:id="1" w:name="_Hlk121782267"/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363-</w:t>
      </w:r>
      <w:r w:rsidR="002A56B1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/21-01/</w:t>
      </w:r>
      <w:r w:rsidR="003A0DFF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</w:p>
    <w:p w14:paraId="4962548C" w14:textId="386F5788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2133</w:t>
      </w:r>
      <w:r w:rsidR="002E146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13-4-2</w:t>
      </w:r>
      <w:r w:rsidR="002E146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93ED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4158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5C524A50" w14:textId="06541D4C" w:rsidR="004535EA" w:rsidRPr="00845459" w:rsidRDefault="004535EA" w:rsidP="00226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r w:rsidR="00F41582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1B4666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1582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E146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9B587" w14:textId="77777777" w:rsidR="00A63CFF" w:rsidRPr="00226562" w:rsidRDefault="00A63CFF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5ED6A" w14:textId="0DB43B37" w:rsidR="004535EA" w:rsidRPr="00226562" w:rsidRDefault="004535EA" w:rsidP="006E7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>Na temelju članka 72. Zakon</w:t>
      </w:r>
      <w:r w:rsidR="00D84ED6">
        <w:rPr>
          <w:rFonts w:ascii="Times New Roman" w:hAnsi="Times New Roman" w:cs="Times New Roman"/>
          <w:sz w:val="24"/>
          <w:szCs w:val="24"/>
        </w:rPr>
        <w:t>a</w:t>
      </w:r>
      <w:r w:rsidRPr="00226562">
        <w:rPr>
          <w:rFonts w:ascii="Times New Roman" w:hAnsi="Times New Roman" w:cs="Times New Roman"/>
          <w:sz w:val="24"/>
          <w:szCs w:val="24"/>
        </w:rPr>
        <w:t xml:space="preserve"> o komunalnom gospodarstvu </w:t>
      </w:r>
      <w:r w:rsidR="00D84ED6" w:rsidRPr="00A644B1">
        <w:rPr>
          <w:rFonts w:ascii="Times New Roman" w:hAnsi="Times New Roman" w:cs="Times New Roman"/>
          <w:sz w:val="24"/>
          <w:szCs w:val="24"/>
        </w:rPr>
        <w:t>(''Narodne novine'', broj 68/18, 110/18 – Odluka Ustavnog suda Republike Hrvatske i 32/20)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</w:t>
      </w:r>
      <w:r w:rsidR="00D34709">
        <w:rPr>
          <w:rFonts w:ascii="Times New Roman" w:hAnsi="Times New Roman" w:cs="Times New Roman"/>
          <w:sz w:val="24"/>
          <w:szCs w:val="24"/>
        </w:rPr>
        <w:t>i</w:t>
      </w:r>
      <w:r w:rsidR="00D84ED6" w:rsidRPr="003C63A0">
        <w:rPr>
          <w:rFonts w:ascii="Times New Roman" w:hAnsi="Times New Roman" w:cs="Times New Roman"/>
          <w:sz w:val="24"/>
          <w:szCs w:val="24"/>
        </w:rPr>
        <w:t xml:space="preserve"> članka </w:t>
      </w:r>
      <w:r w:rsidR="00D84ED6">
        <w:rPr>
          <w:rFonts w:ascii="Times New Roman" w:hAnsi="Times New Roman" w:cs="Times New Roman"/>
          <w:sz w:val="24"/>
          <w:szCs w:val="24"/>
        </w:rPr>
        <w:t>30</w:t>
      </w:r>
      <w:r w:rsidR="00D84ED6"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D84ED6">
        <w:rPr>
          <w:rFonts w:ascii="Times New Roman" w:hAnsi="Times New Roman" w:cs="Times New Roman"/>
          <w:sz w:val="24"/>
          <w:szCs w:val="24"/>
        </w:rPr>
        <w:t>''</w:t>
      </w:r>
      <w:r w:rsidR="00D84ED6" w:rsidRPr="008D2817">
        <w:rPr>
          <w:rFonts w:ascii="Times New Roman" w:hAnsi="Times New Roman" w:cs="Times New Roman"/>
          <w:sz w:val="24"/>
          <w:szCs w:val="24"/>
        </w:rPr>
        <w:t>Glasnik Karlovačke Županije</w:t>
      </w:r>
      <w:r w:rsidR="00D84ED6">
        <w:rPr>
          <w:rFonts w:ascii="Times New Roman" w:hAnsi="Times New Roman" w:cs="Times New Roman"/>
          <w:sz w:val="24"/>
          <w:szCs w:val="24"/>
        </w:rPr>
        <w:t>'',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D84ED6">
        <w:rPr>
          <w:rFonts w:ascii="Times New Roman" w:hAnsi="Times New Roman" w:cs="Times New Roman"/>
          <w:sz w:val="24"/>
          <w:szCs w:val="24"/>
        </w:rPr>
        <w:t>12/21</w:t>
      </w:r>
      <w:r w:rsidR="002E146F">
        <w:rPr>
          <w:rFonts w:ascii="Times New Roman" w:hAnsi="Times New Roman" w:cs="Times New Roman"/>
          <w:sz w:val="24"/>
          <w:szCs w:val="24"/>
        </w:rPr>
        <w:t xml:space="preserve"> i 40/21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), Općinsko vijeće Općine Josipdol na </w:t>
      </w:r>
      <w:r w:rsidR="00493ED7">
        <w:rPr>
          <w:rFonts w:ascii="Times New Roman" w:hAnsi="Times New Roman" w:cs="Times New Roman"/>
          <w:sz w:val="24"/>
          <w:szCs w:val="24"/>
        </w:rPr>
        <w:t>1</w:t>
      </w:r>
      <w:r w:rsidR="00172364">
        <w:rPr>
          <w:rFonts w:ascii="Times New Roman" w:hAnsi="Times New Roman" w:cs="Times New Roman"/>
          <w:sz w:val="24"/>
          <w:szCs w:val="24"/>
        </w:rPr>
        <w:t>2</w:t>
      </w:r>
      <w:r w:rsidR="00D84ED6">
        <w:rPr>
          <w:rFonts w:ascii="Times New Roman" w:hAnsi="Times New Roman" w:cs="Times New Roman"/>
          <w:sz w:val="24"/>
          <w:szCs w:val="24"/>
        </w:rPr>
        <w:t xml:space="preserve">. </w:t>
      </w:r>
      <w:r w:rsidR="00D84ED6"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F41582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F41582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41582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F41582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146F" w:rsidRPr="0084545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E146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84ED6" w:rsidRPr="008D2817">
        <w:rPr>
          <w:rFonts w:ascii="Times New Roman" w:hAnsi="Times New Roman" w:cs="Times New Roman"/>
          <w:sz w:val="24"/>
          <w:szCs w:val="24"/>
        </w:rPr>
        <w:t>. godine donosi</w:t>
      </w:r>
      <w:r w:rsidRPr="00226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1A829" w14:textId="77777777" w:rsidR="004535EA" w:rsidRPr="00226562" w:rsidRDefault="004535EA" w:rsidP="006E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36FC" w14:textId="6D0C3273" w:rsidR="004535EA" w:rsidRDefault="004535EA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07F8459D" w14:textId="4CC57B7E" w:rsidR="00B07A97" w:rsidRPr="00226562" w:rsidRDefault="00B07A97" w:rsidP="006E7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3EB358C2" w14:textId="1EBF158F" w:rsidR="004535EA" w:rsidRPr="00226562" w:rsidRDefault="00D84ED6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>državanj</w:t>
      </w:r>
      <w:r w:rsidR="000D2210">
        <w:rPr>
          <w:rFonts w:ascii="Times New Roman" w:hAnsi="Times New Roman" w:cs="Times New Roman"/>
          <w:b/>
          <w:sz w:val="24"/>
          <w:szCs w:val="24"/>
        </w:rPr>
        <w:t>a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 komunalne infrastrukture na području Općine Josipdol za 202</w:t>
      </w:r>
      <w:r w:rsidR="00BF7B01">
        <w:rPr>
          <w:rFonts w:ascii="Times New Roman" w:hAnsi="Times New Roman" w:cs="Times New Roman"/>
          <w:b/>
          <w:sz w:val="24"/>
          <w:szCs w:val="24"/>
        </w:rPr>
        <w:t>2</w:t>
      </w:r>
      <w:r w:rsidR="004535EA" w:rsidRPr="00226562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0160E3F2" w14:textId="77777777" w:rsidR="004535EA" w:rsidRPr="00B07A97" w:rsidRDefault="004535EA" w:rsidP="00B07A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B673B4" w14:textId="77777777" w:rsidR="004535EA" w:rsidRDefault="004535EA" w:rsidP="00D84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781C310" w14:textId="77777777" w:rsidR="00D84ED6" w:rsidRPr="00226562" w:rsidRDefault="00D84ED6" w:rsidP="00D84E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C84AB" w14:textId="1AB4400E" w:rsidR="00B07A97" w:rsidRDefault="00EB7B26" w:rsidP="00D84ED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B7B2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B26">
        <w:rPr>
          <w:rFonts w:ascii="Times New Roman" w:hAnsi="Times New Roman" w:cs="Times New Roman"/>
          <w:sz w:val="24"/>
          <w:szCs w:val="24"/>
        </w:rPr>
        <w:t>Program</w:t>
      </w:r>
      <w:r w:rsidR="00526321">
        <w:rPr>
          <w:rFonts w:ascii="Times New Roman" w:hAnsi="Times New Roman" w:cs="Times New Roman"/>
          <w:sz w:val="24"/>
          <w:szCs w:val="24"/>
        </w:rPr>
        <w:t>u</w:t>
      </w:r>
      <w:r w:rsidRPr="00EB7B26">
        <w:rPr>
          <w:rFonts w:ascii="Times New Roman" w:hAnsi="Times New Roman" w:cs="Times New Roman"/>
          <w:sz w:val="24"/>
          <w:szCs w:val="24"/>
        </w:rPr>
        <w:t xml:space="preserve"> održavanja komunalne infrastrukture na području Općine Josipdol za 2022. godinu (''Glasnik Karlovačke županije'', broj 57/21</w:t>
      </w:r>
      <w:r w:rsidR="00F41582">
        <w:rPr>
          <w:rFonts w:ascii="Times New Roman" w:hAnsi="Times New Roman" w:cs="Times New Roman"/>
          <w:sz w:val="24"/>
          <w:szCs w:val="24"/>
        </w:rPr>
        <w:t>,</w:t>
      </w:r>
      <w:r w:rsidR="00493ED7">
        <w:rPr>
          <w:rFonts w:ascii="Times New Roman" w:hAnsi="Times New Roman" w:cs="Times New Roman"/>
          <w:sz w:val="24"/>
          <w:szCs w:val="24"/>
        </w:rPr>
        <w:t xml:space="preserve"> 29/22</w:t>
      </w:r>
      <w:r w:rsidR="00F41582">
        <w:rPr>
          <w:rFonts w:ascii="Times New Roman" w:hAnsi="Times New Roman" w:cs="Times New Roman"/>
          <w:sz w:val="24"/>
          <w:szCs w:val="24"/>
        </w:rPr>
        <w:t xml:space="preserve"> i 52/22</w:t>
      </w:r>
      <w:r w:rsidRPr="00EB7B26">
        <w:rPr>
          <w:rFonts w:ascii="Times New Roman" w:hAnsi="Times New Roman" w:cs="Times New Roman"/>
          <w:sz w:val="24"/>
          <w:szCs w:val="24"/>
        </w:rPr>
        <w:t xml:space="preserve">) </w:t>
      </w:r>
      <w:r w:rsidR="00526321">
        <w:rPr>
          <w:rFonts w:ascii="Times New Roman" w:hAnsi="Times New Roman" w:cs="Times New Roman"/>
          <w:sz w:val="24"/>
          <w:szCs w:val="24"/>
        </w:rPr>
        <w:t>članak 2.</w:t>
      </w:r>
      <w:r w:rsidRPr="00EB7B26">
        <w:rPr>
          <w:rFonts w:ascii="Times New Roman" w:hAnsi="Times New Roman" w:cs="Times New Roman"/>
          <w:sz w:val="24"/>
          <w:szCs w:val="24"/>
        </w:rPr>
        <w:t xml:space="preserve"> mijenja i glasi:</w:t>
      </w:r>
    </w:p>
    <w:p w14:paraId="4BA097E8" w14:textId="42F31D39" w:rsidR="00526321" w:rsidRDefault="00526321" w:rsidP="00D84ED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5090D3F1" w14:textId="7076FFBB" w:rsidR="00526321" w:rsidRDefault="00526321" w:rsidP="00526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''</w:t>
      </w:r>
      <w:r w:rsidRPr="0022656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F1FACED" w14:textId="77777777" w:rsidR="00526321" w:rsidRPr="0050162D" w:rsidRDefault="00526321" w:rsidP="005263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39DAE9" w14:textId="34BA9D6E" w:rsidR="00526321" w:rsidRPr="00226562" w:rsidRDefault="00526321" w:rsidP="0052632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Financiranje Programa održavanje komunalne infrastrukture Općine Josipdol u visini </w:t>
      </w:r>
      <w:r w:rsidRPr="00D34709">
        <w:rPr>
          <w:rFonts w:ascii="Times New Roman" w:hAnsi="Times New Roman" w:cs="Times New Roman"/>
          <w:sz w:val="24"/>
          <w:szCs w:val="24"/>
        </w:rPr>
        <w:t xml:space="preserve">od </w:t>
      </w:r>
      <w:r w:rsidR="00E24969" w:rsidRPr="00E249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10.449.474,68</w:t>
      </w:r>
      <w:r w:rsidRPr="00D34709">
        <w:rPr>
          <w:rFonts w:ascii="Times New Roman" w:hAnsi="Times New Roman" w:cs="Times New Roman"/>
          <w:sz w:val="24"/>
          <w:szCs w:val="24"/>
        </w:rPr>
        <w:t xml:space="preserve"> kn </w:t>
      </w:r>
      <w:r w:rsidRPr="00226562">
        <w:rPr>
          <w:rFonts w:ascii="Times New Roman" w:hAnsi="Times New Roman" w:cs="Times New Roman"/>
          <w:sz w:val="24"/>
          <w:szCs w:val="24"/>
        </w:rPr>
        <w:t>vršit će se iz sljedećih izvora:</w:t>
      </w:r>
    </w:p>
    <w:p w14:paraId="0F8FFC2E" w14:textId="7ACCC6FC" w:rsidR="00526321" w:rsidRPr="00E80C6C" w:rsidRDefault="00526321" w:rsidP="00E80C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C6C">
        <w:rPr>
          <w:rFonts w:ascii="Times New Roman" w:hAnsi="Times New Roman" w:cs="Times New Roman"/>
          <w:sz w:val="24"/>
          <w:szCs w:val="24"/>
        </w:rPr>
        <w:t xml:space="preserve">Komunalna naknada u iznosu od </w:t>
      </w:r>
      <w:r w:rsidR="00631A36" w:rsidRPr="00E80C6C">
        <w:rPr>
          <w:rFonts w:ascii="Times New Roman" w:hAnsi="Times New Roman" w:cs="Times New Roman"/>
          <w:sz w:val="24"/>
          <w:szCs w:val="24"/>
        </w:rPr>
        <w:t>8</w:t>
      </w:r>
      <w:r w:rsidR="006635D1">
        <w:rPr>
          <w:rFonts w:ascii="Times New Roman" w:hAnsi="Times New Roman" w:cs="Times New Roman"/>
          <w:sz w:val="24"/>
          <w:szCs w:val="24"/>
        </w:rPr>
        <w:t>30</w:t>
      </w:r>
      <w:r w:rsidRPr="00E80C6C">
        <w:rPr>
          <w:rFonts w:ascii="Times New Roman" w:hAnsi="Times New Roman" w:cs="Times New Roman"/>
          <w:sz w:val="24"/>
          <w:szCs w:val="24"/>
        </w:rPr>
        <w:t>.000,00 kn</w:t>
      </w:r>
    </w:p>
    <w:p w14:paraId="0F69BB70" w14:textId="28600002" w:rsidR="00526321" w:rsidRPr="00E80C6C" w:rsidRDefault="00E80C6C" w:rsidP="00FB588E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0C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88E">
        <w:rPr>
          <w:rFonts w:ascii="Times New Roman" w:hAnsi="Times New Roman" w:cs="Times New Roman"/>
          <w:sz w:val="24"/>
          <w:szCs w:val="24"/>
        </w:rPr>
        <w:t xml:space="preserve">    </w:t>
      </w:r>
      <w:r w:rsidR="00526321" w:rsidRPr="00E80C6C">
        <w:rPr>
          <w:rFonts w:ascii="Times New Roman" w:hAnsi="Times New Roman" w:cs="Times New Roman"/>
          <w:sz w:val="24"/>
          <w:szCs w:val="24"/>
        </w:rPr>
        <w:t>Naknad</w:t>
      </w:r>
      <w:r w:rsidR="00A125C4">
        <w:rPr>
          <w:rFonts w:ascii="Times New Roman" w:hAnsi="Times New Roman" w:cs="Times New Roman"/>
          <w:sz w:val="24"/>
          <w:szCs w:val="24"/>
        </w:rPr>
        <w:t>a</w:t>
      </w:r>
      <w:r w:rsidR="00526321" w:rsidRPr="00E80C6C">
        <w:rPr>
          <w:rFonts w:ascii="Times New Roman" w:hAnsi="Times New Roman" w:cs="Times New Roman"/>
          <w:sz w:val="24"/>
          <w:szCs w:val="24"/>
        </w:rPr>
        <w:t xml:space="preserve"> za održavanje groblja u iznosu od </w:t>
      </w:r>
      <w:r w:rsidRPr="00E80C6C">
        <w:rPr>
          <w:rFonts w:ascii="Times New Roman" w:hAnsi="Times New Roman" w:cs="Times New Roman"/>
          <w:sz w:val="24"/>
          <w:szCs w:val="24"/>
        </w:rPr>
        <w:t>3</w:t>
      </w:r>
      <w:r w:rsidR="00526321" w:rsidRPr="00E80C6C">
        <w:rPr>
          <w:rFonts w:ascii="Times New Roman" w:hAnsi="Times New Roman" w:cs="Times New Roman"/>
          <w:sz w:val="24"/>
          <w:szCs w:val="24"/>
        </w:rPr>
        <w:t xml:space="preserve">0.000,00 kn </w:t>
      </w:r>
      <w:r w:rsidR="00526321" w:rsidRPr="00E80C6C">
        <w:rPr>
          <w:rFonts w:ascii="Times New Roman" w:hAnsi="Times New Roman" w:cs="Times New Roman"/>
          <w:sz w:val="24"/>
          <w:szCs w:val="24"/>
        </w:rPr>
        <w:tab/>
      </w:r>
    </w:p>
    <w:p w14:paraId="39A92A79" w14:textId="37447FE7" w:rsidR="00631A36" w:rsidRDefault="00526321" w:rsidP="00631A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562">
        <w:rPr>
          <w:rFonts w:ascii="Times New Roman" w:hAnsi="Times New Roman" w:cs="Times New Roman"/>
          <w:sz w:val="24"/>
          <w:szCs w:val="24"/>
        </w:rPr>
        <w:t xml:space="preserve">Prihoda od Hrvatskih cesta za čišćenje snijega na nerazvrstanim cestama u iznosu od </w:t>
      </w:r>
      <w:r w:rsidR="006B4C5B">
        <w:rPr>
          <w:rFonts w:ascii="Times New Roman" w:hAnsi="Times New Roman" w:cs="Times New Roman"/>
          <w:sz w:val="24"/>
          <w:szCs w:val="24"/>
        </w:rPr>
        <w:t>2</w:t>
      </w:r>
      <w:r w:rsidRPr="00226562">
        <w:rPr>
          <w:rFonts w:ascii="Times New Roman" w:hAnsi="Times New Roman" w:cs="Times New Roman"/>
          <w:sz w:val="24"/>
          <w:szCs w:val="24"/>
        </w:rPr>
        <w:t xml:space="preserve">00.000,00 </w:t>
      </w:r>
      <w:r w:rsidR="00631A36">
        <w:rPr>
          <w:rFonts w:ascii="Times New Roman" w:hAnsi="Times New Roman" w:cs="Times New Roman"/>
          <w:sz w:val="24"/>
          <w:szCs w:val="24"/>
        </w:rPr>
        <w:t>kn</w:t>
      </w:r>
    </w:p>
    <w:p w14:paraId="59EB833A" w14:textId="68BFB954" w:rsidR="0001751A" w:rsidRDefault="0001751A" w:rsidP="00631A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usluga u iznosu od 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.000,00 kn</w:t>
      </w:r>
    </w:p>
    <w:p w14:paraId="1E35CBF2" w14:textId="543969E1" w:rsidR="00092216" w:rsidRDefault="00092216" w:rsidP="00631A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6635D1">
        <w:rPr>
          <w:rFonts w:ascii="Times New Roman" w:hAnsi="Times New Roman" w:cs="Times New Roman"/>
          <w:sz w:val="24"/>
          <w:szCs w:val="24"/>
        </w:rPr>
        <w:t>šumskog doprinosa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635D1">
        <w:rPr>
          <w:rFonts w:ascii="Times New Roman" w:hAnsi="Times New Roman" w:cs="Times New Roman"/>
          <w:sz w:val="24"/>
          <w:szCs w:val="24"/>
        </w:rPr>
        <w:t>90.1</w:t>
      </w:r>
      <w:r>
        <w:rPr>
          <w:rFonts w:ascii="Times New Roman" w:hAnsi="Times New Roman" w:cs="Times New Roman"/>
          <w:sz w:val="24"/>
          <w:szCs w:val="24"/>
        </w:rPr>
        <w:t>00,00 kn</w:t>
      </w:r>
    </w:p>
    <w:p w14:paraId="01433D69" w14:textId="0EBBAE94" w:rsidR="00222227" w:rsidRDefault="00222227" w:rsidP="00631A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stanovnika u iznosu od </w:t>
      </w:r>
      <w:r w:rsidR="000A72FC">
        <w:rPr>
          <w:rFonts w:ascii="Times New Roman" w:hAnsi="Times New Roman" w:cs="Times New Roman"/>
          <w:sz w:val="24"/>
          <w:szCs w:val="24"/>
        </w:rPr>
        <w:t>6</w:t>
      </w:r>
      <w:r w:rsidR="000B4FC8">
        <w:rPr>
          <w:rFonts w:ascii="Times New Roman" w:hAnsi="Times New Roman" w:cs="Times New Roman"/>
          <w:sz w:val="24"/>
          <w:szCs w:val="24"/>
        </w:rPr>
        <w:t>.</w:t>
      </w:r>
      <w:r w:rsidR="000A72FC">
        <w:rPr>
          <w:rFonts w:ascii="Times New Roman" w:hAnsi="Times New Roman" w:cs="Times New Roman"/>
          <w:sz w:val="24"/>
          <w:szCs w:val="24"/>
        </w:rPr>
        <w:t>0</w:t>
      </w:r>
      <w:r w:rsidR="000B4F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0,00 kn</w:t>
      </w:r>
    </w:p>
    <w:p w14:paraId="512515BE" w14:textId="1825F429" w:rsidR="00092216" w:rsidRDefault="00092216" w:rsidP="00631A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 skupljanja komunalnog otpada u iznosu od 6.000,00 kn</w:t>
      </w:r>
    </w:p>
    <w:p w14:paraId="7BE84734" w14:textId="12B89F41" w:rsidR="00EF5531" w:rsidRDefault="00EF5531" w:rsidP="00631A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zakupa poljoprivrednog zemljišta</w:t>
      </w:r>
      <w:r w:rsidR="003D09D3">
        <w:rPr>
          <w:rFonts w:ascii="Times New Roman" w:hAnsi="Times New Roman" w:cs="Times New Roman"/>
          <w:sz w:val="24"/>
          <w:szCs w:val="24"/>
        </w:rPr>
        <w:t xml:space="preserve"> u iznosu od 5.000,00 kn</w:t>
      </w:r>
    </w:p>
    <w:p w14:paraId="4FC249BE" w14:textId="0346A2B8" w:rsidR="003D09D3" w:rsidRDefault="003D09D3" w:rsidP="00631A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 prodaje poljoprivrednog zemljišta u iznosu od 2.000,00 kn</w:t>
      </w:r>
    </w:p>
    <w:p w14:paraId="47DD0DD0" w14:textId="27D842CA" w:rsidR="0034281A" w:rsidRDefault="0034281A" w:rsidP="00631A3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Prihoda od </w:t>
      </w:r>
      <w:r w:rsidR="00D46DF6">
        <w:rPr>
          <w:rFonts w:ascii="Times New Roman" w:hAnsi="Times New Roman" w:cs="Times New Roman"/>
          <w:sz w:val="24"/>
          <w:szCs w:val="24"/>
        </w:rPr>
        <w:t>sredstava EU u iznosu od 7.500.000,00 kn</w:t>
      </w:r>
    </w:p>
    <w:p w14:paraId="6D1C268C" w14:textId="5497859B" w:rsidR="00526321" w:rsidRDefault="00526321" w:rsidP="00DA085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36">
        <w:rPr>
          <w:rFonts w:ascii="Times New Roman" w:hAnsi="Times New Roman" w:cs="Times New Roman"/>
          <w:sz w:val="24"/>
          <w:szCs w:val="24"/>
        </w:rPr>
        <w:t xml:space="preserve">Ostalih sredstava iz Proračuna Općine Josipdol u iznosu od </w:t>
      </w:r>
      <w:r w:rsidR="00826B18" w:rsidRPr="00826B18">
        <w:rPr>
          <w:rFonts w:ascii="Times New Roman" w:hAnsi="Times New Roman" w:cs="Times New Roman"/>
          <w:sz w:val="24"/>
          <w:szCs w:val="24"/>
        </w:rPr>
        <w:t>1.754.374,68</w:t>
      </w:r>
      <w:r w:rsidRPr="00631A36">
        <w:rPr>
          <w:rFonts w:ascii="Times New Roman" w:hAnsi="Times New Roman" w:cs="Times New Roman"/>
          <w:sz w:val="24"/>
          <w:szCs w:val="24"/>
        </w:rPr>
        <w:t xml:space="preserve"> kn.''</w:t>
      </w:r>
      <w:r w:rsidR="009C226C">
        <w:rPr>
          <w:rFonts w:ascii="Times New Roman" w:hAnsi="Times New Roman" w:cs="Times New Roman"/>
          <w:sz w:val="24"/>
          <w:szCs w:val="24"/>
        </w:rPr>
        <w:t>.</w:t>
      </w:r>
    </w:p>
    <w:p w14:paraId="2D34778C" w14:textId="77777777" w:rsidR="00DA0852" w:rsidRPr="00631A36" w:rsidRDefault="00DA0852" w:rsidP="0050162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A592BA" w14:textId="1C1C397D" w:rsidR="00526321" w:rsidRDefault="00526321" w:rsidP="00526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64FAB7CB" w14:textId="77777777" w:rsidR="00526321" w:rsidRPr="00226562" w:rsidRDefault="00526321" w:rsidP="005263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24E76" w14:textId="48704D0E" w:rsidR="00526321" w:rsidRDefault="00526321" w:rsidP="00526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EB7B26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članku 3. stavku 3. tablica se</w:t>
      </w:r>
      <w:r w:rsidRPr="00EB7B26">
        <w:rPr>
          <w:rFonts w:ascii="Times New Roman" w:hAnsi="Times New Roman" w:cs="Times New Roman"/>
          <w:sz w:val="24"/>
          <w:szCs w:val="24"/>
        </w:rPr>
        <w:t xml:space="preserve"> mijenja i glasi:</w:t>
      </w:r>
    </w:p>
    <w:p w14:paraId="1F96587F" w14:textId="77777777" w:rsidR="00647A40" w:rsidRPr="00226562" w:rsidRDefault="00647A40" w:rsidP="005263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etkatablice"/>
        <w:tblW w:w="9498" w:type="dxa"/>
        <w:tblInd w:w="-28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420"/>
        <w:gridCol w:w="3419"/>
        <w:gridCol w:w="1296"/>
        <w:gridCol w:w="1673"/>
      </w:tblGrid>
      <w:tr w:rsidR="00D172D6" w:rsidRPr="00226562" w14:paraId="09326BB2" w14:textId="77777777" w:rsidTr="00690CB7">
        <w:tc>
          <w:tcPr>
            <w:tcW w:w="690" w:type="dxa"/>
            <w:tcBorders>
              <w:bottom w:val="nil"/>
            </w:tcBorders>
            <w:shd w:val="clear" w:color="auto" w:fill="BFBFBF" w:themeFill="background1" w:themeFillShade="BF"/>
          </w:tcPr>
          <w:p w14:paraId="65CDB808" w14:textId="77777777" w:rsidR="00D172D6" w:rsidRPr="00226562" w:rsidRDefault="00D172D6" w:rsidP="002265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Red.</w:t>
            </w:r>
          </w:p>
          <w:p w14:paraId="2019F814" w14:textId="77777777" w:rsidR="00D172D6" w:rsidRPr="00226562" w:rsidRDefault="00D172D6" w:rsidP="002265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Br.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1F4EE3B2" w14:textId="77777777" w:rsidR="00D172D6" w:rsidRPr="00226562" w:rsidRDefault="00D172D6" w:rsidP="002265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Opis programa</w:t>
            </w:r>
          </w:p>
        </w:tc>
        <w:tc>
          <w:tcPr>
            <w:tcW w:w="3419" w:type="dxa"/>
            <w:shd w:val="clear" w:color="auto" w:fill="BFBFBF" w:themeFill="background1" w:themeFillShade="BF"/>
          </w:tcPr>
          <w:p w14:paraId="3081E1A2" w14:textId="77777777" w:rsidR="00D172D6" w:rsidRPr="00226562" w:rsidRDefault="00D172D6" w:rsidP="002265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Troškovi programa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01B9BFA6" w14:textId="77777777" w:rsidR="00D172D6" w:rsidRPr="00226562" w:rsidRDefault="00D172D6" w:rsidP="002265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Pozicija proračuna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4DF9F4D5" w14:textId="77777777" w:rsidR="00D172D6" w:rsidRPr="00226562" w:rsidRDefault="00D172D6" w:rsidP="002265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Planirani iznos</w:t>
            </w:r>
          </w:p>
        </w:tc>
      </w:tr>
      <w:tr w:rsidR="00D172D6" w:rsidRPr="00226562" w14:paraId="0B13A841" w14:textId="77777777" w:rsidTr="00690CB7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6E5A4DC0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14:paraId="6ACC5CE4" w14:textId="724319BC" w:rsidR="00D172D6" w:rsidRPr="00226562" w:rsidRDefault="00D172D6" w:rsidP="00CD3E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Održavanje nerazvrstanih cesta 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14:paraId="3D148EB7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Usluge održavanja i nasipavanja nerazvrstanih cesta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8B3CDEF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R135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4F0204C" w14:textId="79A02988" w:rsidR="00D172D6" w:rsidRPr="00226562" w:rsidRDefault="004B41F4" w:rsidP="009472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172D6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</w:tr>
      <w:tr w:rsidR="00D172D6" w:rsidRPr="00226562" w14:paraId="39E32AD0" w14:textId="77777777" w:rsidTr="00D2166A">
        <w:trPr>
          <w:trHeight w:val="283"/>
        </w:trPr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0C2A7246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36EA4CC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Održavanje javne rasvjete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6B4F6E2" w14:textId="6D94D4F5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</w:t>
            </w:r>
            <w:r w:rsidR="00B7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5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7700E98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R137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0ECDCE6" w14:textId="50036E6E" w:rsidR="00D172D6" w:rsidRPr="00226562" w:rsidRDefault="0038257D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30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11653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</w:tr>
      <w:tr w:rsidR="00D2166A" w:rsidRPr="00226562" w14:paraId="740E1043" w14:textId="77777777" w:rsidTr="00690CB7">
        <w:tc>
          <w:tcPr>
            <w:tcW w:w="690" w:type="dxa"/>
            <w:tcBorders>
              <w:top w:val="nil"/>
              <w:bottom w:val="nil"/>
            </w:tcBorders>
          </w:tcPr>
          <w:p w14:paraId="0522080B" w14:textId="77777777" w:rsidR="00D2166A" w:rsidRPr="00226562" w:rsidRDefault="00D2166A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059B4752" w14:textId="77777777" w:rsidR="00D2166A" w:rsidRPr="00226562" w:rsidRDefault="00D2166A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10BC68B" w14:textId="690C0F11" w:rsidR="00D2166A" w:rsidRPr="00226562" w:rsidRDefault="00B758F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CC8D5A" w14:textId="76F1868D" w:rsidR="00D2166A" w:rsidRPr="00226562" w:rsidRDefault="00B758F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R137-1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1577AC7" w14:textId="443F4A65" w:rsidR="00D2166A" w:rsidRDefault="00B758F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420.000,00</w:t>
            </w:r>
          </w:p>
        </w:tc>
      </w:tr>
      <w:tr w:rsidR="00D172D6" w:rsidRPr="00226562" w14:paraId="1BFE2CEB" w14:textId="77777777" w:rsidTr="00145679">
        <w:tc>
          <w:tcPr>
            <w:tcW w:w="690" w:type="dxa"/>
            <w:tcBorders>
              <w:top w:val="nil"/>
              <w:bottom w:val="nil"/>
            </w:tcBorders>
          </w:tcPr>
          <w:p w14:paraId="5AEE3D6F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0B7BD4B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3E5A44A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Usluge održavanja javne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BDC6DA5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R136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2673237" w14:textId="3D8F3B2E" w:rsidR="00D172D6" w:rsidRPr="00226562" w:rsidRDefault="0038257D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11653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</w:tr>
      <w:tr w:rsidR="00D172D6" w:rsidRPr="00226562" w14:paraId="02D728EB" w14:textId="77777777" w:rsidTr="00145679">
        <w:tc>
          <w:tcPr>
            <w:tcW w:w="690" w:type="dxa"/>
            <w:tcBorders>
              <w:top w:val="nil"/>
              <w:bottom w:val="nil"/>
            </w:tcBorders>
          </w:tcPr>
          <w:p w14:paraId="010DEB0C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DFEDD44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57B2C23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158DCB1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R370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9176DAC" w14:textId="0EEAB1DA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F07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4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456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145679" w:rsidRPr="00226562" w14:paraId="310A79B9" w14:textId="77777777" w:rsidTr="00145679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72A3D7B6" w14:textId="77777777" w:rsidR="00145679" w:rsidRPr="00226562" w:rsidRDefault="0014567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29766F1" w14:textId="77777777" w:rsidR="00145679" w:rsidRPr="00226562" w:rsidRDefault="0014567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554EEE9" w14:textId="5624A0D3" w:rsidR="00145679" w:rsidRPr="00226562" w:rsidRDefault="0014567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najma nove ulične rasvjete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65E45CC" w14:textId="37BD38C6" w:rsidR="00145679" w:rsidRPr="00226562" w:rsidRDefault="0014567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R136-1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9A88530" w14:textId="6C72DD70" w:rsidR="00145679" w:rsidRPr="00226562" w:rsidRDefault="0014567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510.000,00</w:t>
            </w:r>
          </w:p>
        </w:tc>
      </w:tr>
      <w:tr w:rsidR="00D172D6" w:rsidRPr="00226562" w14:paraId="674DDDEC" w14:textId="77777777" w:rsidTr="00690CB7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13497326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03D33FFE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Zimsko održavanje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A4AACD1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Usluge najma praćenja radnih strojeva i vozila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DD4BAF1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R139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514BAC4" w14:textId="0A29DC36" w:rsidR="00D172D6" w:rsidRPr="00226562" w:rsidRDefault="009A34F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B5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11653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B5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</w:t>
            </w:r>
            <w:r w:rsidR="00E11653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172D6" w:rsidRPr="00226562" w14:paraId="6088F33E" w14:textId="77777777" w:rsidTr="00690CB7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1479614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25553F6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E82BDEA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Usluge čišćenja snijega na NC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8BC80AA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R138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2A0DE9D" w14:textId="179B4A6E" w:rsidR="00D172D6" w:rsidRPr="00226562" w:rsidRDefault="00690CB7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11653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00.000,00</w:t>
            </w:r>
          </w:p>
        </w:tc>
      </w:tr>
      <w:tr w:rsidR="00D172D6" w:rsidRPr="00226562" w14:paraId="6049BED0" w14:textId="77777777" w:rsidTr="00690CB7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00E872EF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08DF364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Usluge košnje i malčiranja</w:t>
            </w: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10BF48DB" w14:textId="77777777" w:rsidR="00D172D6" w:rsidRPr="00226562" w:rsidRDefault="00E11653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Usluga košnje i malčiranja NC i na javnim površinama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155AAC70" w14:textId="77777777" w:rsidR="00D172D6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R141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529604FA" w14:textId="43B440A9" w:rsidR="00D172D6" w:rsidRPr="00226562" w:rsidRDefault="007B5F2C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248.550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172D6" w:rsidRPr="00226562" w14:paraId="5A4B00B3" w14:textId="77777777" w:rsidTr="007B5332">
        <w:trPr>
          <w:trHeight w:val="80"/>
        </w:trPr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82A2328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53937718" w14:textId="77777777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5B4CAB15" w14:textId="5D3944EB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74C3CE4" w14:textId="5D4C8FE6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32C8BEC3" w14:textId="36545BA5" w:rsidR="00D172D6" w:rsidRPr="00226562" w:rsidRDefault="00D172D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0CB7" w:rsidRPr="00226562" w14:paraId="1651DE8A" w14:textId="77777777" w:rsidTr="00690CB7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229C218" w14:textId="62D17280" w:rsidR="00690CB7" w:rsidRPr="00226562" w:rsidRDefault="00CC07E8" w:rsidP="0069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6707CF55" w14:textId="385EFC26" w:rsidR="00690CB7" w:rsidRPr="00226562" w:rsidRDefault="00EB4968" w:rsidP="0069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</w:t>
            </w:r>
            <w:r w:rsidR="00690CB7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šumskih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1A9EE0F" w14:textId="3021A6E1" w:rsidR="00690CB7" w:rsidRPr="00226562" w:rsidRDefault="00690CB7" w:rsidP="0069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Troškovi </w:t>
            </w:r>
            <w:r w:rsidR="00EB4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uređenja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šumskih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F1E8ACA" w14:textId="020CA142" w:rsidR="00690CB7" w:rsidRPr="00226562" w:rsidRDefault="00690CB7" w:rsidP="0069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R364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1BF6351" w14:textId="59FABD8D" w:rsidR="00690CB7" w:rsidRPr="00690CB7" w:rsidRDefault="0034281A" w:rsidP="00690C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2227">
              <w:rPr>
                <w:rFonts w:ascii="Times New Roman" w:hAnsi="Times New Roman" w:cs="Times New Roman"/>
                <w:sz w:val="24"/>
                <w:szCs w:val="24"/>
              </w:rPr>
              <w:t>7.500</w:t>
            </w:r>
            <w:r w:rsidR="00690CB7" w:rsidRPr="00222227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690CB7" w:rsidRPr="00226562" w14:paraId="619C1F99" w14:textId="77777777" w:rsidTr="00690CB7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1A72E191" w14:textId="7DFC1497" w:rsidR="00690CB7" w:rsidRPr="00226562" w:rsidRDefault="00CC07E8" w:rsidP="0069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44444800" w14:textId="59DBD085" w:rsidR="00690CB7" w:rsidRDefault="00EB4968" w:rsidP="0069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Uređenje</w:t>
            </w:r>
            <w:r w:rsidR="00690CB7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poljskih puteva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A8AF70E" w14:textId="48AA2805" w:rsidR="00690CB7" w:rsidRPr="00226562" w:rsidRDefault="00690CB7" w:rsidP="0069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Troškovi </w:t>
            </w:r>
            <w:r w:rsidR="00EB49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uređenja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poljskih puteva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C3B5307" w14:textId="77777777" w:rsidR="00690CB7" w:rsidRDefault="00690CB7" w:rsidP="0069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R364</w:t>
            </w:r>
            <w:r w:rsidR="00BA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</w:p>
          <w:p w14:paraId="10347967" w14:textId="4688CEE8" w:rsidR="00BA753C" w:rsidRPr="00226562" w:rsidRDefault="00BA753C" w:rsidP="0069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R364-2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822296D" w14:textId="4D909B1A" w:rsidR="00690CB7" w:rsidRPr="00690CB7" w:rsidRDefault="0034281A" w:rsidP="00690C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0CB7" w:rsidRPr="0034281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D172D6" w:rsidRPr="00226562" w14:paraId="21AB9FD1" w14:textId="77777777" w:rsidTr="00690CB7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A66C645" w14:textId="3356D99B" w:rsidR="00D172D6" w:rsidRPr="00226562" w:rsidRDefault="00CC07E8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23D1067B" w14:textId="77777777" w:rsidR="00D172D6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Održavanje javnih površina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4F2661E" w14:textId="77777777" w:rsidR="00D172D6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Ostale usluge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24440AE" w14:textId="77777777" w:rsidR="00D172D6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R142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F71F408" w14:textId="5A06F06F" w:rsidR="00D172D6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43019" w:rsidRPr="00226562" w14:paraId="26BE1445" w14:textId="77777777" w:rsidTr="007B5332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01ED54A" w14:textId="276E3E43" w:rsidR="00E43019" w:rsidRPr="00226562" w:rsidRDefault="00CC07E8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49E952D8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Održavanje groblja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71C15F1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Materijal za uređenje groblja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82807D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R157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8880F41" w14:textId="206F4117" w:rsidR="00E43019" w:rsidRPr="00226562" w:rsidRDefault="007B5F2C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E43019" w:rsidRPr="00226562" w14:paraId="36C2A1CF" w14:textId="77777777" w:rsidTr="007B5332">
        <w:tc>
          <w:tcPr>
            <w:tcW w:w="690" w:type="dxa"/>
            <w:tcBorders>
              <w:top w:val="nil"/>
              <w:bottom w:val="nil"/>
            </w:tcBorders>
          </w:tcPr>
          <w:p w14:paraId="651C64DE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0D5695A2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14:paraId="4DB71A6D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Materijal za uređivanje mrtvačnica</w:t>
            </w:r>
          </w:p>
        </w:tc>
        <w:tc>
          <w:tcPr>
            <w:tcW w:w="1296" w:type="dxa"/>
            <w:tcBorders>
              <w:top w:val="single" w:sz="4" w:space="0" w:color="auto"/>
              <w:bottom w:val="nil"/>
            </w:tcBorders>
          </w:tcPr>
          <w:p w14:paraId="047DB8BE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R158</w:t>
            </w:r>
          </w:p>
        </w:tc>
        <w:tc>
          <w:tcPr>
            <w:tcW w:w="1673" w:type="dxa"/>
            <w:tcBorders>
              <w:top w:val="single" w:sz="4" w:space="0" w:color="auto"/>
              <w:bottom w:val="nil"/>
            </w:tcBorders>
          </w:tcPr>
          <w:p w14:paraId="66250F23" w14:textId="6720D64F" w:rsidR="00E43019" w:rsidRPr="00226562" w:rsidRDefault="009A34F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E43019" w:rsidRPr="00226562" w14:paraId="51BF758A" w14:textId="77777777" w:rsidTr="00690CB7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7B261036" w14:textId="70B4395C" w:rsidR="00E43019" w:rsidRPr="00226562" w:rsidRDefault="00CC07E8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7E48F2AE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Održavanje vodovoda Trojvrh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4F930235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5C894FA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R175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B081FFA" w14:textId="78F4AD66" w:rsidR="00E43019" w:rsidRPr="00226562" w:rsidRDefault="007B5F2C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9A3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A3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43019" w:rsidRPr="00226562" w14:paraId="6BB905A8" w14:textId="77777777" w:rsidTr="00690CB7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390D000E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42C7F985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CBC3464" w14:textId="47274959" w:rsidR="00E43019" w:rsidRPr="00226562" w:rsidRDefault="004F5551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električne energije za vodovod Trojvrh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2B32A856" w14:textId="452E382D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R17</w:t>
            </w:r>
            <w:r w:rsidR="004F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170B412" w14:textId="0C0CB875" w:rsidR="00E43019" w:rsidRPr="00226562" w:rsidRDefault="004F5551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45.100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E43019" w:rsidRPr="00226562" w14:paraId="3ADD2C53" w14:textId="77777777" w:rsidTr="00690CB7">
        <w:tc>
          <w:tcPr>
            <w:tcW w:w="6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41AE62F" w14:textId="60F9B8E6" w:rsidR="00E43019" w:rsidRPr="00226562" w:rsidRDefault="00CC07E8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FD5F23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Održavanje vodovoda Modruš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41376ED2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održavanja vodovoda Modruš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06A35578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R177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31294A4" w14:textId="0D322089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43019" w:rsidRPr="00226562" w14:paraId="62A7C131" w14:textId="77777777" w:rsidTr="00690CB7">
        <w:tc>
          <w:tcPr>
            <w:tcW w:w="6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FA3056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1D3853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2A067CE7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vode na hidrantu Modruš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5F27EF6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R178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2FD836D" w14:textId="6CF02DE3" w:rsidR="00E43019" w:rsidRPr="00226562" w:rsidRDefault="009A37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A3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E43019" w:rsidRPr="00226562" w14:paraId="4FF3DE5F" w14:textId="77777777" w:rsidTr="00690CB7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8AB5169" w14:textId="1C11584F" w:rsidR="00E43019" w:rsidRPr="00226562" w:rsidRDefault="00CC07E8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3F5F1677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Održavanje vodovoda Vojnovac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DEDAD98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Troškovi održavanja vodovoda Vojnovac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2297C4E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R324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C929F3D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43019" w:rsidRPr="00226562" w14:paraId="7AE3CA96" w14:textId="77777777" w:rsidTr="00690CB7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59A6BC0D" w14:textId="1ACCFEF5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C0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6C891AE2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Održavanje hidranta u Modruškoj Munjavi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62D939F9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održavanja hidranta u Modruškoj Munjavi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291F89F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R352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4FBCC91" w14:textId="3C31FB61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43019" w:rsidRPr="00226562" w14:paraId="2F4AD52A" w14:textId="77777777" w:rsidTr="00690CB7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0FDFDCB3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1A226A6A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5591E81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potrošnje vode na hidrantu Modruška Munjava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36F404F8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R110-2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A6F6A38" w14:textId="6348D350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A3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E43019" w:rsidRPr="00226562" w14:paraId="71632815" w14:textId="77777777" w:rsidTr="00690CB7">
        <w:tc>
          <w:tcPr>
            <w:tcW w:w="690" w:type="dxa"/>
            <w:tcBorders>
              <w:top w:val="single" w:sz="4" w:space="0" w:color="auto"/>
              <w:bottom w:val="nil"/>
            </w:tcBorders>
          </w:tcPr>
          <w:p w14:paraId="64E07888" w14:textId="37874200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C0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127CF62A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Održavanje objekata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5EFC6D4B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Troškovi električne energije u mrtvačnicama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4F9AD64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R104-1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97D9252" w14:textId="36505B4A" w:rsidR="00E43019" w:rsidRPr="00226562" w:rsidRDefault="009A37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16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43019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E43019" w:rsidRPr="00226562" w14:paraId="403AC18A" w14:textId="77777777" w:rsidTr="00690CB7">
        <w:tc>
          <w:tcPr>
            <w:tcW w:w="690" w:type="dxa"/>
            <w:tcBorders>
              <w:top w:val="nil"/>
              <w:bottom w:val="nil"/>
            </w:tcBorders>
          </w:tcPr>
          <w:p w14:paraId="040594BC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527A15F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3C66B8BE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opskrbe vodom u mrtvačnicama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BCA14D5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R110-1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28E17FB" w14:textId="5DA46F2C" w:rsidR="00E43019" w:rsidRPr="00226562" w:rsidRDefault="005169F4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23315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E43019" w:rsidRPr="00226562" w14:paraId="5B7F48D9" w14:textId="77777777" w:rsidTr="00690CB7">
        <w:tc>
          <w:tcPr>
            <w:tcW w:w="690" w:type="dxa"/>
            <w:tcBorders>
              <w:top w:val="nil"/>
              <w:bottom w:val="nil"/>
            </w:tcBorders>
          </w:tcPr>
          <w:p w14:paraId="291F9E4E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D08E1A4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8C5191D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električne energije javnih zgrada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C611A6A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R104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43F4D25" w14:textId="0F4A1A0C" w:rsidR="00E43019" w:rsidRPr="00226562" w:rsidRDefault="005169F4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A23315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0.000,00</w:t>
            </w:r>
          </w:p>
        </w:tc>
      </w:tr>
      <w:tr w:rsidR="00E43019" w:rsidRPr="00226562" w14:paraId="72171119" w14:textId="77777777" w:rsidTr="00690CB7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3D1AA6D1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427E6EAD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0768B905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Nabava sitnog inventara za javne potrebe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578EA3F2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R323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6345E6C" w14:textId="3329B5CB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43019" w:rsidRPr="00226562" w14:paraId="7F56D241" w14:textId="77777777" w:rsidTr="00690CB7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79F7F14D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37F115AD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36D96DAF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Pričuva za održavanje zgrada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E519243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R107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A64FD51" w14:textId="616C6E93" w:rsidR="00E43019" w:rsidRPr="00226562" w:rsidRDefault="005169F4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  <w:r w:rsidR="00A23315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E43019" w:rsidRPr="00226562" w14:paraId="2FB73304" w14:textId="77777777" w:rsidTr="00690CB7">
        <w:tc>
          <w:tcPr>
            <w:tcW w:w="690" w:type="dxa"/>
            <w:tcBorders>
              <w:top w:val="nil"/>
              <w:bottom w:val="nil"/>
              <w:right w:val="single" w:sz="4" w:space="0" w:color="auto"/>
            </w:tcBorders>
          </w:tcPr>
          <w:p w14:paraId="40CD12E8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nil"/>
            </w:tcBorders>
          </w:tcPr>
          <w:p w14:paraId="165B1B89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03C14A9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Troškovi usluga </w:t>
            </w:r>
          </w:p>
        </w:tc>
        <w:tc>
          <w:tcPr>
            <w:tcW w:w="1296" w:type="dxa"/>
          </w:tcPr>
          <w:p w14:paraId="5BF17295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R107-1</w:t>
            </w:r>
          </w:p>
        </w:tc>
        <w:tc>
          <w:tcPr>
            <w:tcW w:w="1673" w:type="dxa"/>
          </w:tcPr>
          <w:p w14:paraId="58C59A24" w14:textId="683F3AB8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A37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E43019" w:rsidRPr="00226562" w14:paraId="50D1C385" w14:textId="77777777" w:rsidTr="00690CB7">
        <w:tc>
          <w:tcPr>
            <w:tcW w:w="690" w:type="dxa"/>
            <w:tcBorders>
              <w:top w:val="nil"/>
              <w:bottom w:val="nil"/>
            </w:tcBorders>
          </w:tcPr>
          <w:p w14:paraId="222CF56D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31D00953" w14:textId="77777777" w:rsidR="00E43019" w:rsidRPr="00226562" w:rsidRDefault="00E4301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5028DDF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Troškovi mobilnog interneta za potrebe video nadzora </w:t>
            </w:r>
          </w:p>
        </w:tc>
        <w:tc>
          <w:tcPr>
            <w:tcW w:w="1296" w:type="dxa"/>
          </w:tcPr>
          <w:p w14:paraId="1E0959E3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R312</w:t>
            </w:r>
          </w:p>
        </w:tc>
        <w:tc>
          <w:tcPr>
            <w:tcW w:w="1673" w:type="dxa"/>
          </w:tcPr>
          <w:p w14:paraId="67CA23F1" w14:textId="77777777" w:rsidR="00E43019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5.000,00</w:t>
            </w:r>
          </w:p>
        </w:tc>
      </w:tr>
      <w:tr w:rsidR="00A23315" w:rsidRPr="00226562" w14:paraId="4CCDFB91" w14:textId="77777777" w:rsidTr="00690CB7">
        <w:tc>
          <w:tcPr>
            <w:tcW w:w="690" w:type="dxa"/>
            <w:tcBorders>
              <w:top w:val="nil"/>
              <w:bottom w:val="nil"/>
            </w:tcBorders>
          </w:tcPr>
          <w:p w14:paraId="1A469F88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2262F28F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49001CBC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Usluge tekućeg i investicijskog održavanja video nadzora</w:t>
            </w:r>
          </w:p>
        </w:tc>
        <w:tc>
          <w:tcPr>
            <w:tcW w:w="1296" w:type="dxa"/>
          </w:tcPr>
          <w:p w14:paraId="245B2866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R334</w:t>
            </w:r>
          </w:p>
        </w:tc>
        <w:tc>
          <w:tcPr>
            <w:tcW w:w="1673" w:type="dxa"/>
          </w:tcPr>
          <w:p w14:paraId="58298B33" w14:textId="365D7E22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A23315" w:rsidRPr="00226562" w14:paraId="09B122B9" w14:textId="77777777" w:rsidTr="00690CB7">
        <w:tc>
          <w:tcPr>
            <w:tcW w:w="690" w:type="dxa"/>
            <w:tcBorders>
              <w:top w:val="nil"/>
              <w:bottom w:val="nil"/>
            </w:tcBorders>
          </w:tcPr>
          <w:p w14:paraId="1538D3ED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14:paraId="4026F44E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31771992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Usluge tekućeg i investicijskog održavanja </w:t>
            </w:r>
          </w:p>
        </w:tc>
        <w:tc>
          <w:tcPr>
            <w:tcW w:w="1296" w:type="dxa"/>
          </w:tcPr>
          <w:p w14:paraId="411CC996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R108</w:t>
            </w:r>
          </w:p>
        </w:tc>
        <w:tc>
          <w:tcPr>
            <w:tcW w:w="1673" w:type="dxa"/>
          </w:tcPr>
          <w:p w14:paraId="086E4747" w14:textId="235C1FDE" w:rsidR="00A23315" w:rsidRPr="00226562" w:rsidRDefault="005169F4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23315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A23315" w:rsidRPr="00226562" w14:paraId="399F01DB" w14:textId="77777777" w:rsidTr="00690CB7">
        <w:tc>
          <w:tcPr>
            <w:tcW w:w="690" w:type="dxa"/>
            <w:tcBorders>
              <w:top w:val="nil"/>
              <w:bottom w:val="nil"/>
            </w:tcBorders>
          </w:tcPr>
          <w:p w14:paraId="6B8DC1F6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856E165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7811B03C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komunalnih usluga</w:t>
            </w:r>
          </w:p>
        </w:tc>
        <w:tc>
          <w:tcPr>
            <w:tcW w:w="1296" w:type="dxa"/>
          </w:tcPr>
          <w:p w14:paraId="59A2F81D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R109</w:t>
            </w:r>
          </w:p>
        </w:tc>
        <w:tc>
          <w:tcPr>
            <w:tcW w:w="1673" w:type="dxa"/>
          </w:tcPr>
          <w:p w14:paraId="5C15565C" w14:textId="61D30E44" w:rsidR="00A23315" w:rsidRPr="00226562" w:rsidRDefault="005169F4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A23315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A23315" w:rsidRPr="00226562" w14:paraId="7374BACA" w14:textId="77777777" w:rsidTr="00690CB7">
        <w:tc>
          <w:tcPr>
            <w:tcW w:w="690" w:type="dxa"/>
            <w:tcBorders>
              <w:top w:val="nil"/>
              <w:bottom w:val="nil"/>
            </w:tcBorders>
          </w:tcPr>
          <w:p w14:paraId="241700C2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184CFEC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7F29421C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opskrbe vodom za javne objekte</w:t>
            </w:r>
          </w:p>
        </w:tc>
        <w:tc>
          <w:tcPr>
            <w:tcW w:w="1296" w:type="dxa"/>
          </w:tcPr>
          <w:p w14:paraId="6CDA20E8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R110</w:t>
            </w:r>
          </w:p>
        </w:tc>
        <w:tc>
          <w:tcPr>
            <w:tcW w:w="1673" w:type="dxa"/>
          </w:tcPr>
          <w:p w14:paraId="072D647D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15.000,00</w:t>
            </w:r>
          </w:p>
        </w:tc>
      </w:tr>
      <w:tr w:rsidR="00A23315" w:rsidRPr="00226562" w14:paraId="16BB5A9F" w14:textId="77777777" w:rsidTr="00690CB7">
        <w:tc>
          <w:tcPr>
            <w:tcW w:w="690" w:type="dxa"/>
            <w:tcBorders>
              <w:top w:val="nil"/>
              <w:bottom w:val="nil"/>
            </w:tcBorders>
          </w:tcPr>
          <w:p w14:paraId="602EDE1A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10B7C11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30A34BE1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odvoza komunalnog otpada sa groblja</w:t>
            </w:r>
          </w:p>
        </w:tc>
        <w:tc>
          <w:tcPr>
            <w:tcW w:w="1296" w:type="dxa"/>
          </w:tcPr>
          <w:p w14:paraId="5B7901F4" w14:textId="77777777" w:rsidR="00A23315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R322-1</w:t>
            </w:r>
          </w:p>
          <w:p w14:paraId="24E9D51A" w14:textId="77777777" w:rsidR="00080E7A" w:rsidRDefault="00080E7A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R322-3</w:t>
            </w:r>
          </w:p>
          <w:p w14:paraId="1D89A88D" w14:textId="77777777" w:rsidR="000B4FC8" w:rsidRDefault="000B4FC8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R428</w:t>
            </w:r>
          </w:p>
          <w:p w14:paraId="03A2B6F5" w14:textId="5B7CBACB" w:rsidR="00BE21DB" w:rsidRPr="00226562" w:rsidRDefault="00BE21DB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R428-1</w:t>
            </w:r>
          </w:p>
        </w:tc>
        <w:tc>
          <w:tcPr>
            <w:tcW w:w="1673" w:type="dxa"/>
          </w:tcPr>
          <w:p w14:paraId="551CDDA7" w14:textId="77777777" w:rsidR="00A23315" w:rsidRDefault="00080E7A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</w:t>
            </w:r>
            <w:r w:rsidR="00A23315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  <w:p w14:paraId="6307C6B8" w14:textId="37553D9D" w:rsidR="00080E7A" w:rsidRDefault="005169F4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  <w:r w:rsidR="00080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  <w:p w14:paraId="1872EEFC" w14:textId="77777777" w:rsidR="000B4FC8" w:rsidRDefault="005169F4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B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  <w:p w14:paraId="1451872C" w14:textId="43C705D2" w:rsidR="00BE21DB" w:rsidRPr="00226562" w:rsidRDefault="00BE21DB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9.000,00</w:t>
            </w:r>
          </w:p>
        </w:tc>
      </w:tr>
      <w:tr w:rsidR="00A23315" w:rsidRPr="00226562" w14:paraId="0588CD66" w14:textId="77777777" w:rsidTr="00CC07E8">
        <w:tc>
          <w:tcPr>
            <w:tcW w:w="690" w:type="dxa"/>
            <w:tcBorders>
              <w:top w:val="nil"/>
              <w:bottom w:val="nil"/>
            </w:tcBorders>
          </w:tcPr>
          <w:p w14:paraId="2C90475D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14:paraId="360E8274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nil"/>
            </w:tcBorders>
          </w:tcPr>
          <w:p w14:paraId="65AF7F28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Troškovi materijala za dodatna ulaganja na objektima </w:t>
            </w:r>
          </w:p>
        </w:tc>
        <w:tc>
          <w:tcPr>
            <w:tcW w:w="1296" w:type="dxa"/>
            <w:tcBorders>
              <w:bottom w:val="nil"/>
            </w:tcBorders>
          </w:tcPr>
          <w:p w14:paraId="18AE0FFA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R105</w:t>
            </w:r>
          </w:p>
        </w:tc>
        <w:tc>
          <w:tcPr>
            <w:tcW w:w="1673" w:type="dxa"/>
            <w:tcBorders>
              <w:bottom w:val="nil"/>
            </w:tcBorders>
          </w:tcPr>
          <w:p w14:paraId="68A7B99E" w14:textId="3C2CDF7C" w:rsidR="00A23315" w:rsidRPr="00226562" w:rsidRDefault="005169F4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A23315"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A23315" w:rsidRPr="00226562" w14:paraId="56F87E0D" w14:textId="77777777" w:rsidTr="00CC07E8">
        <w:tc>
          <w:tcPr>
            <w:tcW w:w="690" w:type="dxa"/>
            <w:tcBorders>
              <w:top w:val="nil"/>
              <w:bottom w:val="nil"/>
            </w:tcBorders>
          </w:tcPr>
          <w:p w14:paraId="6C3C8437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14:paraId="68A91ABA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nil"/>
            </w:tcBorders>
          </w:tcPr>
          <w:p w14:paraId="3A734F60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ozakonjenja komunalne infrastrukture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4B8EEBD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R114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14:paraId="75ABB2D5" w14:textId="2F83DA78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9A34F6" w:rsidRPr="00226562" w14:paraId="3E3E63BD" w14:textId="77777777" w:rsidTr="00CC07E8">
        <w:tc>
          <w:tcPr>
            <w:tcW w:w="690" w:type="dxa"/>
            <w:tcBorders>
              <w:top w:val="nil"/>
              <w:bottom w:val="single" w:sz="4" w:space="0" w:color="auto"/>
            </w:tcBorders>
          </w:tcPr>
          <w:p w14:paraId="4C63D0F7" w14:textId="77777777" w:rsidR="009A34F6" w:rsidRPr="00226562" w:rsidRDefault="009A34F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2C545FEF" w14:textId="77777777" w:rsidR="009A34F6" w:rsidRPr="00226562" w:rsidRDefault="009A34F6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nil"/>
              <w:bottom w:val="single" w:sz="4" w:space="0" w:color="auto"/>
            </w:tcBorders>
          </w:tcPr>
          <w:p w14:paraId="3BF12340" w14:textId="45118A10" w:rsidR="009A34F6" w:rsidRPr="00226562" w:rsidRDefault="00CE029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Troškovi odvoza komunalnog otpada iz društvenih domova</w:t>
            </w: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2CE21668" w14:textId="5AC95A44" w:rsidR="009A34F6" w:rsidRPr="00226562" w:rsidRDefault="00CE029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322-2</w:t>
            </w:r>
          </w:p>
        </w:tc>
        <w:tc>
          <w:tcPr>
            <w:tcW w:w="1673" w:type="dxa"/>
            <w:tcBorders>
              <w:top w:val="nil"/>
              <w:bottom w:val="single" w:sz="4" w:space="0" w:color="auto"/>
            </w:tcBorders>
          </w:tcPr>
          <w:p w14:paraId="78826A8C" w14:textId="70C38899" w:rsidR="009A34F6" w:rsidRPr="00226562" w:rsidRDefault="00CE0299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3.000,00</w:t>
            </w:r>
          </w:p>
        </w:tc>
      </w:tr>
      <w:tr w:rsidR="00A23315" w:rsidRPr="00226562" w14:paraId="66FE4647" w14:textId="77777777" w:rsidTr="00690CB7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608AF7D" w14:textId="77777777" w:rsidR="00A23315" w:rsidRPr="00226562" w:rsidRDefault="00A23315" w:rsidP="00226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640FE10" w14:textId="77777777" w:rsidR="00A23315" w:rsidRPr="00226562" w:rsidRDefault="00A23315" w:rsidP="002265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65F99BB" w14:textId="77777777" w:rsidR="00A23315" w:rsidRPr="00226562" w:rsidRDefault="00A23315" w:rsidP="0022656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6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C9986AD" w14:textId="77777777" w:rsidR="00A23315" w:rsidRPr="00226562" w:rsidRDefault="00A23315" w:rsidP="002265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28D0A2B2" w14:textId="433E08FB" w:rsidR="00A23315" w:rsidRPr="00226562" w:rsidRDefault="009472B7" w:rsidP="0022656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72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10.449.474,68</w:t>
            </w:r>
          </w:p>
        </w:tc>
      </w:tr>
    </w:tbl>
    <w:p w14:paraId="4B3AC0E2" w14:textId="4738CA4F" w:rsidR="000C44AE" w:rsidRDefault="000C44AE" w:rsidP="000C44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68FBC" w14:textId="67E7C522" w:rsidR="000C5D76" w:rsidRDefault="000C5D76" w:rsidP="00567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62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137A">
        <w:rPr>
          <w:rFonts w:ascii="Times New Roman" w:hAnsi="Times New Roman" w:cs="Times New Roman"/>
          <w:b/>
          <w:sz w:val="24"/>
          <w:szCs w:val="24"/>
        </w:rPr>
        <w:t>3</w:t>
      </w:r>
      <w:r w:rsidRPr="00226562">
        <w:rPr>
          <w:rFonts w:ascii="Times New Roman" w:hAnsi="Times New Roman" w:cs="Times New Roman"/>
          <w:b/>
          <w:sz w:val="24"/>
          <w:szCs w:val="24"/>
        </w:rPr>
        <w:t>.</w:t>
      </w:r>
    </w:p>
    <w:p w14:paraId="28B4FE62" w14:textId="77777777" w:rsidR="00567B33" w:rsidRPr="00742A90" w:rsidRDefault="00567B33" w:rsidP="0074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28FBC56" w14:textId="55AF0EFE" w:rsidR="00BF7CDA" w:rsidRPr="003C63A0" w:rsidRDefault="00B007F0" w:rsidP="00BF7C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7F0">
        <w:rPr>
          <w:rFonts w:ascii="Times New Roman" w:hAnsi="Times New Roman" w:cs="Times New Roman"/>
          <w:sz w:val="24"/>
          <w:szCs w:val="24"/>
        </w:rPr>
        <w:t>Ovaj Program stupa na snagu prvog dana od dana objave u ''Glasniku Karlovačke županije''.</w:t>
      </w:r>
      <w:r w:rsidR="00BF7CDA" w:rsidRPr="003C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8F4B4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105F7A" w14:textId="77777777" w:rsidR="00BF7CDA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</w:t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</w:r>
      <w:r w:rsidRPr="003C63A0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7A2BAD19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C99DB" w14:textId="77777777" w:rsidR="00BF7CDA" w:rsidRPr="003C63A0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C7577A" w14:textId="48F8A256" w:rsidR="004F3D78" w:rsidRPr="00226562" w:rsidRDefault="00BF7CDA" w:rsidP="00BF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3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Anđelina Božičević</w:t>
      </w:r>
      <w:r w:rsidR="002E146F">
        <w:rPr>
          <w:rFonts w:ascii="Times New Roman" w:hAnsi="Times New Roman" w:cs="Times New Roman"/>
          <w:sz w:val="24"/>
          <w:szCs w:val="24"/>
        </w:rPr>
        <w:t>, prof. reh.</w:t>
      </w:r>
    </w:p>
    <w:p w14:paraId="3C73B2F8" w14:textId="3546D6AC" w:rsidR="004F3D78" w:rsidRDefault="004F3D78" w:rsidP="00C37E02">
      <w:pPr>
        <w:rPr>
          <w:sz w:val="24"/>
          <w:szCs w:val="24"/>
        </w:rPr>
      </w:pPr>
    </w:p>
    <w:p w14:paraId="79A65807" w14:textId="7D8BF2AF" w:rsidR="00391694" w:rsidRPr="00391694" w:rsidRDefault="00391694" w:rsidP="00391694">
      <w:pPr>
        <w:rPr>
          <w:sz w:val="24"/>
          <w:szCs w:val="24"/>
        </w:rPr>
      </w:pPr>
    </w:p>
    <w:p w14:paraId="7CEA245F" w14:textId="3D825A01" w:rsidR="00391694" w:rsidRPr="00391694" w:rsidRDefault="00391694" w:rsidP="00391694">
      <w:pPr>
        <w:rPr>
          <w:sz w:val="24"/>
          <w:szCs w:val="24"/>
        </w:rPr>
      </w:pPr>
    </w:p>
    <w:p w14:paraId="4CC3BE31" w14:textId="0C6431E0" w:rsidR="00391694" w:rsidRPr="00391694" w:rsidRDefault="00391694" w:rsidP="00391694">
      <w:pPr>
        <w:rPr>
          <w:sz w:val="24"/>
          <w:szCs w:val="24"/>
        </w:rPr>
      </w:pPr>
    </w:p>
    <w:p w14:paraId="7ADA0A34" w14:textId="19C67710" w:rsidR="00391694" w:rsidRPr="00391694" w:rsidRDefault="00391694" w:rsidP="00391694">
      <w:pPr>
        <w:rPr>
          <w:sz w:val="24"/>
          <w:szCs w:val="24"/>
        </w:rPr>
      </w:pPr>
    </w:p>
    <w:p w14:paraId="6DD25230" w14:textId="38A7F02D" w:rsidR="00391694" w:rsidRPr="00391694" w:rsidRDefault="00391694" w:rsidP="00391694">
      <w:pPr>
        <w:rPr>
          <w:sz w:val="24"/>
          <w:szCs w:val="24"/>
        </w:rPr>
      </w:pPr>
    </w:p>
    <w:p w14:paraId="1DB5C830" w14:textId="61CDAB1C" w:rsidR="00391694" w:rsidRPr="00391694" w:rsidRDefault="00391694" w:rsidP="00391694">
      <w:pPr>
        <w:rPr>
          <w:sz w:val="24"/>
          <w:szCs w:val="24"/>
        </w:rPr>
      </w:pPr>
    </w:p>
    <w:p w14:paraId="2A2A2A90" w14:textId="2EAFA48A" w:rsidR="00391694" w:rsidRPr="00391694" w:rsidRDefault="00391694" w:rsidP="00391694">
      <w:pPr>
        <w:rPr>
          <w:sz w:val="24"/>
          <w:szCs w:val="24"/>
        </w:rPr>
      </w:pPr>
    </w:p>
    <w:p w14:paraId="23480DE3" w14:textId="1E498972" w:rsidR="00391694" w:rsidRPr="00391694" w:rsidRDefault="00391694" w:rsidP="00391694">
      <w:pPr>
        <w:rPr>
          <w:sz w:val="24"/>
          <w:szCs w:val="24"/>
        </w:rPr>
      </w:pPr>
    </w:p>
    <w:p w14:paraId="062A94F0" w14:textId="2AA06958" w:rsidR="00391694" w:rsidRPr="00391694" w:rsidRDefault="00391694" w:rsidP="00391694">
      <w:pPr>
        <w:rPr>
          <w:sz w:val="24"/>
          <w:szCs w:val="24"/>
        </w:rPr>
      </w:pPr>
    </w:p>
    <w:p w14:paraId="66F62A9C" w14:textId="0CCD941E" w:rsidR="00391694" w:rsidRPr="00391694" w:rsidRDefault="00391694" w:rsidP="00391694">
      <w:pPr>
        <w:rPr>
          <w:sz w:val="24"/>
          <w:szCs w:val="24"/>
        </w:rPr>
      </w:pPr>
    </w:p>
    <w:p w14:paraId="45B7F686" w14:textId="08DA0BC6" w:rsidR="00391694" w:rsidRDefault="00391694" w:rsidP="00391694">
      <w:pPr>
        <w:rPr>
          <w:sz w:val="24"/>
          <w:szCs w:val="24"/>
        </w:rPr>
      </w:pPr>
    </w:p>
    <w:p w14:paraId="735A3BAE" w14:textId="77777777" w:rsidR="00954880" w:rsidRPr="009C1691" w:rsidRDefault="00954880" w:rsidP="00954880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sz w:val="24"/>
          <w:szCs w:val="24"/>
        </w:rPr>
      </w:pPr>
      <w:r w:rsidRPr="009C1691">
        <w:rPr>
          <w:rFonts w:ascii="Times New Roman" w:eastAsia="Calibri" w:hAnsi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J E</w:t>
      </w:r>
    </w:p>
    <w:p w14:paraId="67B0802A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/>
          <w:position w:val="1"/>
          <w:sz w:val="24"/>
          <w:szCs w:val="24"/>
        </w:rPr>
        <w:t>o izmjenama Programa</w:t>
      </w:r>
    </w:p>
    <w:p w14:paraId="7931B222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/>
          <w:position w:val="1"/>
          <w:sz w:val="24"/>
          <w:szCs w:val="24"/>
        </w:rPr>
      </w:pPr>
      <w:r w:rsidRPr="00D420D9">
        <w:rPr>
          <w:rFonts w:ascii="Times New Roman" w:eastAsia="Calibri" w:hAnsi="Times New Roman"/>
          <w:position w:val="1"/>
          <w:sz w:val="24"/>
          <w:szCs w:val="24"/>
        </w:rPr>
        <w:t>održavanja komunalne infrastrukture na području Općine Josipdol za 2022. godinu</w:t>
      </w:r>
    </w:p>
    <w:p w14:paraId="028BAB41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43359B7A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7A9A805E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9C1691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j</w:t>
      </w:r>
    </w:p>
    <w:p w14:paraId="143BA052" w14:textId="77777777" w:rsidR="00954880" w:rsidRPr="009C1691" w:rsidRDefault="00954880" w:rsidP="00954880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4E821B2B" w14:textId="77777777" w:rsidR="00954880" w:rsidRPr="009C1691" w:rsidRDefault="00954880" w:rsidP="00954880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9C1691">
        <w:rPr>
          <w:rFonts w:ascii="Times New Roman" w:eastAsia="Calibri" w:hAnsi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/>
          <w:sz w:val="24"/>
          <w:szCs w:val="24"/>
        </w:rPr>
        <w:t>ravni t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/>
          <w:sz w:val="24"/>
          <w:szCs w:val="24"/>
        </w:rPr>
        <w:t>elj</w:t>
      </w:r>
      <w:r w:rsidRPr="009C1691">
        <w:rPr>
          <w:rFonts w:ascii="Times New Roman" w:eastAsia="Calibri" w:hAnsi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šen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/>
          <w:sz w:val="24"/>
          <w:szCs w:val="24"/>
        </w:rPr>
        <w:t>e</w:t>
      </w:r>
      <w:r w:rsidRPr="009C1691"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g</w:t>
      </w:r>
      <w:r w:rsidRPr="009C1691"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akta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sa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/>
          <w:sz w:val="24"/>
          <w:szCs w:val="24"/>
        </w:rPr>
        <w:t>r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/>
          <w:sz w:val="24"/>
          <w:szCs w:val="24"/>
        </w:rPr>
        <w:t>an</w:t>
      </w:r>
      <w:r w:rsidRPr="009C1691"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je</w:t>
      </w:r>
      <w:r w:rsidRPr="009C1691"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/>
          <w:sz w:val="24"/>
          <w:szCs w:val="24"/>
        </w:rPr>
        <w:t>red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/>
          <w:sz w:val="24"/>
          <w:szCs w:val="24"/>
        </w:rPr>
        <w:t>i</w:t>
      </w:r>
      <w:r w:rsidRPr="009C1691">
        <w:rPr>
          <w:rFonts w:ascii="Times New Roman" w:eastAsia="Calibri" w:hAnsi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72</w:t>
      </w:r>
      <w:r w:rsidRPr="003C63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63A0"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>a</w:t>
      </w:r>
      <w:r w:rsidRPr="003C63A0">
        <w:rPr>
          <w:rFonts w:ascii="Times New Roman" w:hAnsi="Times New Roman"/>
          <w:sz w:val="24"/>
          <w:szCs w:val="24"/>
        </w:rPr>
        <w:t xml:space="preserve"> o komunalnom gospodarstvu </w:t>
      </w:r>
      <w:r w:rsidRPr="00A644B1">
        <w:rPr>
          <w:rFonts w:ascii="Times New Roman" w:hAnsi="Times New Roman"/>
          <w:sz w:val="24"/>
          <w:szCs w:val="24"/>
        </w:rPr>
        <w:t>(''Narodne novine'', broj 68/18, 110/18 – Odluka Ustavnog suda Republike Hrvatske i 32/20)</w:t>
      </w:r>
      <w:r w:rsidRPr="009C1691">
        <w:rPr>
          <w:rFonts w:ascii="Times New Roman" w:eastAsia="Calibri" w:hAnsi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j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/>
          <w:sz w:val="24"/>
          <w:szCs w:val="24"/>
        </w:rPr>
        <w:t>e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/>
          <w:sz w:val="24"/>
          <w:szCs w:val="24"/>
        </w:rPr>
        <w:t>r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/>
          <w:sz w:val="24"/>
          <w:szCs w:val="24"/>
        </w:rPr>
        <w:t>isa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/>
          <w:sz w:val="24"/>
          <w:szCs w:val="24"/>
        </w:rPr>
        <w:t>a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na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/>
          <w:sz w:val="24"/>
          <w:szCs w:val="24"/>
        </w:rPr>
        <w:t>le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st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/>
          <w:sz w:val="24"/>
          <w:szCs w:val="24"/>
        </w:rPr>
        <w:t>pćin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/>
          <w:sz w:val="24"/>
          <w:szCs w:val="24"/>
        </w:rPr>
        <w:t>k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g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/>
          <w:sz w:val="24"/>
          <w:szCs w:val="24"/>
        </w:rPr>
        <w:t>i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/>
          <w:sz w:val="24"/>
          <w:szCs w:val="24"/>
        </w:rPr>
        <w:t>eća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šenje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/>
          <w:sz w:val="24"/>
          <w:szCs w:val="24"/>
        </w:rPr>
        <w:t>og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/>
          <w:sz w:val="24"/>
          <w:szCs w:val="24"/>
        </w:rPr>
        <w:t>.</w:t>
      </w:r>
    </w:p>
    <w:p w14:paraId="70590EFE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23A12654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9C1691">
        <w:rPr>
          <w:rFonts w:ascii="Times New Roman" w:eastAsia="Calibri" w:hAnsi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n</w:t>
      </w:r>
    </w:p>
    <w:p w14:paraId="78482853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033FE0C2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9C1691">
        <w:rPr>
          <w:rFonts w:ascii="Times New Roman" w:eastAsia="Calibri" w:hAnsi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/>
          <w:sz w:val="24"/>
          <w:szCs w:val="24"/>
        </w:rPr>
        <w:t>akta</w:t>
      </w:r>
      <w:r w:rsidRPr="009C1691">
        <w:rPr>
          <w:rFonts w:ascii="Times New Roman" w:eastAsia="Calibri" w:hAnsi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 </w:t>
      </w:r>
      <w:r w:rsidRPr="00D420D9">
        <w:rPr>
          <w:rFonts w:ascii="Times New Roman" w:eastAsia="Calibri" w:hAnsi="Times New Roman"/>
          <w:position w:val="1"/>
          <w:sz w:val="24"/>
          <w:szCs w:val="24"/>
        </w:rPr>
        <w:t>održavanja komunalne infrastrukture na području Općine Josipdol za 2022. godinu</w:t>
      </w:r>
      <w:r w:rsidRPr="009C1691">
        <w:rPr>
          <w:rFonts w:ascii="Times New Roman" w:eastAsia="Calibri" w:hAnsi="Times New Roman"/>
          <w:bCs/>
          <w:sz w:val="24"/>
          <w:szCs w:val="24"/>
        </w:rPr>
        <w:t xml:space="preserve"> (''Glasnik Karlovačke županije'', broj </w:t>
      </w:r>
      <w:r>
        <w:rPr>
          <w:rFonts w:ascii="Times New Roman" w:eastAsia="Calibri" w:hAnsi="Times New Roman"/>
          <w:bCs/>
          <w:sz w:val="24"/>
          <w:szCs w:val="24"/>
        </w:rPr>
        <w:t>57</w:t>
      </w:r>
      <w:r w:rsidRPr="009C1691">
        <w:rPr>
          <w:rFonts w:ascii="Times New Roman" w:eastAsia="Calibri" w:hAnsi="Times New Roman"/>
          <w:bCs/>
          <w:sz w:val="24"/>
          <w:szCs w:val="24"/>
        </w:rPr>
        <w:t>/21)</w:t>
      </w:r>
      <w:r w:rsidRPr="009C1691">
        <w:rPr>
          <w:rFonts w:ascii="Times New Roman" w:eastAsia="Calibri" w:hAnsi="Times New Roman"/>
          <w:sz w:val="24"/>
          <w:szCs w:val="24"/>
        </w:rPr>
        <w:t xml:space="preserve"> </w:t>
      </w:r>
      <w:bookmarkStart w:id="2" w:name="_Hlk102375362"/>
      <w:r w:rsidRPr="009C1691">
        <w:rPr>
          <w:rFonts w:ascii="Times New Roman" w:eastAsia="Calibri" w:hAnsi="Times New Roman"/>
          <w:sz w:val="24"/>
          <w:szCs w:val="24"/>
        </w:rPr>
        <w:t xml:space="preserve">s </w:t>
      </w:r>
      <w:r>
        <w:rPr>
          <w:rFonts w:ascii="Times New Roman" w:eastAsia="Calibri" w:hAnsi="Times New Roman"/>
          <w:sz w:val="24"/>
          <w:szCs w:val="24"/>
        </w:rPr>
        <w:t xml:space="preserve">prijedlogom Odluke o izmjenama i dopunama Proračuna Općine Josipdol </w:t>
      </w:r>
      <w:r w:rsidRPr="00830735">
        <w:rPr>
          <w:rFonts w:ascii="Times New Roman" w:hAnsi="Times New Roman"/>
          <w:sz w:val="24"/>
          <w:szCs w:val="24"/>
        </w:rPr>
        <w:t>za 2022. godinu</w:t>
      </w:r>
      <w:r>
        <w:rPr>
          <w:rFonts w:ascii="Times New Roman" w:hAnsi="Times New Roman"/>
          <w:sz w:val="24"/>
          <w:szCs w:val="24"/>
        </w:rPr>
        <w:t xml:space="preserve"> s projekcijama za 2023. i 2024. godinu</w:t>
      </w:r>
      <w:bookmarkEnd w:id="2"/>
      <w:r w:rsidRPr="009C1691">
        <w:rPr>
          <w:rFonts w:ascii="Times New Roman" w:eastAsia="Calibri" w:hAnsi="Times New Roman"/>
          <w:sz w:val="24"/>
          <w:szCs w:val="24"/>
        </w:rPr>
        <w:t>.</w:t>
      </w:r>
    </w:p>
    <w:p w14:paraId="449E1578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7FAA6FC3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9C1691">
        <w:rPr>
          <w:rFonts w:ascii="Times New Roman" w:eastAsia="Calibri" w:hAnsi="Times New Roman"/>
          <w:sz w:val="24"/>
          <w:szCs w:val="24"/>
        </w:rPr>
        <w:t>Z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g</w:t>
      </w:r>
      <w:r w:rsidRPr="009C1691"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/>
          <w:sz w:val="24"/>
          <w:szCs w:val="24"/>
        </w:rPr>
        <w:t>a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/>
          <w:sz w:val="24"/>
          <w:szCs w:val="24"/>
        </w:rPr>
        <w:t>eden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/>
          <w:sz w:val="24"/>
          <w:szCs w:val="24"/>
        </w:rPr>
        <w:t>h</w:t>
      </w:r>
      <w:r w:rsidRPr="009C1691"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ra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/>
          <w:sz w:val="24"/>
          <w:szCs w:val="24"/>
        </w:rPr>
        <w:t>a</w:t>
      </w:r>
      <w:r w:rsidRPr="009C1691">
        <w:rPr>
          <w:rFonts w:ascii="Times New Roman" w:eastAsia="Calibri" w:hAnsi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/>
          <w:sz w:val="24"/>
          <w:szCs w:val="24"/>
        </w:rPr>
        <w:t>red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/>
          <w:sz w:val="24"/>
          <w:szCs w:val="24"/>
        </w:rPr>
        <w:t>a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/>
          <w:sz w:val="24"/>
          <w:szCs w:val="24"/>
        </w:rPr>
        <w:t>e</w:t>
      </w:r>
      <w:r w:rsidRPr="009C1691"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se</w:t>
      </w:r>
      <w:r w:rsidRPr="009C1691"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Općins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m</w:t>
      </w:r>
      <w:r w:rsidRPr="009C1691"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/>
          <w:sz w:val="24"/>
          <w:szCs w:val="24"/>
        </w:rPr>
        <w:t>ij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/>
          <w:sz w:val="24"/>
          <w:szCs w:val="24"/>
        </w:rPr>
        <w:t>u</w:t>
      </w:r>
      <w:r w:rsidRPr="009C1691">
        <w:rPr>
          <w:rFonts w:ascii="Times New Roman" w:eastAsia="Calibri" w:hAnsi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/>
          <w:sz w:val="24"/>
          <w:szCs w:val="24"/>
        </w:rPr>
        <w:t>a</w:t>
      </w:r>
      <w:r w:rsidRPr="009C1691"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/>
          <w:sz w:val="24"/>
          <w:szCs w:val="24"/>
        </w:rPr>
        <w:t>as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/>
          <w:sz w:val="24"/>
          <w:szCs w:val="24"/>
        </w:rPr>
        <w:t>ravi</w:t>
      </w:r>
      <w:r w:rsidRPr="009C1691">
        <w:rPr>
          <w:rFonts w:ascii="Times New Roman" w:eastAsia="Calibri" w:hAnsi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i</w:t>
      </w:r>
      <w:r w:rsidRPr="009C1691"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/>
          <w:sz w:val="24"/>
          <w:szCs w:val="24"/>
        </w:rPr>
        <w:t>s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ji</w:t>
      </w:r>
      <w:r w:rsidRPr="009C1691">
        <w:rPr>
          <w:rFonts w:ascii="Times New Roman" w:eastAsia="Calibri" w:hAnsi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st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/>
          <w:sz w:val="24"/>
          <w:szCs w:val="24"/>
        </w:rPr>
        <w:t>rije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g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akta</w:t>
      </w:r>
      <w:r w:rsidRPr="009C1691">
        <w:rPr>
          <w:rFonts w:ascii="Times New Roman" w:eastAsia="Calibri" w:hAnsi="Times New Roman"/>
          <w:sz w:val="24"/>
          <w:szCs w:val="24"/>
        </w:rPr>
        <w:t>.</w:t>
      </w:r>
    </w:p>
    <w:p w14:paraId="488E9482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20E4250E" w14:textId="77777777" w:rsidR="00954880" w:rsidRPr="009C1691" w:rsidRDefault="00954880" w:rsidP="00954880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/>
          <w:b/>
          <w:bCs/>
          <w:sz w:val="24"/>
          <w:szCs w:val="24"/>
        </w:rPr>
        <w:t>a</w:t>
      </w:r>
    </w:p>
    <w:p w14:paraId="6B6E5E27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041EF6BB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/>
          <w:sz w:val="24"/>
          <w:szCs w:val="24"/>
        </w:rPr>
        <w:t>og</w:t>
      </w:r>
      <w:r w:rsidRPr="009C16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akta</w:t>
      </w:r>
      <w:r w:rsidRPr="009C1691">
        <w:rPr>
          <w:rFonts w:ascii="Times New Roman" w:hAnsi="Times New Roman"/>
          <w:sz w:val="24"/>
          <w:szCs w:val="24"/>
        </w:rPr>
        <w:t xml:space="preserve"> nisu potrebna.</w:t>
      </w:r>
    </w:p>
    <w:p w14:paraId="32EC2173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27CC177D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/>
          <w:b/>
          <w:bCs/>
          <w:sz w:val="24"/>
          <w:szCs w:val="24"/>
        </w:rPr>
        <w:t>m</w:t>
      </w:r>
    </w:p>
    <w:p w14:paraId="5BADE0AA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</w:p>
    <w:p w14:paraId="3890B3D3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Calibri" w:hAnsi="Times New Roman"/>
          <w:sz w:val="24"/>
          <w:szCs w:val="24"/>
        </w:rPr>
      </w:pPr>
      <w:r w:rsidRPr="009C1691">
        <w:rPr>
          <w:rFonts w:ascii="Times New Roman" w:eastAsia="Calibri" w:hAnsi="Times New Roman"/>
          <w:sz w:val="24"/>
          <w:szCs w:val="24"/>
        </w:rPr>
        <w:t>U</w:t>
      </w:r>
      <w:r w:rsidRPr="009C1691"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/>
          <w:sz w:val="24"/>
          <w:szCs w:val="24"/>
        </w:rPr>
        <w:t>ri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/>
          <w:sz w:val="24"/>
          <w:szCs w:val="24"/>
        </w:rPr>
        <w:t>u</w:t>
      </w:r>
      <w:r w:rsidRPr="009C1691"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z w:val="24"/>
          <w:szCs w:val="24"/>
        </w:rPr>
        <w:t>se</w:t>
      </w:r>
      <w:r w:rsidRPr="009C1691">
        <w:rPr>
          <w:rFonts w:ascii="Times New Roman" w:eastAsia="Calibri" w:hAnsi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/>
          <w:sz w:val="24"/>
          <w:szCs w:val="24"/>
        </w:rPr>
        <w:t>sta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/>
          <w:sz w:val="24"/>
          <w:szCs w:val="24"/>
        </w:rPr>
        <w:t>lja</w:t>
      </w:r>
      <w:r w:rsidRPr="009C1691"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/>
          <w:sz w:val="24"/>
          <w:szCs w:val="24"/>
        </w:rPr>
        <w:t>e</w:t>
      </w:r>
      <w:r w:rsidRPr="009C1691">
        <w:rPr>
          <w:rFonts w:ascii="Times New Roman" w:eastAsia="Calibri" w:hAnsi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/>
          <w:sz w:val="24"/>
          <w:szCs w:val="24"/>
        </w:rPr>
        <w:t>t</w:t>
      </w:r>
      <w:r w:rsidRPr="009C1691">
        <w:rPr>
          <w:rFonts w:ascii="Times New Roman" w:eastAsia="Calibri" w:hAnsi="Times New Roman"/>
          <w:spacing w:val="25"/>
          <w:sz w:val="24"/>
          <w:szCs w:val="24"/>
        </w:rPr>
        <w:t xml:space="preserve"> </w:t>
      </w:r>
      <w:bookmarkStart w:id="3" w:name="_Hlk102375305"/>
      <w:r>
        <w:rPr>
          <w:rFonts w:ascii="Times New Roman" w:eastAsia="Calibri" w:hAnsi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/>
          <w:spacing w:val="1"/>
          <w:sz w:val="24"/>
          <w:szCs w:val="24"/>
        </w:rPr>
        <w:t xml:space="preserve"> </w:t>
      </w:r>
      <w:bookmarkEnd w:id="3"/>
      <w:r w:rsidRPr="00D420D9">
        <w:rPr>
          <w:rFonts w:ascii="Times New Roman" w:eastAsia="Calibri" w:hAnsi="Times New Roman"/>
          <w:position w:val="1"/>
          <w:sz w:val="24"/>
          <w:szCs w:val="24"/>
        </w:rPr>
        <w:t>održavanja komunalne infrastrukture na području Općine Josipdol za 2022. godinu</w:t>
      </w:r>
      <w:r w:rsidRPr="009C1691">
        <w:rPr>
          <w:rFonts w:ascii="Times New Roman" w:eastAsia="Calibri" w:hAnsi="Times New Roman"/>
          <w:sz w:val="24"/>
          <w:szCs w:val="24"/>
        </w:rPr>
        <w:t>.</w:t>
      </w:r>
    </w:p>
    <w:p w14:paraId="224F65DE" w14:textId="77777777" w:rsidR="00954880" w:rsidRPr="009C1691" w:rsidRDefault="00954880" w:rsidP="00954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3C2AC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g akta</w:t>
      </w:r>
    </w:p>
    <w:p w14:paraId="3A503633" w14:textId="77777777" w:rsidR="00954880" w:rsidRPr="009C1691" w:rsidRDefault="00954880" w:rsidP="009548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hAnsi="Times New Roman"/>
          <w:sz w:val="24"/>
          <w:szCs w:val="24"/>
        </w:rPr>
      </w:pPr>
    </w:p>
    <w:p w14:paraId="323C03B7" w14:textId="324C7CB8" w:rsidR="00954880" w:rsidRPr="009C1691" w:rsidRDefault="00954880" w:rsidP="00954880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C1691">
        <w:rPr>
          <w:rFonts w:ascii="Times New Roman" w:eastAsia="Calibri" w:hAnsi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 </w:t>
      </w:r>
      <w:r w:rsidRPr="00D420D9">
        <w:rPr>
          <w:rFonts w:ascii="Times New Roman" w:eastAsia="Calibri" w:hAnsi="Times New Roman"/>
          <w:position w:val="1"/>
          <w:sz w:val="24"/>
          <w:szCs w:val="24"/>
        </w:rPr>
        <w:t>održavanja komunalne infrastrukture na području Općine Josipdol za 2022. godinu</w:t>
      </w:r>
      <w:r w:rsidRPr="009C1691">
        <w:rPr>
          <w:rFonts w:ascii="Times New Roman" w:eastAsia="Calibri" w:hAnsi="Times New Roman"/>
          <w:bCs/>
          <w:sz w:val="24"/>
          <w:szCs w:val="24"/>
        </w:rPr>
        <w:t xml:space="preserve"> (''Glasnik Karlovačke županije'', broj </w:t>
      </w:r>
      <w:r w:rsidR="00B007F0" w:rsidRPr="00EB7B26">
        <w:rPr>
          <w:rFonts w:ascii="Times New Roman" w:hAnsi="Times New Roman" w:cs="Times New Roman"/>
          <w:sz w:val="24"/>
          <w:szCs w:val="24"/>
        </w:rPr>
        <w:t>57/21</w:t>
      </w:r>
      <w:r w:rsidR="00B007F0">
        <w:rPr>
          <w:rFonts w:ascii="Times New Roman" w:hAnsi="Times New Roman" w:cs="Times New Roman"/>
          <w:sz w:val="24"/>
          <w:szCs w:val="24"/>
        </w:rPr>
        <w:t>, 29/22 i 52/22</w:t>
      </w:r>
      <w:r w:rsidRPr="009C1691">
        <w:rPr>
          <w:rFonts w:ascii="Times New Roman" w:eastAsia="Calibri" w:hAnsi="Times New Roman"/>
          <w:bCs/>
          <w:sz w:val="24"/>
          <w:szCs w:val="24"/>
        </w:rPr>
        <w:t>)</w:t>
      </w:r>
      <w:r w:rsidRPr="009C1691">
        <w:rPr>
          <w:rFonts w:ascii="Times New Roman" w:hAnsi="Times New Roman"/>
          <w:sz w:val="24"/>
          <w:szCs w:val="24"/>
        </w:rPr>
        <w:t>.</w:t>
      </w:r>
    </w:p>
    <w:p w14:paraId="43675E5E" w14:textId="77777777" w:rsidR="00954880" w:rsidRPr="009C1691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C22A6" w14:textId="77777777" w:rsidR="00954880" w:rsidRPr="009C1691" w:rsidRDefault="00954880" w:rsidP="00954880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53EA26BA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C811D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5223AF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FA480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6979E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B36F6D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C67913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F8487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2BF27B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021E71" w14:textId="77777777" w:rsidR="00954880" w:rsidRPr="009C1691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56B302" w14:textId="77777777" w:rsidR="00954880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E4B63" w14:textId="77777777" w:rsidR="00954880" w:rsidRPr="009C1691" w:rsidRDefault="00954880" w:rsidP="00954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3EF1F3" w14:textId="77777777" w:rsidR="00954880" w:rsidRPr="009C1691" w:rsidRDefault="00954880" w:rsidP="00954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1691">
        <w:rPr>
          <w:rFonts w:ascii="Times New Roman" w:hAnsi="Times New Roman"/>
          <w:b/>
          <w:sz w:val="24"/>
          <w:szCs w:val="24"/>
        </w:rPr>
        <w:t>OBRAZLOŽENJE</w:t>
      </w:r>
    </w:p>
    <w:p w14:paraId="16D4E114" w14:textId="208DED91" w:rsidR="00954880" w:rsidRPr="009C1691" w:rsidRDefault="00954880" w:rsidP="009548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sz w:val="24"/>
          <w:szCs w:val="24"/>
        </w:rPr>
        <w:t xml:space="preserve">(za rok od </w:t>
      </w:r>
      <w:r w:rsidR="00B007F0">
        <w:rPr>
          <w:rFonts w:ascii="Times New Roman" w:hAnsi="Times New Roman"/>
          <w:sz w:val="24"/>
          <w:szCs w:val="24"/>
        </w:rPr>
        <w:t>7</w:t>
      </w:r>
      <w:r w:rsidRPr="009C1691">
        <w:rPr>
          <w:rFonts w:ascii="Times New Roman" w:hAnsi="Times New Roman"/>
          <w:sz w:val="24"/>
          <w:szCs w:val="24"/>
        </w:rPr>
        <w:t xml:space="preserve"> dana za savjetovanje sa zainteresiranom javnošću)</w:t>
      </w:r>
    </w:p>
    <w:p w14:paraId="7FCB8205" w14:textId="77777777" w:rsidR="00954880" w:rsidRPr="009C1691" w:rsidRDefault="00954880" w:rsidP="009548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47FE24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Pr="000F52B6">
        <w:rPr>
          <w:rFonts w:ascii="Times New Roman" w:hAnsi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0DED7C87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F0B86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23FA14A2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6558E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43D0619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1FBAEE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0053321A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5C9D1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sz w:val="24"/>
          <w:szCs w:val="24"/>
        </w:rPr>
        <w:tab/>
      </w:r>
      <w:bookmarkStart w:id="4" w:name="_Hlk102375179"/>
      <w:r w:rsidRPr="009C1691">
        <w:rPr>
          <w:rFonts w:ascii="Times New Roman" w:hAnsi="Times New Roman"/>
          <w:sz w:val="24"/>
          <w:szCs w:val="24"/>
        </w:rPr>
        <w:t xml:space="preserve">Svrha predloženih izmjena </w:t>
      </w:r>
      <w:r>
        <w:rPr>
          <w:rFonts w:ascii="Times New Roman" w:hAnsi="Times New Roman"/>
          <w:sz w:val="24"/>
          <w:szCs w:val="24"/>
        </w:rPr>
        <w:t>Programa</w:t>
      </w:r>
      <w:r w:rsidRPr="009C1691">
        <w:rPr>
          <w:rFonts w:ascii="Times New Roman" w:hAnsi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prijedlogom Odluke o izmjenama i dopunama Proračuna Općine Josipdol </w:t>
      </w:r>
      <w:r w:rsidRPr="00830735">
        <w:rPr>
          <w:rFonts w:ascii="Times New Roman" w:hAnsi="Times New Roman"/>
          <w:sz w:val="24"/>
          <w:szCs w:val="24"/>
        </w:rPr>
        <w:t>za 2022. godinu</w:t>
      </w:r>
      <w:r>
        <w:rPr>
          <w:rFonts w:ascii="Times New Roman" w:hAnsi="Times New Roman"/>
          <w:sz w:val="24"/>
          <w:szCs w:val="24"/>
        </w:rPr>
        <w:t xml:space="preserve"> s projekcijama za 2023. i 2024.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/>
          <w:sz w:val="24"/>
          <w:szCs w:val="24"/>
        </w:rPr>
        <w:t>.</w:t>
      </w:r>
      <w:bookmarkEnd w:id="4"/>
    </w:p>
    <w:p w14:paraId="630C1D82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4F07A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sz w:val="24"/>
          <w:szCs w:val="24"/>
        </w:rPr>
        <w:tab/>
        <w:t>Stoga se pristupilo izradi ov</w:t>
      </w:r>
      <w:r>
        <w:rPr>
          <w:rFonts w:ascii="Times New Roman" w:hAnsi="Times New Roman"/>
          <w:sz w:val="24"/>
          <w:szCs w:val="24"/>
        </w:rPr>
        <w:t>og</w:t>
      </w:r>
      <w:r w:rsidRPr="009C16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/>
          <w:position w:val="1"/>
          <w:sz w:val="24"/>
          <w:szCs w:val="24"/>
        </w:rPr>
        <w:t>o izmjenama Programa</w:t>
      </w:r>
      <w:r>
        <w:rPr>
          <w:rFonts w:ascii="Times New Roman" w:eastAsia="Calibri" w:hAnsi="Times New Roman"/>
          <w:position w:val="1"/>
          <w:sz w:val="24"/>
          <w:szCs w:val="24"/>
        </w:rPr>
        <w:t xml:space="preserve"> </w:t>
      </w:r>
      <w:r w:rsidRPr="00D420D9">
        <w:rPr>
          <w:rFonts w:ascii="Times New Roman" w:eastAsia="Calibri" w:hAnsi="Times New Roman"/>
          <w:position w:val="1"/>
          <w:sz w:val="24"/>
          <w:szCs w:val="24"/>
        </w:rPr>
        <w:t>održavanja komunalne infrastrukture na području Općine Josipdol za 2022. godinu</w:t>
      </w:r>
      <w:r w:rsidRPr="009C1691">
        <w:rPr>
          <w:rFonts w:ascii="Times New Roman" w:hAnsi="Times New Roman"/>
          <w:sz w:val="24"/>
          <w:szCs w:val="24"/>
        </w:rPr>
        <w:t>.</w:t>
      </w:r>
    </w:p>
    <w:p w14:paraId="1E1A6C16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153D1" w14:textId="231CCE16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691">
        <w:rPr>
          <w:rFonts w:ascii="Times New Roman" w:hAnsi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/>
          <w:sz w:val="24"/>
          <w:szCs w:val="24"/>
        </w:rPr>
        <w:t>radnje</w:t>
      </w:r>
      <w:r w:rsidRPr="009C1691">
        <w:rPr>
          <w:rFonts w:ascii="Times New Roman" w:hAnsi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/>
          <w:spacing w:val="2"/>
          <w:sz w:val="24"/>
          <w:szCs w:val="24"/>
        </w:rPr>
        <w:t xml:space="preserve">Zakona o pravu na pristup informacijama </w:t>
      </w:r>
      <w:r w:rsidRPr="000F52B6">
        <w:rPr>
          <w:rFonts w:ascii="Times New Roman" w:hAnsi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/>
          <w:sz w:val="24"/>
          <w:szCs w:val="24"/>
        </w:rPr>
        <w:t xml:space="preserve"> skratiti na </w:t>
      </w:r>
      <w:r w:rsidR="00B007F0">
        <w:rPr>
          <w:rFonts w:ascii="Times New Roman" w:hAnsi="Times New Roman"/>
          <w:sz w:val="24"/>
          <w:szCs w:val="24"/>
        </w:rPr>
        <w:t>7</w:t>
      </w:r>
      <w:r w:rsidRPr="009C1691">
        <w:rPr>
          <w:rFonts w:ascii="Times New Roman" w:hAnsi="Times New Roman"/>
          <w:sz w:val="24"/>
          <w:szCs w:val="24"/>
        </w:rPr>
        <w:t xml:space="preserve"> dana, uvažavajući i druge rokove u postupku donošenja općih i pojedinačnih akata. </w:t>
      </w:r>
    </w:p>
    <w:p w14:paraId="0BE9723D" w14:textId="77777777" w:rsidR="00954880" w:rsidRPr="009C1691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D044A3" w14:textId="77777777" w:rsidR="00954880" w:rsidRPr="009C1691" w:rsidRDefault="00954880" w:rsidP="0095488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C1691">
        <w:rPr>
          <w:rFonts w:ascii="Times New Roman" w:hAnsi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/>
          <w:spacing w:val="2"/>
          <w:sz w:val="24"/>
          <w:szCs w:val="24"/>
        </w:rPr>
        <w:t xml:space="preserve">Zakona o pravu na pristup informacijama </w:t>
      </w:r>
      <w:r w:rsidRPr="000F52B6">
        <w:rPr>
          <w:rFonts w:ascii="Times New Roman" w:hAnsi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/>
          <w:spacing w:val="2"/>
          <w:sz w:val="24"/>
          <w:szCs w:val="24"/>
        </w:rPr>
        <w:t>.</w:t>
      </w:r>
      <w:bookmarkEnd w:id="1"/>
    </w:p>
    <w:p w14:paraId="71E5D6B6" w14:textId="77777777" w:rsidR="00954880" w:rsidRPr="00380FC5" w:rsidRDefault="00954880" w:rsidP="009548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F7578" w14:textId="77777777" w:rsidR="00954880" w:rsidRDefault="00954880" w:rsidP="00391694">
      <w:pPr>
        <w:rPr>
          <w:sz w:val="24"/>
          <w:szCs w:val="24"/>
        </w:rPr>
      </w:pPr>
    </w:p>
    <w:sectPr w:rsidR="00954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A5FA6"/>
    <w:multiLevelType w:val="hybridMultilevel"/>
    <w:tmpl w:val="A6FCC438"/>
    <w:lvl w:ilvl="0" w:tplc="6B3C531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6778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9D"/>
    <w:rsid w:val="0001751A"/>
    <w:rsid w:val="000311B9"/>
    <w:rsid w:val="00080E7A"/>
    <w:rsid w:val="00092216"/>
    <w:rsid w:val="000A72FC"/>
    <w:rsid w:val="000B4FC8"/>
    <w:rsid w:val="000C44AE"/>
    <w:rsid w:val="000C5D76"/>
    <w:rsid w:val="000D2210"/>
    <w:rsid w:val="000E2C6F"/>
    <w:rsid w:val="00115408"/>
    <w:rsid w:val="00145679"/>
    <w:rsid w:val="00172364"/>
    <w:rsid w:val="00184B28"/>
    <w:rsid w:val="001B4666"/>
    <w:rsid w:val="001D4C5E"/>
    <w:rsid w:val="00222227"/>
    <w:rsid w:val="00226562"/>
    <w:rsid w:val="00244F2B"/>
    <w:rsid w:val="0026613A"/>
    <w:rsid w:val="002A56B1"/>
    <w:rsid w:val="002E146F"/>
    <w:rsid w:val="00305EE0"/>
    <w:rsid w:val="0034281A"/>
    <w:rsid w:val="00377059"/>
    <w:rsid w:val="0038257D"/>
    <w:rsid w:val="00390161"/>
    <w:rsid w:val="00391694"/>
    <w:rsid w:val="003A0DFF"/>
    <w:rsid w:val="003A4334"/>
    <w:rsid w:val="003B137A"/>
    <w:rsid w:val="003D09D3"/>
    <w:rsid w:val="003D3891"/>
    <w:rsid w:val="00432C2F"/>
    <w:rsid w:val="00437060"/>
    <w:rsid w:val="0044233E"/>
    <w:rsid w:val="004535EA"/>
    <w:rsid w:val="00493ED7"/>
    <w:rsid w:val="004B41F4"/>
    <w:rsid w:val="004F3D78"/>
    <w:rsid w:val="004F5551"/>
    <w:rsid w:val="0050162D"/>
    <w:rsid w:val="005169F4"/>
    <w:rsid w:val="00526321"/>
    <w:rsid w:val="005477B5"/>
    <w:rsid w:val="005521FA"/>
    <w:rsid w:val="00567B33"/>
    <w:rsid w:val="005B5DF3"/>
    <w:rsid w:val="00631A36"/>
    <w:rsid w:val="00647A40"/>
    <w:rsid w:val="006635D1"/>
    <w:rsid w:val="00687B8E"/>
    <w:rsid w:val="00690CB7"/>
    <w:rsid w:val="006B4C5B"/>
    <w:rsid w:val="006E7965"/>
    <w:rsid w:val="00700338"/>
    <w:rsid w:val="00742A90"/>
    <w:rsid w:val="007B5332"/>
    <w:rsid w:val="007B5F2C"/>
    <w:rsid w:val="00826B18"/>
    <w:rsid w:val="00845459"/>
    <w:rsid w:val="008C4C12"/>
    <w:rsid w:val="008F625B"/>
    <w:rsid w:val="00935D3B"/>
    <w:rsid w:val="009472B7"/>
    <w:rsid w:val="00954880"/>
    <w:rsid w:val="00965C65"/>
    <w:rsid w:val="009711D1"/>
    <w:rsid w:val="009A34F6"/>
    <w:rsid w:val="009A3715"/>
    <w:rsid w:val="009B2661"/>
    <w:rsid w:val="009C226C"/>
    <w:rsid w:val="00A125C4"/>
    <w:rsid w:val="00A23315"/>
    <w:rsid w:val="00A45D5E"/>
    <w:rsid w:val="00A63CFF"/>
    <w:rsid w:val="00AA5031"/>
    <w:rsid w:val="00B007F0"/>
    <w:rsid w:val="00B07A97"/>
    <w:rsid w:val="00B51645"/>
    <w:rsid w:val="00B758F3"/>
    <w:rsid w:val="00BA753C"/>
    <w:rsid w:val="00BE21DB"/>
    <w:rsid w:val="00BF7B01"/>
    <w:rsid w:val="00BF7CDA"/>
    <w:rsid w:val="00C37E02"/>
    <w:rsid w:val="00C90842"/>
    <w:rsid w:val="00CC07E8"/>
    <w:rsid w:val="00CD2AE0"/>
    <w:rsid w:val="00CD3E3E"/>
    <w:rsid w:val="00CE0299"/>
    <w:rsid w:val="00D06695"/>
    <w:rsid w:val="00D06860"/>
    <w:rsid w:val="00D13755"/>
    <w:rsid w:val="00D172D6"/>
    <w:rsid w:val="00D2166A"/>
    <w:rsid w:val="00D21D9B"/>
    <w:rsid w:val="00D34709"/>
    <w:rsid w:val="00D420D9"/>
    <w:rsid w:val="00D46DF6"/>
    <w:rsid w:val="00D4727C"/>
    <w:rsid w:val="00D61506"/>
    <w:rsid w:val="00D65DB8"/>
    <w:rsid w:val="00D84ED6"/>
    <w:rsid w:val="00D92A9D"/>
    <w:rsid w:val="00DA0852"/>
    <w:rsid w:val="00DA1254"/>
    <w:rsid w:val="00DC49DB"/>
    <w:rsid w:val="00DF1B0F"/>
    <w:rsid w:val="00E044A8"/>
    <w:rsid w:val="00E11653"/>
    <w:rsid w:val="00E24969"/>
    <w:rsid w:val="00E30155"/>
    <w:rsid w:val="00E43019"/>
    <w:rsid w:val="00E80C6C"/>
    <w:rsid w:val="00EB4968"/>
    <w:rsid w:val="00EB7B26"/>
    <w:rsid w:val="00EF5531"/>
    <w:rsid w:val="00F07057"/>
    <w:rsid w:val="00F41582"/>
    <w:rsid w:val="00F83F8A"/>
    <w:rsid w:val="00FA262B"/>
    <w:rsid w:val="00F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59D4"/>
  <w15:chartTrackingRefBased/>
  <w15:docId w15:val="{0F8ECE87-2914-4DED-9186-AB6CB0C9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1645"/>
    <w:pPr>
      <w:ind w:left="720"/>
      <w:contextualSpacing/>
    </w:pPr>
  </w:style>
  <w:style w:type="table" w:styleId="Reetkatablice">
    <w:name w:val="Table Grid"/>
    <w:basedOn w:val="Obinatablica"/>
    <w:uiPriority w:val="39"/>
    <w:rsid w:val="00D1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5D76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F3D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3D7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3D7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D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D7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Kristijan.</cp:lastModifiedBy>
  <cp:revision>47</cp:revision>
  <cp:lastPrinted>2022-11-28T13:37:00Z</cp:lastPrinted>
  <dcterms:created xsi:type="dcterms:W3CDTF">2021-12-22T10:40:00Z</dcterms:created>
  <dcterms:modified xsi:type="dcterms:W3CDTF">2022-12-12T23:05:00Z</dcterms:modified>
</cp:coreProperties>
</file>