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E78CD94" w:rsidR="00134052" w:rsidRPr="0003156D" w:rsidRDefault="00A62F3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</w:t>
            </w:r>
            <w:bookmarkStart w:id="0" w:name="_Hlk89513145"/>
            <w:r w:rsidR="000617C5">
              <w:rPr>
                <w:rFonts w:ascii="Times New Roman" w:hAnsi="Times New Roman"/>
                <w:b/>
                <w:sz w:val="24"/>
                <w:szCs w:val="24"/>
              </w:rPr>
              <w:t>o obavljanju komunalnih djelatnosti temeljem ugovora o povjeravanju obavljanja komunalnih djelatnosti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Josipdol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ECF8D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CDCAE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02D1F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Ogulinska 12,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74303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Općine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Josipdol</w:t>
      </w:r>
      <w:proofErr w:type="spellEnd"/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515372"/>
    <w:rsid w:val="0078273E"/>
    <w:rsid w:val="008F5FD9"/>
    <w:rsid w:val="00900BF7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6</cp:revision>
  <dcterms:created xsi:type="dcterms:W3CDTF">2021-02-15T12:25:00Z</dcterms:created>
  <dcterms:modified xsi:type="dcterms:W3CDTF">2022-02-06T13:11:00Z</dcterms:modified>
</cp:coreProperties>
</file>